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2097" w:rsidRDefault="00F72097">
      <w:pPr>
        <w:rPr>
          <w:rFonts w:ascii="Arial" w:hAnsi="Arial" w:cs="Arial"/>
          <w:sz w:val="28"/>
          <w:szCs w:val="28"/>
        </w:rPr>
      </w:pPr>
      <w:r>
        <w:rPr>
          <w:rFonts w:ascii="Arial" w:hAnsi="Arial" w:cs="Arial"/>
          <w:sz w:val="28"/>
          <w:szCs w:val="28"/>
        </w:rPr>
        <w:t>Bedrijfseconomie tentamenperiode 4:</w:t>
      </w:r>
    </w:p>
    <w:p w:rsidR="00F72097" w:rsidRDefault="00F72097">
      <w:pPr>
        <w:rPr>
          <w:rFonts w:ascii="Arial" w:hAnsi="Arial" w:cs="Arial"/>
          <w:sz w:val="28"/>
          <w:szCs w:val="28"/>
        </w:rPr>
      </w:pPr>
    </w:p>
    <w:p w:rsidR="00F72097" w:rsidRPr="00F72097" w:rsidRDefault="00F72097">
      <w:pPr>
        <w:rPr>
          <w:rFonts w:ascii="Arial" w:hAnsi="Arial" w:cs="Arial"/>
          <w:u w:val="single"/>
        </w:rPr>
      </w:pPr>
      <w:r w:rsidRPr="00F72097">
        <w:rPr>
          <w:rFonts w:ascii="Arial" w:hAnsi="Arial" w:cs="Arial"/>
          <w:u w:val="single"/>
        </w:rPr>
        <w:t>Hoofdstuk 4 (zonder 4.6, 4.7 en 4.8)</w:t>
      </w:r>
    </w:p>
    <w:p w:rsidR="00F72097" w:rsidRDefault="00F72097">
      <w:pPr>
        <w:rPr>
          <w:rFonts w:ascii="Arial" w:hAnsi="Arial" w:cs="Arial"/>
        </w:rPr>
      </w:pPr>
    </w:p>
    <w:p w:rsidR="00F72097" w:rsidRDefault="00F72097">
      <w:pPr>
        <w:rPr>
          <w:rFonts w:ascii="Arial" w:hAnsi="Arial" w:cs="Arial"/>
          <w:b/>
          <w:bCs/>
          <w:sz w:val="22"/>
          <w:szCs w:val="22"/>
        </w:rPr>
      </w:pPr>
      <w:r>
        <w:rPr>
          <w:rFonts w:ascii="Arial" w:hAnsi="Arial" w:cs="Arial"/>
          <w:b/>
          <w:bCs/>
          <w:sz w:val="22"/>
          <w:szCs w:val="22"/>
        </w:rPr>
        <w:t>H4</w:t>
      </w:r>
    </w:p>
    <w:p w:rsidR="00F72097" w:rsidRDefault="00F72097">
      <w:pPr>
        <w:rPr>
          <w:rFonts w:ascii="Arial" w:hAnsi="Arial" w:cs="Arial"/>
          <w:b/>
          <w:bCs/>
          <w:sz w:val="22"/>
          <w:szCs w:val="22"/>
        </w:rPr>
      </w:pPr>
    </w:p>
    <w:p w:rsidR="00F72097" w:rsidRDefault="00F72097">
      <w:pPr>
        <w:rPr>
          <w:rFonts w:ascii="Arial" w:hAnsi="Arial" w:cs="Arial"/>
          <w:sz w:val="22"/>
          <w:szCs w:val="22"/>
        </w:rPr>
      </w:pPr>
      <w:r>
        <w:rPr>
          <w:rFonts w:ascii="Arial" w:hAnsi="Arial" w:cs="Arial"/>
          <w:sz w:val="22"/>
          <w:szCs w:val="22"/>
        </w:rPr>
        <w:t>4.2</w:t>
      </w:r>
    </w:p>
    <w:p w:rsidR="00F72097" w:rsidRDefault="00F72097">
      <w:pPr>
        <w:rPr>
          <w:rFonts w:ascii="Arial" w:hAnsi="Arial" w:cs="Arial"/>
          <w:sz w:val="22"/>
          <w:szCs w:val="22"/>
        </w:rPr>
      </w:pPr>
    </w:p>
    <w:p w:rsidR="00F72097" w:rsidRDefault="00F72097">
      <w:pPr>
        <w:rPr>
          <w:rFonts w:ascii="Arial" w:hAnsi="Arial" w:cs="Arial"/>
          <w:sz w:val="22"/>
          <w:szCs w:val="22"/>
        </w:rPr>
      </w:pPr>
      <w:r>
        <w:rPr>
          <w:rFonts w:ascii="Arial" w:hAnsi="Arial" w:cs="Arial"/>
          <w:b/>
          <w:bCs/>
          <w:sz w:val="22"/>
          <w:szCs w:val="22"/>
        </w:rPr>
        <w:t xml:space="preserve">Kostendrager: </w:t>
      </w:r>
      <w:r>
        <w:rPr>
          <w:rFonts w:ascii="Arial" w:hAnsi="Arial" w:cs="Arial"/>
          <w:sz w:val="22"/>
          <w:szCs w:val="22"/>
        </w:rPr>
        <w:t xml:space="preserve">is het rekenkundig object waarvan de organisatie de kostprijs wil weten. </w:t>
      </w:r>
    </w:p>
    <w:p w:rsidR="00F72097" w:rsidRDefault="00F72097" w:rsidP="00F72097">
      <w:pPr>
        <w:pStyle w:val="Lijstalinea"/>
        <w:numPr>
          <w:ilvl w:val="0"/>
          <w:numId w:val="1"/>
        </w:numPr>
        <w:rPr>
          <w:rFonts w:ascii="Arial" w:hAnsi="Arial" w:cs="Arial"/>
          <w:sz w:val="22"/>
          <w:szCs w:val="22"/>
        </w:rPr>
      </w:pPr>
      <w:r>
        <w:rPr>
          <w:rFonts w:ascii="Arial" w:hAnsi="Arial" w:cs="Arial"/>
          <w:sz w:val="22"/>
          <w:szCs w:val="22"/>
        </w:rPr>
        <w:t>Het eindproduct</w:t>
      </w:r>
    </w:p>
    <w:p w:rsidR="00F72097" w:rsidRDefault="00F72097" w:rsidP="00F72097">
      <w:pPr>
        <w:pStyle w:val="Lijstalinea"/>
        <w:numPr>
          <w:ilvl w:val="0"/>
          <w:numId w:val="1"/>
        </w:numPr>
        <w:rPr>
          <w:rFonts w:ascii="Arial" w:hAnsi="Arial" w:cs="Arial"/>
          <w:sz w:val="22"/>
          <w:szCs w:val="22"/>
        </w:rPr>
      </w:pPr>
      <w:r>
        <w:rPr>
          <w:rFonts w:ascii="Arial" w:hAnsi="Arial" w:cs="Arial"/>
          <w:sz w:val="22"/>
          <w:szCs w:val="22"/>
        </w:rPr>
        <w:t>Directe kosten kunnen worden bepaald</w:t>
      </w:r>
    </w:p>
    <w:p w:rsidR="00F72097" w:rsidRDefault="00F72097" w:rsidP="00F72097">
      <w:pPr>
        <w:rPr>
          <w:rFonts w:ascii="Arial" w:hAnsi="Arial" w:cs="Arial"/>
          <w:sz w:val="22"/>
          <w:szCs w:val="22"/>
        </w:rPr>
      </w:pPr>
    </w:p>
    <w:p w:rsidR="00F72097" w:rsidRDefault="00F72097" w:rsidP="00F72097">
      <w:pPr>
        <w:rPr>
          <w:rFonts w:ascii="Arial" w:hAnsi="Arial" w:cs="Arial"/>
          <w:b/>
          <w:bCs/>
          <w:sz w:val="22"/>
          <w:szCs w:val="22"/>
        </w:rPr>
      </w:pPr>
      <w:r>
        <w:rPr>
          <w:rFonts w:ascii="Arial" w:hAnsi="Arial" w:cs="Arial"/>
          <w:b/>
          <w:bCs/>
          <w:sz w:val="22"/>
          <w:szCs w:val="22"/>
        </w:rPr>
        <w:t xml:space="preserve">Gebruik van kostprijs volgens </w:t>
      </w:r>
      <w:proofErr w:type="spellStart"/>
      <w:r>
        <w:rPr>
          <w:rFonts w:ascii="Arial" w:hAnsi="Arial" w:cs="Arial"/>
          <w:b/>
          <w:bCs/>
          <w:sz w:val="22"/>
          <w:szCs w:val="22"/>
        </w:rPr>
        <w:t>Schoute</w:t>
      </w:r>
      <w:proofErr w:type="spellEnd"/>
      <w:r>
        <w:rPr>
          <w:rFonts w:ascii="Arial" w:hAnsi="Arial" w:cs="Arial"/>
          <w:b/>
          <w:bCs/>
          <w:sz w:val="22"/>
          <w:szCs w:val="22"/>
        </w:rPr>
        <w:t>:</w:t>
      </w:r>
    </w:p>
    <w:p w:rsidR="00F72097" w:rsidRDefault="00F72097" w:rsidP="00F72097">
      <w:pPr>
        <w:pStyle w:val="Lijstalinea"/>
        <w:numPr>
          <w:ilvl w:val="0"/>
          <w:numId w:val="2"/>
        </w:numPr>
        <w:rPr>
          <w:rFonts w:ascii="Arial" w:hAnsi="Arial" w:cs="Arial"/>
          <w:sz w:val="22"/>
          <w:szCs w:val="22"/>
        </w:rPr>
      </w:pPr>
      <w:r>
        <w:rPr>
          <w:rFonts w:ascii="Arial" w:hAnsi="Arial" w:cs="Arial"/>
          <w:sz w:val="22"/>
          <w:szCs w:val="22"/>
        </w:rPr>
        <w:t>Bepaling van de verkoopprijs</w:t>
      </w:r>
    </w:p>
    <w:p w:rsidR="00F72097" w:rsidRDefault="00F72097" w:rsidP="00F72097">
      <w:pPr>
        <w:pStyle w:val="Lijstalinea"/>
        <w:numPr>
          <w:ilvl w:val="0"/>
          <w:numId w:val="2"/>
        </w:numPr>
        <w:rPr>
          <w:rFonts w:ascii="Arial" w:hAnsi="Arial" w:cs="Arial"/>
          <w:sz w:val="22"/>
          <w:szCs w:val="22"/>
        </w:rPr>
      </w:pPr>
      <w:r>
        <w:rPr>
          <w:rFonts w:ascii="Arial" w:hAnsi="Arial" w:cs="Arial"/>
          <w:sz w:val="22"/>
          <w:szCs w:val="22"/>
        </w:rPr>
        <w:t>Budgettering</w:t>
      </w:r>
    </w:p>
    <w:p w:rsidR="00F72097" w:rsidRDefault="00F72097" w:rsidP="00F72097">
      <w:pPr>
        <w:pStyle w:val="Lijstalinea"/>
        <w:numPr>
          <w:ilvl w:val="0"/>
          <w:numId w:val="2"/>
        </w:numPr>
        <w:rPr>
          <w:rFonts w:ascii="Arial" w:hAnsi="Arial" w:cs="Arial"/>
          <w:sz w:val="22"/>
          <w:szCs w:val="22"/>
        </w:rPr>
      </w:pPr>
      <w:r>
        <w:rPr>
          <w:rFonts w:ascii="Arial" w:hAnsi="Arial" w:cs="Arial"/>
          <w:sz w:val="22"/>
          <w:szCs w:val="22"/>
        </w:rPr>
        <w:t>Voorraadwaardering</w:t>
      </w:r>
    </w:p>
    <w:p w:rsidR="00F72097" w:rsidRDefault="00F72097" w:rsidP="00F72097">
      <w:pPr>
        <w:rPr>
          <w:rFonts w:ascii="Arial" w:hAnsi="Arial" w:cs="Arial"/>
          <w:sz w:val="22"/>
          <w:szCs w:val="22"/>
        </w:rPr>
      </w:pPr>
    </w:p>
    <w:p w:rsidR="00F72097" w:rsidRDefault="00F72097" w:rsidP="00F72097">
      <w:pPr>
        <w:rPr>
          <w:rFonts w:ascii="Arial" w:hAnsi="Arial" w:cs="Arial"/>
          <w:sz w:val="22"/>
          <w:szCs w:val="22"/>
        </w:rPr>
      </w:pPr>
      <w:r>
        <w:rPr>
          <w:rFonts w:ascii="Arial" w:hAnsi="Arial" w:cs="Arial"/>
          <w:sz w:val="22"/>
          <w:szCs w:val="22"/>
        </w:rPr>
        <w:t>4.3</w:t>
      </w:r>
    </w:p>
    <w:p w:rsidR="00F72097" w:rsidRDefault="00F72097" w:rsidP="00F72097">
      <w:pPr>
        <w:rPr>
          <w:rFonts w:ascii="Arial" w:hAnsi="Arial" w:cs="Arial"/>
          <w:sz w:val="22"/>
          <w:szCs w:val="22"/>
        </w:rPr>
      </w:pPr>
    </w:p>
    <w:p w:rsidR="00F72097" w:rsidRDefault="00F72097" w:rsidP="00F72097">
      <w:pPr>
        <w:rPr>
          <w:rFonts w:ascii="Arial" w:hAnsi="Arial" w:cs="Arial"/>
          <w:b/>
          <w:bCs/>
          <w:sz w:val="22"/>
          <w:szCs w:val="22"/>
        </w:rPr>
      </w:pPr>
      <w:r>
        <w:rPr>
          <w:rFonts w:ascii="Arial" w:hAnsi="Arial" w:cs="Arial"/>
          <w:b/>
          <w:bCs/>
          <w:sz w:val="22"/>
          <w:szCs w:val="22"/>
        </w:rPr>
        <w:t>Kostprijsmethoden:</w:t>
      </w:r>
    </w:p>
    <w:p w:rsidR="00F72097" w:rsidRDefault="00F72097" w:rsidP="00F72097">
      <w:pPr>
        <w:pStyle w:val="Lijstalinea"/>
        <w:numPr>
          <w:ilvl w:val="0"/>
          <w:numId w:val="2"/>
        </w:numPr>
        <w:rPr>
          <w:rFonts w:ascii="Arial" w:hAnsi="Arial" w:cs="Arial"/>
          <w:sz w:val="22"/>
          <w:szCs w:val="22"/>
        </w:rPr>
      </w:pPr>
      <w:r>
        <w:rPr>
          <w:rFonts w:ascii="Arial" w:hAnsi="Arial" w:cs="Arial"/>
          <w:sz w:val="22"/>
          <w:szCs w:val="22"/>
        </w:rPr>
        <w:t xml:space="preserve">Om de integrale kostprijs van een kostendrager te bepalen, wordt er onderscheid gemaakt tussen het vaststellen van de directe kosten per calculatieobject en het toerekenen van de indirect kosten, de overhead. </w:t>
      </w:r>
    </w:p>
    <w:p w:rsidR="00F72097" w:rsidRDefault="00F72097" w:rsidP="00F72097">
      <w:pPr>
        <w:pStyle w:val="Lijstalinea"/>
        <w:numPr>
          <w:ilvl w:val="0"/>
          <w:numId w:val="2"/>
        </w:numPr>
        <w:rPr>
          <w:rFonts w:ascii="Arial" w:hAnsi="Arial" w:cs="Arial"/>
          <w:sz w:val="22"/>
          <w:szCs w:val="22"/>
        </w:rPr>
      </w:pPr>
      <w:r>
        <w:rPr>
          <w:rFonts w:ascii="Arial" w:hAnsi="Arial" w:cs="Arial"/>
          <w:sz w:val="22"/>
          <w:szCs w:val="22"/>
        </w:rPr>
        <w:t>Vier kostprijsmethoden:</w:t>
      </w:r>
    </w:p>
    <w:p w:rsidR="00F72097" w:rsidRDefault="00F72097" w:rsidP="00F72097">
      <w:pPr>
        <w:pStyle w:val="Lijstalinea"/>
        <w:numPr>
          <w:ilvl w:val="0"/>
          <w:numId w:val="3"/>
        </w:numPr>
        <w:rPr>
          <w:rFonts w:ascii="Arial" w:hAnsi="Arial" w:cs="Arial"/>
          <w:sz w:val="22"/>
          <w:szCs w:val="22"/>
        </w:rPr>
      </w:pPr>
      <w:r>
        <w:rPr>
          <w:rFonts w:ascii="Arial" w:hAnsi="Arial" w:cs="Arial"/>
          <w:sz w:val="22"/>
          <w:szCs w:val="22"/>
        </w:rPr>
        <w:t>Opslagmethoden</w:t>
      </w:r>
    </w:p>
    <w:p w:rsidR="00F72097" w:rsidRDefault="00F72097" w:rsidP="00F72097">
      <w:pPr>
        <w:pStyle w:val="Lijstalinea"/>
        <w:numPr>
          <w:ilvl w:val="0"/>
          <w:numId w:val="3"/>
        </w:numPr>
        <w:rPr>
          <w:rFonts w:ascii="Arial" w:hAnsi="Arial" w:cs="Arial"/>
          <w:sz w:val="22"/>
          <w:szCs w:val="22"/>
        </w:rPr>
      </w:pPr>
      <w:r>
        <w:rPr>
          <w:rFonts w:ascii="Arial" w:hAnsi="Arial" w:cs="Arial"/>
          <w:sz w:val="22"/>
          <w:szCs w:val="22"/>
        </w:rPr>
        <w:t>Kostenplaatsmethode</w:t>
      </w:r>
    </w:p>
    <w:p w:rsidR="00B07446" w:rsidRDefault="00B07446" w:rsidP="00F72097">
      <w:pPr>
        <w:pStyle w:val="Lijstalinea"/>
        <w:numPr>
          <w:ilvl w:val="0"/>
          <w:numId w:val="3"/>
        </w:numPr>
        <w:rPr>
          <w:rFonts w:ascii="Arial" w:hAnsi="Arial" w:cs="Arial"/>
          <w:sz w:val="22"/>
          <w:szCs w:val="22"/>
        </w:rPr>
      </w:pPr>
      <w:r>
        <w:rPr>
          <w:rFonts w:ascii="Arial" w:hAnsi="Arial" w:cs="Arial"/>
          <w:sz w:val="22"/>
          <w:szCs w:val="22"/>
        </w:rPr>
        <w:t>Activity-</w:t>
      </w:r>
      <w:proofErr w:type="spellStart"/>
      <w:r>
        <w:rPr>
          <w:rFonts w:ascii="Arial" w:hAnsi="Arial" w:cs="Arial"/>
          <w:sz w:val="22"/>
          <w:szCs w:val="22"/>
        </w:rPr>
        <w:t>based</w:t>
      </w:r>
      <w:proofErr w:type="spellEnd"/>
      <w:r>
        <w:rPr>
          <w:rFonts w:ascii="Arial" w:hAnsi="Arial" w:cs="Arial"/>
          <w:sz w:val="22"/>
          <w:szCs w:val="22"/>
        </w:rPr>
        <w:t xml:space="preserve"> </w:t>
      </w:r>
      <w:proofErr w:type="spellStart"/>
      <w:r>
        <w:rPr>
          <w:rFonts w:ascii="Arial" w:hAnsi="Arial" w:cs="Arial"/>
          <w:sz w:val="22"/>
          <w:szCs w:val="22"/>
        </w:rPr>
        <w:t>costing</w:t>
      </w:r>
      <w:proofErr w:type="spellEnd"/>
    </w:p>
    <w:p w:rsidR="00F72097" w:rsidRDefault="00F72097" w:rsidP="00F72097">
      <w:pPr>
        <w:pStyle w:val="Lijstalinea"/>
        <w:numPr>
          <w:ilvl w:val="0"/>
          <w:numId w:val="3"/>
        </w:numPr>
        <w:rPr>
          <w:rFonts w:ascii="Arial" w:hAnsi="Arial" w:cs="Arial"/>
          <w:sz w:val="22"/>
          <w:szCs w:val="22"/>
        </w:rPr>
      </w:pPr>
      <w:r>
        <w:rPr>
          <w:rFonts w:ascii="Arial" w:hAnsi="Arial" w:cs="Arial"/>
          <w:sz w:val="22"/>
          <w:szCs w:val="22"/>
        </w:rPr>
        <w:t>Activity-</w:t>
      </w:r>
      <w:proofErr w:type="spellStart"/>
      <w:r>
        <w:rPr>
          <w:rFonts w:ascii="Arial" w:hAnsi="Arial" w:cs="Arial"/>
          <w:sz w:val="22"/>
          <w:szCs w:val="22"/>
        </w:rPr>
        <w:t>driven</w:t>
      </w:r>
      <w:proofErr w:type="spellEnd"/>
      <w:r>
        <w:rPr>
          <w:rFonts w:ascii="Arial" w:hAnsi="Arial" w:cs="Arial"/>
          <w:sz w:val="22"/>
          <w:szCs w:val="22"/>
        </w:rPr>
        <w:t xml:space="preserve"> </w:t>
      </w:r>
      <w:proofErr w:type="spellStart"/>
      <w:r>
        <w:rPr>
          <w:rFonts w:ascii="Arial" w:hAnsi="Arial" w:cs="Arial"/>
          <w:sz w:val="22"/>
          <w:szCs w:val="22"/>
        </w:rPr>
        <w:t>activity-based</w:t>
      </w:r>
      <w:proofErr w:type="spellEnd"/>
      <w:r>
        <w:rPr>
          <w:rFonts w:ascii="Arial" w:hAnsi="Arial" w:cs="Arial"/>
          <w:sz w:val="22"/>
          <w:szCs w:val="22"/>
        </w:rPr>
        <w:t xml:space="preserve"> </w:t>
      </w:r>
      <w:proofErr w:type="spellStart"/>
      <w:r>
        <w:rPr>
          <w:rFonts w:ascii="Arial" w:hAnsi="Arial" w:cs="Arial"/>
          <w:sz w:val="22"/>
          <w:szCs w:val="22"/>
        </w:rPr>
        <w:t>costing</w:t>
      </w:r>
      <w:proofErr w:type="spellEnd"/>
    </w:p>
    <w:p w:rsidR="00B07446" w:rsidRDefault="00B07446" w:rsidP="00B07446">
      <w:pPr>
        <w:rPr>
          <w:rFonts w:ascii="Arial" w:hAnsi="Arial" w:cs="Arial"/>
          <w:sz w:val="22"/>
          <w:szCs w:val="22"/>
        </w:rPr>
      </w:pPr>
    </w:p>
    <w:p w:rsidR="00B07446" w:rsidRDefault="00B07446" w:rsidP="00B07446">
      <w:pPr>
        <w:rPr>
          <w:rFonts w:ascii="Arial" w:hAnsi="Arial" w:cs="Arial"/>
          <w:sz w:val="22"/>
          <w:szCs w:val="22"/>
        </w:rPr>
      </w:pPr>
      <w:r>
        <w:rPr>
          <w:rFonts w:ascii="Arial" w:hAnsi="Arial" w:cs="Arial"/>
          <w:sz w:val="22"/>
          <w:szCs w:val="22"/>
        </w:rPr>
        <w:t>4.3</w:t>
      </w:r>
    </w:p>
    <w:p w:rsidR="00B07446" w:rsidRDefault="00B07446" w:rsidP="00B07446">
      <w:pPr>
        <w:rPr>
          <w:rFonts w:ascii="Arial" w:hAnsi="Arial" w:cs="Arial"/>
          <w:sz w:val="22"/>
          <w:szCs w:val="22"/>
        </w:rPr>
      </w:pPr>
    </w:p>
    <w:p w:rsidR="00B07446" w:rsidRDefault="00B07446" w:rsidP="00B07446">
      <w:pPr>
        <w:rPr>
          <w:rFonts w:ascii="Arial" w:hAnsi="Arial" w:cs="Arial"/>
          <w:b/>
          <w:bCs/>
          <w:sz w:val="22"/>
          <w:szCs w:val="22"/>
        </w:rPr>
      </w:pPr>
      <w:r>
        <w:rPr>
          <w:rFonts w:ascii="Arial" w:hAnsi="Arial" w:cs="Arial"/>
          <w:b/>
          <w:bCs/>
          <w:sz w:val="22"/>
          <w:szCs w:val="22"/>
        </w:rPr>
        <w:t>Opslagmethode:</w:t>
      </w:r>
    </w:p>
    <w:p w:rsidR="00B07446" w:rsidRDefault="00B07446" w:rsidP="00B07446">
      <w:pPr>
        <w:pStyle w:val="Lijstalinea"/>
        <w:numPr>
          <w:ilvl w:val="0"/>
          <w:numId w:val="2"/>
        </w:numPr>
        <w:rPr>
          <w:rFonts w:ascii="Arial" w:hAnsi="Arial" w:cs="Arial"/>
          <w:sz w:val="22"/>
          <w:szCs w:val="22"/>
        </w:rPr>
      </w:pPr>
      <w:r>
        <w:rPr>
          <w:rFonts w:ascii="Arial" w:hAnsi="Arial" w:cs="Arial"/>
          <w:sz w:val="22"/>
          <w:szCs w:val="22"/>
        </w:rPr>
        <w:t xml:space="preserve">Worden de directe kosten met een opslagpercentage verhoogd om tot de integrale kostprijs te komen. </w:t>
      </w:r>
    </w:p>
    <w:p w:rsidR="00B07446" w:rsidRDefault="00B07446" w:rsidP="00B07446">
      <w:pPr>
        <w:pStyle w:val="Lijstalinea"/>
        <w:numPr>
          <w:ilvl w:val="0"/>
          <w:numId w:val="2"/>
        </w:numPr>
        <w:rPr>
          <w:rFonts w:ascii="Arial" w:hAnsi="Arial" w:cs="Arial"/>
          <w:sz w:val="22"/>
          <w:szCs w:val="22"/>
        </w:rPr>
      </w:pPr>
      <w:r>
        <w:rPr>
          <w:rFonts w:ascii="Arial" w:hAnsi="Arial" w:cs="Arial"/>
          <w:sz w:val="22"/>
          <w:szCs w:val="22"/>
        </w:rPr>
        <w:t xml:space="preserve">De som van de directe kosten en de indirecte kosten vorm de integrale kostprijs. </w:t>
      </w:r>
    </w:p>
    <w:p w:rsidR="00B07446" w:rsidRDefault="00B07446" w:rsidP="00B07446">
      <w:pPr>
        <w:pStyle w:val="Lijstalinea"/>
        <w:numPr>
          <w:ilvl w:val="0"/>
          <w:numId w:val="2"/>
        </w:numPr>
        <w:rPr>
          <w:rFonts w:ascii="Arial" w:hAnsi="Arial" w:cs="Arial"/>
          <w:sz w:val="22"/>
          <w:szCs w:val="22"/>
        </w:rPr>
      </w:pPr>
      <w:r>
        <w:rPr>
          <w:rFonts w:ascii="Arial" w:hAnsi="Arial" w:cs="Arial"/>
          <w:sz w:val="22"/>
          <w:szCs w:val="22"/>
        </w:rPr>
        <w:t xml:space="preserve">De opslagbasis bestaat uit de directe kosten </w:t>
      </w:r>
    </w:p>
    <w:p w:rsidR="00B07446" w:rsidRDefault="00B07446" w:rsidP="00B07446">
      <w:pPr>
        <w:pStyle w:val="Lijstalinea"/>
        <w:numPr>
          <w:ilvl w:val="0"/>
          <w:numId w:val="2"/>
        </w:numPr>
        <w:rPr>
          <w:rFonts w:ascii="Arial" w:hAnsi="Arial" w:cs="Arial"/>
          <w:sz w:val="22"/>
          <w:szCs w:val="22"/>
        </w:rPr>
      </w:pPr>
      <w:r>
        <w:rPr>
          <w:rFonts w:ascii="Arial" w:hAnsi="Arial" w:cs="Arial"/>
          <w:sz w:val="22"/>
          <w:szCs w:val="22"/>
        </w:rPr>
        <w:t>Opslagpercentage = (indirecte kosten</w:t>
      </w:r>
      <w:proofErr w:type="gramStart"/>
      <w:r>
        <w:rPr>
          <w:rFonts w:ascii="Arial" w:hAnsi="Arial" w:cs="Arial"/>
          <w:sz w:val="22"/>
          <w:szCs w:val="22"/>
        </w:rPr>
        <w:t>) /</w:t>
      </w:r>
      <w:proofErr w:type="gramEnd"/>
      <w:r>
        <w:rPr>
          <w:rFonts w:ascii="Arial" w:hAnsi="Arial" w:cs="Arial"/>
          <w:sz w:val="22"/>
          <w:szCs w:val="22"/>
        </w:rPr>
        <w:t xml:space="preserve"> (opslagbasis) x 100% </w:t>
      </w:r>
    </w:p>
    <w:p w:rsidR="00B07446" w:rsidRDefault="00B07446" w:rsidP="00B07446">
      <w:pPr>
        <w:pStyle w:val="Lijstalinea"/>
        <w:numPr>
          <w:ilvl w:val="0"/>
          <w:numId w:val="2"/>
        </w:numPr>
        <w:rPr>
          <w:rFonts w:ascii="Arial" w:hAnsi="Arial" w:cs="Arial"/>
          <w:sz w:val="22"/>
          <w:szCs w:val="22"/>
        </w:rPr>
      </w:pPr>
      <w:r>
        <w:rPr>
          <w:rFonts w:ascii="Arial" w:hAnsi="Arial" w:cs="Arial"/>
          <w:sz w:val="22"/>
          <w:szCs w:val="22"/>
        </w:rPr>
        <w:t>Zie blz. 130/131 voor een voorbeeld</w:t>
      </w:r>
    </w:p>
    <w:p w:rsidR="00B07446" w:rsidRDefault="00B07446" w:rsidP="00B07446">
      <w:pPr>
        <w:pStyle w:val="Lijstalinea"/>
        <w:numPr>
          <w:ilvl w:val="0"/>
          <w:numId w:val="2"/>
        </w:numPr>
        <w:rPr>
          <w:rFonts w:ascii="Arial" w:hAnsi="Arial" w:cs="Arial"/>
          <w:sz w:val="22"/>
          <w:szCs w:val="22"/>
        </w:rPr>
      </w:pPr>
      <w:r>
        <w:rPr>
          <w:rFonts w:ascii="Arial" w:hAnsi="Arial" w:cs="Arial"/>
          <w:sz w:val="22"/>
          <w:szCs w:val="22"/>
        </w:rPr>
        <w:t xml:space="preserve">De opslagmethode veronderstelt dus een verband tussen de directe kosten en de indirecte kosten. </w:t>
      </w:r>
    </w:p>
    <w:p w:rsidR="00B07446" w:rsidRDefault="00B07446" w:rsidP="00B07446">
      <w:pPr>
        <w:pStyle w:val="Lijstalinea"/>
        <w:numPr>
          <w:ilvl w:val="0"/>
          <w:numId w:val="2"/>
        </w:numPr>
        <w:rPr>
          <w:rFonts w:ascii="Arial" w:hAnsi="Arial" w:cs="Arial"/>
          <w:sz w:val="22"/>
          <w:szCs w:val="22"/>
        </w:rPr>
      </w:pPr>
      <w:r>
        <w:rPr>
          <w:rFonts w:ascii="Arial" w:hAnsi="Arial" w:cs="Arial"/>
          <w:sz w:val="22"/>
          <w:szCs w:val="22"/>
        </w:rPr>
        <w:t>Twee varianten:</w:t>
      </w:r>
    </w:p>
    <w:p w:rsidR="00B07446" w:rsidRDefault="00B07446" w:rsidP="00B07446">
      <w:pPr>
        <w:pStyle w:val="Lijstalinea"/>
        <w:numPr>
          <w:ilvl w:val="0"/>
          <w:numId w:val="1"/>
        </w:numPr>
        <w:rPr>
          <w:rFonts w:ascii="Arial" w:hAnsi="Arial" w:cs="Arial"/>
          <w:sz w:val="22"/>
          <w:szCs w:val="22"/>
        </w:rPr>
      </w:pPr>
      <w:r>
        <w:rPr>
          <w:rFonts w:ascii="Arial" w:hAnsi="Arial" w:cs="Arial"/>
          <w:sz w:val="22"/>
          <w:szCs w:val="22"/>
          <w:u w:val="single"/>
        </w:rPr>
        <w:t>Enkelvoudige methode:</w:t>
      </w:r>
      <w:r>
        <w:rPr>
          <w:rFonts w:ascii="Arial" w:hAnsi="Arial" w:cs="Arial"/>
          <w:sz w:val="22"/>
          <w:szCs w:val="22"/>
        </w:rPr>
        <w:t xml:space="preserve"> worden de totale indirecte kosten gedeeld door één opslagbasis waarvan de organisatie denkt dat deze het best de hoogte van de indirecte kosten verklaart.</w:t>
      </w:r>
    </w:p>
    <w:p w:rsidR="00B07446" w:rsidRDefault="00B07446" w:rsidP="00B07446">
      <w:pPr>
        <w:pStyle w:val="Lijstalinea"/>
        <w:numPr>
          <w:ilvl w:val="0"/>
          <w:numId w:val="4"/>
        </w:numPr>
        <w:rPr>
          <w:rFonts w:ascii="Arial" w:hAnsi="Arial" w:cs="Arial"/>
          <w:sz w:val="22"/>
          <w:szCs w:val="22"/>
        </w:rPr>
      </w:pPr>
      <w:r>
        <w:rPr>
          <w:rFonts w:ascii="Arial" w:hAnsi="Arial" w:cs="Arial"/>
          <w:sz w:val="22"/>
          <w:szCs w:val="22"/>
        </w:rPr>
        <w:t xml:space="preserve">Figuur 4.1: enkelvoudige methode </w:t>
      </w:r>
      <w:proofErr w:type="gramStart"/>
      <w:r>
        <w:rPr>
          <w:rFonts w:ascii="Arial" w:hAnsi="Arial" w:cs="Arial"/>
          <w:sz w:val="22"/>
          <w:szCs w:val="22"/>
        </w:rPr>
        <w:t>-  blz.</w:t>
      </w:r>
      <w:proofErr w:type="gramEnd"/>
      <w:r>
        <w:rPr>
          <w:rFonts w:ascii="Arial" w:hAnsi="Arial" w:cs="Arial"/>
          <w:sz w:val="22"/>
          <w:szCs w:val="22"/>
        </w:rPr>
        <w:t xml:space="preserve"> 131</w:t>
      </w:r>
    </w:p>
    <w:p w:rsidR="00B07446" w:rsidRDefault="00B07446" w:rsidP="00B07446">
      <w:pPr>
        <w:pStyle w:val="Lijstalinea"/>
        <w:numPr>
          <w:ilvl w:val="0"/>
          <w:numId w:val="1"/>
        </w:numPr>
        <w:rPr>
          <w:rFonts w:ascii="Arial" w:hAnsi="Arial" w:cs="Arial"/>
          <w:sz w:val="22"/>
          <w:szCs w:val="22"/>
        </w:rPr>
      </w:pPr>
      <w:r>
        <w:rPr>
          <w:rFonts w:ascii="Arial" w:hAnsi="Arial" w:cs="Arial"/>
          <w:sz w:val="22"/>
          <w:szCs w:val="22"/>
          <w:u w:val="single"/>
        </w:rPr>
        <w:t>Meervoudige methode:</w:t>
      </w:r>
      <w:r>
        <w:rPr>
          <w:rFonts w:ascii="Arial" w:hAnsi="Arial" w:cs="Arial"/>
          <w:sz w:val="22"/>
          <w:szCs w:val="22"/>
        </w:rPr>
        <w:t xml:space="preserve"> worden de totale indirecte kosten verdeeld in twee of meer categorieën en krijgt elke categorie haar eigen opslagbasis.</w:t>
      </w:r>
    </w:p>
    <w:p w:rsidR="00B07446" w:rsidRDefault="00B07446" w:rsidP="00B07446">
      <w:pPr>
        <w:pStyle w:val="Lijstalinea"/>
        <w:numPr>
          <w:ilvl w:val="0"/>
          <w:numId w:val="4"/>
        </w:numPr>
        <w:rPr>
          <w:rFonts w:ascii="Arial" w:hAnsi="Arial" w:cs="Arial"/>
          <w:sz w:val="22"/>
          <w:szCs w:val="22"/>
        </w:rPr>
      </w:pPr>
      <w:r>
        <w:rPr>
          <w:rFonts w:ascii="Arial" w:hAnsi="Arial" w:cs="Arial"/>
          <w:sz w:val="22"/>
          <w:szCs w:val="22"/>
        </w:rPr>
        <w:t xml:space="preserve">Figuur 4.2: meervoudige methode </w:t>
      </w:r>
      <w:proofErr w:type="gramStart"/>
      <w:r>
        <w:rPr>
          <w:rFonts w:ascii="Arial" w:hAnsi="Arial" w:cs="Arial"/>
          <w:sz w:val="22"/>
          <w:szCs w:val="22"/>
        </w:rPr>
        <w:t>-  blz.</w:t>
      </w:r>
      <w:proofErr w:type="gramEnd"/>
      <w:r>
        <w:rPr>
          <w:rFonts w:ascii="Arial" w:hAnsi="Arial" w:cs="Arial"/>
          <w:sz w:val="22"/>
          <w:szCs w:val="22"/>
        </w:rPr>
        <w:t xml:space="preserve"> 132 </w:t>
      </w:r>
    </w:p>
    <w:p w:rsidR="00B07446" w:rsidRDefault="00B07446" w:rsidP="00B07446">
      <w:pPr>
        <w:rPr>
          <w:rFonts w:ascii="Arial" w:hAnsi="Arial" w:cs="Arial"/>
          <w:sz w:val="22"/>
          <w:szCs w:val="22"/>
        </w:rPr>
      </w:pPr>
    </w:p>
    <w:p w:rsidR="00B07446" w:rsidRDefault="00B07446" w:rsidP="00B07446">
      <w:pPr>
        <w:rPr>
          <w:rFonts w:ascii="Arial" w:hAnsi="Arial" w:cs="Arial"/>
          <w:sz w:val="22"/>
          <w:szCs w:val="22"/>
        </w:rPr>
      </w:pPr>
      <w:r>
        <w:rPr>
          <w:rFonts w:ascii="Arial" w:hAnsi="Arial" w:cs="Arial"/>
          <w:sz w:val="22"/>
          <w:szCs w:val="22"/>
        </w:rPr>
        <w:t>4.4.1</w:t>
      </w:r>
    </w:p>
    <w:p w:rsidR="00B07446" w:rsidRDefault="00B07446" w:rsidP="00B07446">
      <w:pPr>
        <w:rPr>
          <w:rFonts w:ascii="Arial" w:hAnsi="Arial" w:cs="Arial"/>
          <w:sz w:val="22"/>
          <w:szCs w:val="22"/>
        </w:rPr>
      </w:pPr>
    </w:p>
    <w:p w:rsidR="00B07446" w:rsidRDefault="00B07446" w:rsidP="00B07446">
      <w:pPr>
        <w:rPr>
          <w:rFonts w:ascii="Arial" w:hAnsi="Arial" w:cs="Arial"/>
          <w:b/>
          <w:bCs/>
          <w:sz w:val="22"/>
          <w:szCs w:val="22"/>
        </w:rPr>
      </w:pPr>
      <w:r>
        <w:rPr>
          <w:rFonts w:ascii="Arial" w:hAnsi="Arial" w:cs="Arial"/>
          <w:b/>
          <w:bCs/>
          <w:sz w:val="22"/>
          <w:szCs w:val="22"/>
        </w:rPr>
        <w:t>Stappenplan voor de opslagmethode:</w:t>
      </w:r>
    </w:p>
    <w:p w:rsidR="00B07446" w:rsidRDefault="00805F11" w:rsidP="00805F11">
      <w:pPr>
        <w:pStyle w:val="Lijstalinea"/>
        <w:numPr>
          <w:ilvl w:val="0"/>
          <w:numId w:val="5"/>
        </w:numPr>
        <w:rPr>
          <w:rFonts w:ascii="Arial" w:hAnsi="Arial" w:cs="Arial"/>
          <w:sz w:val="22"/>
          <w:szCs w:val="22"/>
        </w:rPr>
      </w:pPr>
      <w:r>
        <w:rPr>
          <w:rFonts w:ascii="Arial" w:hAnsi="Arial" w:cs="Arial"/>
          <w:sz w:val="22"/>
          <w:szCs w:val="22"/>
        </w:rPr>
        <w:t>Analyseer de indirecte kosten van een organisatie.</w:t>
      </w:r>
    </w:p>
    <w:p w:rsidR="00805F11" w:rsidRDefault="00805F11" w:rsidP="00805F11">
      <w:pPr>
        <w:pStyle w:val="Lijstalinea"/>
        <w:numPr>
          <w:ilvl w:val="0"/>
          <w:numId w:val="5"/>
        </w:numPr>
        <w:rPr>
          <w:rFonts w:ascii="Arial" w:hAnsi="Arial" w:cs="Arial"/>
          <w:sz w:val="22"/>
          <w:szCs w:val="22"/>
        </w:rPr>
      </w:pPr>
      <w:r>
        <w:rPr>
          <w:rFonts w:ascii="Arial" w:hAnsi="Arial" w:cs="Arial"/>
          <w:sz w:val="22"/>
          <w:szCs w:val="22"/>
        </w:rPr>
        <w:lastRenderedPageBreak/>
        <w:t>Stel vast of de indirecte kosten zo gegroepeerd kunnen worden dat elke groep een causaal (oorzakelijk) verband vertoont met een opslagbasis.</w:t>
      </w:r>
    </w:p>
    <w:p w:rsidR="00805F11" w:rsidRDefault="00805F11" w:rsidP="00805F11">
      <w:pPr>
        <w:pStyle w:val="Lijstalinea"/>
        <w:numPr>
          <w:ilvl w:val="0"/>
          <w:numId w:val="1"/>
        </w:numPr>
        <w:rPr>
          <w:rFonts w:ascii="Arial" w:hAnsi="Arial" w:cs="Arial"/>
          <w:sz w:val="22"/>
          <w:szCs w:val="22"/>
        </w:rPr>
      </w:pPr>
      <w:r>
        <w:rPr>
          <w:rFonts w:ascii="Arial" w:hAnsi="Arial" w:cs="Arial"/>
          <w:sz w:val="22"/>
          <w:szCs w:val="22"/>
        </w:rPr>
        <w:t>Een deel van indirecte kosten moet samenhangen met de directe kosten, terwijl een ander deel samenhangt met bijvoorbeeld de totale materiaalkosten</w:t>
      </w:r>
    </w:p>
    <w:p w:rsidR="00805F11" w:rsidRDefault="00805F11" w:rsidP="00805F11">
      <w:pPr>
        <w:pStyle w:val="Lijstalinea"/>
        <w:numPr>
          <w:ilvl w:val="0"/>
          <w:numId w:val="5"/>
        </w:numPr>
        <w:rPr>
          <w:rFonts w:ascii="Arial" w:hAnsi="Arial" w:cs="Arial"/>
          <w:sz w:val="22"/>
          <w:szCs w:val="22"/>
        </w:rPr>
      </w:pPr>
      <w:r>
        <w:rPr>
          <w:rFonts w:ascii="Arial" w:hAnsi="Arial" w:cs="Arial"/>
          <w:sz w:val="22"/>
          <w:szCs w:val="22"/>
        </w:rPr>
        <w:t>Bepaal het opslagtarief</w:t>
      </w:r>
    </w:p>
    <w:p w:rsidR="00805F11" w:rsidRDefault="00805F11" w:rsidP="00805F11">
      <w:pPr>
        <w:pStyle w:val="Lijstalinea"/>
        <w:numPr>
          <w:ilvl w:val="0"/>
          <w:numId w:val="5"/>
        </w:numPr>
        <w:rPr>
          <w:rFonts w:ascii="Arial" w:hAnsi="Arial" w:cs="Arial"/>
          <w:sz w:val="22"/>
          <w:szCs w:val="22"/>
        </w:rPr>
      </w:pPr>
      <w:r>
        <w:rPr>
          <w:rFonts w:ascii="Arial" w:hAnsi="Arial" w:cs="Arial"/>
          <w:sz w:val="22"/>
          <w:szCs w:val="22"/>
        </w:rPr>
        <w:t>Bepaal de integrale kostprijs per eindproduct:</w:t>
      </w:r>
    </w:p>
    <w:p w:rsidR="00805F11" w:rsidRDefault="00805F11" w:rsidP="00805F11">
      <w:pPr>
        <w:pStyle w:val="Lijstalinea"/>
        <w:numPr>
          <w:ilvl w:val="0"/>
          <w:numId w:val="1"/>
        </w:numPr>
        <w:rPr>
          <w:rFonts w:ascii="Arial" w:hAnsi="Arial" w:cs="Arial"/>
          <w:sz w:val="22"/>
          <w:szCs w:val="22"/>
        </w:rPr>
      </w:pPr>
      <w:r>
        <w:rPr>
          <w:rFonts w:ascii="Arial" w:hAnsi="Arial" w:cs="Arial"/>
          <w:sz w:val="22"/>
          <w:szCs w:val="22"/>
        </w:rPr>
        <w:t>De directe kosten per eindproduct zijn meestal op een betrouwbare manier te bepalen</w:t>
      </w:r>
    </w:p>
    <w:p w:rsidR="00805F11" w:rsidRDefault="00805F11" w:rsidP="00805F11">
      <w:pPr>
        <w:pStyle w:val="Lijstalinea"/>
        <w:numPr>
          <w:ilvl w:val="0"/>
          <w:numId w:val="1"/>
        </w:numPr>
        <w:rPr>
          <w:rFonts w:ascii="Arial" w:hAnsi="Arial" w:cs="Arial"/>
          <w:sz w:val="22"/>
          <w:szCs w:val="22"/>
        </w:rPr>
      </w:pPr>
      <w:r>
        <w:rPr>
          <w:rFonts w:ascii="Arial" w:hAnsi="Arial" w:cs="Arial"/>
          <w:sz w:val="22"/>
          <w:szCs w:val="22"/>
        </w:rPr>
        <w:t>Voor de opslag voor de dekking van de indirecte kosten per eindproduct vermenigvuldigt u het aantal per eenheid eindproduct met het in stap 3 bepaalde opslagtarief</w:t>
      </w:r>
    </w:p>
    <w:p w:rsidR="00805F11" w:rsidRDefault="00805F11" w:rsidP="00805F11">
      <w:pPr>
        <w:rPr>
          <w:rFonts w:ascii="Arial" w:hAnsi="Arial" w:cs="Arial"/>
          <w:sz w:val="22"/>
          <w:szCs w:val="22"/>
        </w:rPr>
      </w:pPr>
    </w:p>
    <w:p w:rsidR="00805F11" w:rsidRDefault="00805F11" w:rsidP="00805F11">
      <w:pPr>
        <w:rPr>
          <w:rFonts w:ascii="Arial" w:hAnsi="Arial" w:cs="Arial"/>
          <w:sz w:val="22"/>
          <w:szCs w:val="22"/>
        </w:rPr>
      </w:pPr>
      <w:r>
        <w:rPr>
          <w:rFonts w:ascii="Arial" w:hAnsi="Arial" w:cs="Arial"/>
          <w:sz w:val="22"/>
          <w:szCs w:val="22"/>
        </w:rPr>
        <w:t>4.4.2</w:t>
      </w:r>
    </w:p>
    <w:p w:rsidR="00805F11" w:rsidRDefault="00805F11" w:rsidP="00805F11">
      <w:pPr>
        <w:rPr>
          <w:rFonts w:ascii="Arial" w:hAnsi="Arial" w:cs="Arial"/>
          <w:sz w:val="22"/>
          <w:szCs w:val="22"/>
        </w:rPr>
      </w:pPr>
    </w:p>
    <w:p w:rsidR="00805F11" w:rsidRDefault="00805F11" w:rsidP="00805F11">
      <w:pPr>
        <w:rPr>
          <w:rFonts w:ascii="Arial" w:hAnsi="Arial" w:cs="Arial"/>
          <w:b/>
          <w:bCs/>
          <w:sz w:val="22"/>
          <w:szCs w:val="22"/>
        </w:rPr>
      </w:pPr>
      <w:r>
        <w:rPr>
          <w:rFonts w:ascii="Arial" w:hAnsi="Arial" w:cs="Arial"/>
          <w:b/>
          <w:bCs/>
          <w:sz w:val="22"/>
          <w:szCs w:val="22"/>
        </w:rPr>
        <w:t>Voor- en nadelen van de opslagmethode:</w:t>
      </w:r>
    </w:p>
    <w:p w:rsidR="00805F11" w:rsidRDefault="00805F11" w:rsidP="00805F11">
      <w:pPr>
        <w:pStyle w:val="Lijstalinea"/>
        <w:numPr>
          <w:ilvl w:val="0"/>
          <w:numId w:val="2"/>
        </w:numPr>
        <w:rPr>
          <w:rFonts w:ascii="Arial" w:hAnsi="Arial" w:cs="Arial"/>
          <w:sz w:val="22"/>
          <w:szCs w:val="22"/>
        </w:rPr>
      </w:pPr>
      <w:r>
        <w:rPr>
          <w:rFonts w:ascii="Arial" w:hAnsi="Arial" w:cs="Arial"/>
          <w:sz w:val="22"/>
          <w:szCs w:val="22"/>
          <w:u w:val="single"/>
        </w:rPr>
        <w:t>Voordeel:</w:t>
      </w:r>
      <w:r>
        <w:rPr>
          <w:rFonts w:ascii="Arial" w:hAnsi="Arial" w:cs="Arial"/>
          <w:sz w:val="22"/>
          <w:szCs w:val="22"/>
        </w:rPr>
        <w:t xml:space="preserve"> de eenvoudige en goedkope toepassing </w:t>
      </w:r>
      <w:r w:rsidRPr="00805F11">
        <w:rPr>
          <w:rFonts w:ascii="Arial" w:hAnsi="Arial" w:cs="Arial"/>
          <w:sz w:val="22"/>
          <w:szCs w:val="22"/>
        </w:rPr>
        <w:sym w:font="Wingdings" w:char="F0E0"/>
      </w:r>
      <w:r>
        <w:rPr>
          <w:rFonts w:ascii="Arial" w:hAnsi="Arial" w:cs="Arial"/>
          <w:sz w:val="22"/>
          <w:szCs w:val="22"/>
        </w:rPr>
        <w:t xml:space="preserve"> als de organisatie iets verandert, dan heeft dan nauwelijks of geen invloed op de manier waarop de kostprijzen worden berekend</w:t>
      </w:r>
    </w:p>
    <w:p w:rsidR="00805F11" w:rsidRDefault="00805F11" w:rsidP="00805F11">
      <w:pPr>
        <w:pStyle w:val="Lijstalinea"/>
        <w:numPr>
          <w:ilvl w:val="0"/>
          <w:numId w:val="2"/>
        </w:numPr>
        <w:rPr>
          <w:rFonts w:ascii="Arial" w:hAnsi="Arial" w:cs="Arial"/>
          <w:sz w:val="22"/>
          <w:szCs w:val="22"/>
        </w:rPr>
      </w:pPr>
      <w:r>
        <w:rPr>
          <w:rFonts w:ascii="Arial" w:hAnsi="Arial" w:cs="Arial"/>
          <w:sz w:val="22"/>
          <w:szCs w:val="22"/>
          <w:u w:val="single"/>
        </w:rPr>
        <w:t>Nadeel 1:</w:t>
      </w:r>
      <w:r>
        <w:rPr>
          <w:rFonts w:ascii="Arial" w:hAnsi="Arial" w:cs="Arial"/>
          <w:sz w:val="22"/>
          <w:szCs w:val="22"/>
        </w:rPr>
        <w:t xml:space="preserve"> de berekende kostprijs is niet nauwkeurig genoeg </w:t>
      </w:r>
      <w:r w:rsidRPr="00805F11">
        <w:rPr>
          <w:rFonts w:ascii="Arial" w:hAnsi="Arial" w:cs="Arial"/>
          <w:sz w:val="22"/>
          <w:szCs w:val="22"/>
        </w:rPr>
        <w:sym w:font="Wingdings" w:char="F0E0"/>
      </w:r>
      <w:r>
        <w:rPr>
          <w:rFonts w:ascii="Arial" w:hAnsi="Arial" w:cs="Arial"/>
          <w:sz w:val="22"/>
          <w:szCs w:val="22"/>
        </w:rPr>
        <w:t xml:space="preserve"> de indirecte kosten hangen niet samen met de directe kosten </w:t>
      </w:r>
    </w:p>
    <w:p w:rsidR="00805F11" w:rsidRDefault="00805F11" w:rsidP="00274A64">
      <w:pPr>
        <w:pStyle w:val="Lijstalinea"/>
        <w:numPr>
          <w:ilvl w:val="0"/>
          <w:numId w:val="2"/>
        </w:numPr>
        <w:rPr>
          <w:rFonts w:ascii="Arial" w:hAnsi="Arial" w:cs="Arial"/>
          <w:sz w:val="22"/>
          <w:szCs w:val="22"/>
        </w:rPr>
      </w:pPr>
      <w:r>
        <w:rPr>
          <w:rFonts w:ascii="Arial" w:hAnsi="Arial" w:cs="Arial"/>
          <w:sz w:val="22"/>
          <w:szCs w:val="22"/>
          <w:u w:val="single"/>
        </w:rPr>
        <w:t>Nadeel 2:</w:t>
      </w:r>
      <w:r>
        <w:rPr>
          <w:rFonts w:ascii="Arial" w:hAnsi="Arial" w:cs="Arial"/>
          <w:sz w:val="22"/>
          <w:szCs w:val="22"/>
        </w:rPr>
        <w:t xml:space="preserve"> de opslagmethode slechts een systeem is dat de indirect kosten direct verdeelt over de eindproducten en niet over de verschillende afdelingen </w:t>
      </w:r>
      <w:r w:rsidRPr="00805F11">
        <w:rPr>
          <w:rFonts w:ascii="Arial" w:hAnsi="Arial" w:cs="Arial"/>
          <w:sz w:val="22"/>
          <w:szCs w:val="22"/>
        </w:rPr>
        <w:sym w:font="Wingdings" w:char="F0E0"/>
      </w:r>
      <w:r>
        <w:rPr>
          <w:rFonts w:ascii="Arial" w:hAnsi="Arial" w:cs="Arial"/>
          <w:sz w:val="22"/>
          <w:szCs w:val="22"/>
        </w:rPr>
        <w:t xml:space="preserve"> nauwelijks inzicht in de kosten en ac</w:t>
      </w:r>
      <w:r w:rsidRPr="00274A64">
        <w:rPr>
          <w:rFonts w:ascii="Arial" w:hAnsi="Arial" w:cs="Arial"/>
          <w:sz w:val="22"/>
          <w:szCs w:val="22"/>
        </w:rPr>
        <w:t>tiviteiten van de ondersteunende afdelingen</w:t>
      </w:r>
    </w:p>
    <w:p w:rsidR="00274A64" w:rsidRDefault="00274A64" w:rsidP="00274A64">
      <w:pPr>
        <w:pStyle w:val="Lijstalinea"/>
        <w:numPr>
          <w:ilvl w:val="0"/>
          <w:numId w:val="2"/>
        </w:numPr>
        <w:rPr>
          <w:rFonts w:ascii="Arial" w:hAnsi="Arial" w:cs="Arial"/>
          <w:sz w:val="22"/>
          <w:szCs w:val="22"/>
        </w:rPr>
      </w:pPr>
      <w:proofErr w:type="gramStart"/>
      <w:r>
        <w:rPr>
          <w:rFonts w:ascii="Arial" w:hAnsi="Arial" w:cs="Arial"/>
          <w:sz w:val="22"/>
          <w:szCs w:val="22"/>
        </w:rPr>
        <w:t>zie</w:t>
      </w:r>
      <w:proofErr w:type="gramEnd"/>
      <w:r>
        <w:rPr>
          <w:rFonts w:ascii="Arial" w:hAnsi="Arial" w:cs="Arial"/>
          <w:sz w:val="22"/>
          <w:szCs w:val="22"/>
        </w:rPr>
        <w:t xml:space="preserve"> samengevat op blz. 134</w:t>
      </w:r>
    </w:p>
    <w:p w:rsidR="00274A64" w:rsidRDefault="00274A64" w:rsidP="00274A64">
      <w:pPr>
        <w:rPr>
          <w:rFonts w:ascii="Arial" w:hAnsi="Arial" w:cs="Arial"/>
          <w:sz w:val="22"/>
          <w:szCs w:val="22"/>
        </w:rPr>
      </w:pPr>
    </w:p>
    <w:p w:rsidR="00274A64" w:rsidRDefault="00274A64" w:rsidP="00274A64">
      <w:pPr>
        <w:rPr>
          <w:rFonts w:ascii="Arial" w:hAnsi="Arial" w:cs="Arial"/>
          <w:sz w:val="22"/>
          <w:szCs w:val="22"/>
        </w:rPr>
      </w:pPr>
      <w:r>
        <w:rPr>
          <w:rFonts w:ascii="Arial" w:hAnsi="Arial" w:cs="Arial"/>
          <w:sz w:val="22"/>
          <w:szCs w:val="22"/>
        </w:rPr>
        <w:t>4.5</w:t>
      </w:r>
    </w:p>
    <w:p w:rsidR="00274A64" w:rsidRDefault="00274A64" w:rsidP="00274A64">
      <w:pPr>
        <w:rPr>
          <w:rFonts w:ascii="Arial" w:hAnsi="Arial" w:cs="Arial"/>
          <w:sz w:val="22"/>
          <w:szCs w:val="22"/>
        </w:rPr>
      </w:pPr>
    </w:p>
    <w:p w:rsidR="00274A64" w:rsidRDefault="00274A64" w:rsidP="00274A64">
      <w:pPr>
        <w:rPr>
          <w:rFonts w:ascii="Arial" w:hAnsi="Arial" w:cs="Arial"/>
          <w:b/>
          <w:bCs/>
          <w:sz w:val="22"/>
          <w:szCs w:val="22"/>
        </w:rPr>
      </w:pPr>
      <w:proofErr w:type="spellStart"/>
      <w:r>
        <w:rPr>
          <w:rFonts w:ascii="Arial" w:hAnsi="Arial" w:cs="Arial"/>
          <w:b/>
          <w:bCs/>
          <w:sz w:val="22"/>
          <w:szCs w:val="22"/>
        </w:rPr>
        <w:t>Kostenplaatsmehtode</w:t>
      </w:r>
      <w:proofErr w:type="spellEnd"/>
      <w:r>
        <w:rPr>
          <w:rFonts w:ascii="Arial" w:hAnsi="Arial" w:cs="Arial"/>
          <w:b/>
          <w:bCs/>
          <w:sz w:val="22"/>
          <w:szCs w:val="22"/>
        </w:rPr>
        <w:t>:</w:t>
      </w:r>
    </w:p>
    <w:p w:rsidR="00274A64" w:rsidRDefault="00274A64" w:rsidP="00274A64">
      <w:pPr>
        <w:pStyle w:val="Lijstalinea"/>
        <w:numPr>
          <w:ilvl w:val="0"/>
          <w:numId w:val="2"/>
        </w:numPr>
        <w:rPr>
          <w:rFonts w:ascii="Arial" w:hAnsi="Arial" w:cs="Arial"/>
          <w:sz w:val="22"/>
          <w:szCs w:val="22"/>
        </w:rPr>
      </w:pPr>
      <w:r>
        <w:rPr>
          <w:rFonts w:ascii="Arial" w:hAnsi="Arial" w:cs="Arial"/>
          <w:sz w:val="22"/>
          <w:szCs w:val="22"/>
        </w:rPr>
        <w:t>Gebruikt de organisatiestructuur als basis: elke afdeling wordt een kostenplaats</w:t>
      </w:r>
    </w:p>
    <w:p w:rsidR="00274A64" w:rsidRDefault="00274A64" w:rsidP="00274A64">
      <w:pPr>
        <w:pStyle w:val="Lijstalinea"/>
        <w:numPr>
          <w:ilvl w:val="0"/>
          <w:numId w:val="2"/>
        </w:numPr>
        <w:rPr>
          <w:rFonts w:ascii="Arial" w:hAnsi="Arial" w:cs="Arial"/>
          <w:sz w:val="22"/>
          <w:szCs w:val="22"/>
        </w:rPr>
      </w:pPr>
      <w:r>
        <w:rPr>
          <w:rFonts w:ascii="Arial" w:hAnsi="Arial" w:cs="Arial"/>
          <w:sz w:val="22"/>
          <w:szCs w:val="22"/>
          <w:u w:val="single"/>
        </w:rPr>
        <w:t>Hoofdkostenplaatsen:</w:t>
      </w:r>
      <w:r>
        <w:rPr>
          <w:rFonts w:ascii="Arial" w:hAnsi="Arial" w:cs="Arial"/>
          <w:sz w:val="22"/>
          <w:szCs w:val="22"/>
        </w:rPr>
        <w:t xml:space="preserve"> de afdelingen productie, assemblage en verkoop</w:t>
      </w:r>
    </w:p>
    <w:p w:rsidR="00274A64" w:rsidRDefault="00274A64" w:rsidP="00274A64">
      <w:pPr>
        <w:pStyle w:val="Lijstalinea"/>
        <w:numPr>
          <w:ilvl w:val="0"/>
          <w:numId w:val="2"/>
        </w:numPr>
        <w:rPr>
          <w:rFonts w:ascii="Arial" w:hAnsi="Arial" w:cs="Arial"/>
          <w:sz w:val="22"/>
          <w:szCs w:val="22"/>
        </w:rPr>
      </w:pPr>
      <w:r>
        <w:rPr>
          <w:rFonts w:ascii="Arial" w:hAnsi="Arial" w:cs="Arial"/>
          <w:sz w:val="22"/>
          <w:szCs w:val="22"/>
        </w:rPr>
        <w:t xml:space="preserve">Kosten van de operationele afdelingen zijn indirect </w:t>
      </w:r>
    </w:p>
    <w:p w:rsidR="00274A64" w:rsidRDefault="00274A64" w:rsidP="00274A64">
      <w:pPr>
        <w:pStyle w:val="Lijstalinea"/>
        <w:numPr>
          <w:ilvl w:val="0"/>
          <w:numId w:val="2"/>
        </w:numPr>
        <w:rPr>
          <w:rFonts w:ascii="Arial" w:hAnsi="Arial" w:cs="Arial"/>
          <w:sz w:val="22"/>
          <w:szCs w:val="22"/>
        </w:rPr>
      </w:pPr>
      <w:r>
        <w:rPr>
          <w:rFonts w:ascii="Arial" w:hAnsi="Arial" w:cs="Arial"/>
          <w:sz w:val="22"/>
          <w:szCs w:val="22"/>
          <w:u w:val="single"/>
        </w:rPr>
        <w:t>Zelfstandige kostenplaatsen:</w:t>
      </w:r>
      <w:r>
        <w:rPr>
          <w:rFonts w:ascii="Arial" w:hAnsi="Arial" w:cs="Arial"/>
          <w:sz w:val="22"/>
          <w:szCs w:val="22"/>
        </w:rPr>
        <w:t xml:space="preserve"> de hoofdkostenplaatsen staan veel dichter bij de eindproducten dan bijvoorbeeld HRM, Magazijn af Administratie </w:t>
      </w:r>
      <w:r w:rsidRPr="00274A64">
        <w:rPr>
          <w:rFonts w:ascii="Arial" w:hAnsi="Arial" w:cs="Arial"/>
          <w:sz w:val="22"/>
          <w:szCs w:val="22"/>
        </w:rPr>
        <w:sym w:font="Wingdings" w:char="F0E0"/>
      </w:r>
      <w:r>
        <w:rPr>
          <w:rFonts w:ascii="Arial" w:hAnsi="Arial" w:cs="Arial"/>
          <w:sz w:val="22"/>
          <w:szCs w:val="22"/>
        </w:rPr>
        <w:t xml:space="preserve"> geen verband met het eindproduct, maar een ondersteuning van de hoofdkosten plaatsen </w:t>
      </w:r>
    </w:p>
    <w:p w:rsidR="00274A64" w:rsidRDefault="00274A64" w:rsidP="00274A64">
      <w:pPr>
        <w:pStyle w:val="Lijstalinea"/>
        <w:numPr>
          <w:ilvl w:val="0"/>
          <w:numId w:val="2"/>
        </w:numPr>
        <w:rPr>
          <w:rFonts w:ascii="Arial" w:hAnsi="Arial" w:cs="Arial"/>
          <w:sz w:val="22"/>
          <w:szCs w:val="22"/>
        </w:rPr>
      </w:pPr>
      <w:r>
        <w:rPr>
          <w:rFonts w:ascii="Arial" w:hAnsi="Arial" w:cs="Arial"/>
          <w:sz w:val="22"/>
          <w:szCs w:val="22"/>
          <w:u w:val="single"/>
        </w:rPr>
        <w:t>Hulpkostenplaatsen:</w:t>
      </w:r>
      <w:r>
        <w:rPr>
          <w:rFonts w:ascii="Arial" w:hAnsi="Arial" w:cs="Arial"/>
          <w:sz w:val="22"/>
          <w:szCs w:val="22"/>
        </w:rPr>
        <w:t xml:space="preserve"> een organisatie kiest ervoor al deze kosten samen te voegen en zichtbaar te maken in de </w:t>
      </w:r>
      <w:proofErr w:type="spellStart"/>
      <w:r>
        <w:rPr>
          <w:rFonts w:ascii="Arial" w:hAnsi="Arial" w:cs="Arial"/>
          <w:sz w:val="22"/>
          <w:szCs w:val="22"/>
        </w:rPr>
        <w:t>kostenverdeelstaat</w:t>
      </w:r>
      <w:proofErr w:type="spellEnd"/>
      <w:r>
        <w:rPr>
          <w:rFonts w:ascii="Arial" w:hAnsi="Arial" w:cs="Arial"/>
          <w:sz w:val="22"/>
          <w:szCs w:val="22"/>
        </w:rPr>
        <w:t xml:space="preserve"> of in de boekhouding</w:t>
      </w:r>
    </w:p>
    <w:p w:rsidR="00274A64" w:rsidRDefault="00274A64" w:rsidP="00274A64">
      <w:pPr>
        <w:pStyle w:val="Lijstalinea"/>
        <w:numPr>
          <w:ilvl w:val="0"/>
          <w:numId w:val="2"/>
        </w:numPr>
        <w:rPr>
          <w:rFonts w:ascii="Arial" w:hAnsi="Arial" w:cs="Arial"/>
          <w:sz w:val="22"/>
          <w:szCs w:val="22"/>
        </w:rPr>
      </w:pPr>
      <w:r>
        <w:rPr>
          <w:rFonts w:ascii="Arial" w:hAnsi="Arial" w:cs="Arial"/>
          <w:sz w:val="22"/>
          <w:szCs w:val="22"/>
          <w:u w:val="single"/>
        </w:rPr>
        <w:t>Werkwijze:</w:t>
      </w:r>
      <w:r>
        <w:rPr>
          <w:rFonts w:ascii="Arial" w:hAnsi="Arial" w:cs="Arial"/>
          <w:sz w:val="22"/>
          <w:szCs w:val="22"/>
        </w:rPr>
        <w:t xml:space="preserve"> </w:t>
      </w:r>
      <w:proofErr w:type="spellStart"/>
      <w:r>
        <w:rPr>
          <w:rFonts w:ascii="Arial" w:hAnsi="Arial" w:cs="Arial"/>
          <w:sz w:val="22"/>
          <w:szCs w:val="22"/>
        </w:rPr>
        <w:t>eerstbelaste</w:t>
      </w:r>
      <w:proofErr w:type="spellEnd"/>
      <w:r>
        <w:rPr>
          <w:rFonts w:ascii="Arial" w:hAnsi="Arial" w:cs="Arial"/>
          <w:sz w:val="22"/>
          <w:szCs w:val="22"/>
        </w:rPr>
        <w:t xml:space="preserve"> kosten (</w:t>
      </w:r>
      <w:r w:rsidR="00EC0CE9">
        <w:rPr>
          <w:rFonts w:ascii="Arial" w:hAnsi="Arial" w:cs="Arial"/>
          <w:sz w:val="22"/>
          <w:szCs w:val="22"/>
        </w:rPr>
        <w:t xml:space="preserve">indirecte kosten die direct aan de kostenplaatsen worden toegewezen) </w:t>
      </w:r>
      <w:r w:rsidR="00EC0CE9" w:rsidRPr="00EC0CE9">
        <w:rPr>
          <w:rFonts w:ascii="Arial" w:hAnsi="Arial" w:cs="Arial"/>
          <w:sz w:val="22"/>
          <w:szCs w:val="22"/>
        </w:rPr>
        <w:sym w:font="Wingdings" w:char="F0E0"/>
      </w:r>
      <w:r w:rsidR="00EC0CE9">
        <w:rPr>
          <w:rFonts w:ascii="Arial" w:hAnsi="Arial" w:cs="Arial"/>
          <w:sz w:val="22"/>
          <w:szCs w:val="22"/>
        </w:rPr>
        <w:t xml:space="preserve"> de </w:t>
      </w:r>
      <w:proofErr w:type="spellStart"/>
      <w:r w:rsidR="00EC0CE9">
        <w:rPr>
          <w:rFonts w:ascii="Arial" w:hAnsi="Arial" w:cs="Arial"/>
          <w:sz w:val="22"/>
          <w:szCs w:val="22"/>
        </w:rPr>
        <w:t>eerstbelaste</w:t>
      </w:r>
      <w:proofErr w:type="spellEnd"/>
      <w:r w:rsidR="00EC0CE9">
        <w:rPr>
          <w:rFonts w:ascii="Arial" w:hAnsi="Arial" w:cs="Arial"/>
          <w:sz w:val="22"/>
          <w:szCs w:val="22"/>
        </w:rPr>
        <w:t xml:space="preserve"> kosten door belasten aan andere kostenplaatsen en uiteindelijk aan de eindproducten</w:t>
      </w:r>
    </w:p>
    <w:p w:rsidR="00EC0CE9" w:rsidRDefault="00EC0CE9" w:rsidP="00EC0CE9">
      <w:pPr>
        <w:pStyle w:val="Lijstalinea"/>
        <w:numPr>
          <w:ilvl w:val="0"/>
          <w:numId w:val="2"/>
        </w:numPr>
        <w:rPr>
          <w:rFonts w:ascii="Arial" w:hAnsi="Arial" w:cs="Arial"/>
          <w:sz w:val="22"/>
          <w:szCs w:val="22"/>
        </w:rPr>
      </w:pPr>
      <w:r>
        <w:rPr>
          <w:rFonts w:ascii="Arial" w:hAnsi="Arial" w:cs="Arial"/>
          <w:sz w:val="22"/>
          <w:szCs w:val="22"/>
        </w:rPr>
        <w:t>Zie figuur 4.3: Doorbelasting van kostenplaatsen blz. 135</w:t>
      </w:r>
    </w:p>
    <w:p w:rsidR="00EC0CE9" w:rsidRDefault="00EC0CE9" w:rsidP="00EC0CE9">
      <w:pPr>
        <w:pStyle w:val="Lijstalinea"/>
        <w:numPr>
          <w:ilvl w:val="0"/>
          <w:numId w:val="2"/>
        </w:numPr>
        <w:rPr>
          <w:rFonts w:ascii="Arial" w:hAnsi="Arial" w:cs="Arial"/>
          <w:sz w:val="22"/>
          <w:szCs w:val="22"/>
        </w:rPr>
      </w:pPr>
      <w:r>
        <w:rPr>
          <w:rFonts w:ascii="Arial" w:hAnsi="Arial" w:cs="Arial"/>
          <w:sz w:val="22"/>
          <w:szCs w:val="22"/>
        </w:rPr>
        <w:t>Afdeling is een bedrijfje binnen de organisatie</w:t>
      </w:r>
    </w:p>
    <w:p w:rsidR="00EC0CE9" w:rsidRDefault="00EC0CE9" w:rsidP="00EC0CE9">
      <w:pPr>
        <w:rPr>
          <w:rFonts w:ascii="Arial" w:hAnsi="Arial" w:cs="Arial"/>
          <w:sz w:val="22"/>
          <w:szCs w:val="22"/>
        </w:rPr>
      </w:pPr>
    </w:p>
    <w:p w:rsidR="00EC0CE9" w:rsidRDefault="00EC0CE9" w:rsidP="00EC0CE9">
      <w:pPr>
        <w:rPr>
          <w:rFonts w:ascii="Arial" w:hAnsi="Arial" w:cs="Arial"/>
          <w:sz w:val="22"/>
          <w:szCs w:val="22"/>
        </w:rPr>
      </w:pPr>
      <w:r>
        <w:rPr>
          <w:rFonts w:ascii="Arial" w:hAnsi="Arial" w:cs="Arial"/>
          <w:sz w:val="22"/>
          <w:szCs w:val="22"/>
        </w:rPr>
        <w:t>4.5.1</w:t>
      </w:r>
    </w:p>
    <w:p w:rsidR="00EC0CE9" w:rsidRDefault="00EC0CE9" w:rsidP="00EC0CE9">
      <w:pPr>
        <w:rPr>
          <w:rFonts w:ascii="Arial" w:hAnsi="Arial" w:cs="Arial"/>
          <w:sz w:val="22"/>
          <w:szCs w:val="22"/>
        </w:rPr>
      </w:pPr>
    </w:p>
    <w:p w:rsidR="00EC0CE9" w:rsidRDefault="00EC0CE9" w:rsidP="00EC0CE9">
      <w:pPr>
        <w:rPr>
          <w:rFonts w:ascii="Arial" w:hAnsi="Arial" w:cs="Arial"/>
          <w:b/>
          <w:bCs/>
          <w:sz w:val="22"/>
          <w:szCs w:val="22"/>
        </w:rPr>
      </w:pPr>
      <w:r>
        <w:rPr>
          <w:rFonts w:ascii="Arial" w:hAnsi="Arial" w:cs="Arial"/>
          <w:b/>
          <w:bCs/>
          <w:sz w:val="22"/>
          <w:szCs w:val="22"/>
        </w:rPr>
        <w:t>Stappenplan voor de kostenplaatsmethode:</w:t>
      </w:r>
    </w:p>
    <w:p w:rsidR="00EC0CE9" w:rsidRDefault="00EC0CE9" w:rsidP="00EC0CE9">
      <w:pPr>
        <w:pStyle w:val="Lijstalinea"/>
        <w:numPr>
          <w:ilvl w:val="0"/>
          <w:numId w:val="6"/>
        </w:numPr>
        <w:rPr>
          <w:rFonts w:ascii="Arial" w:hAnsi="Arial" w:cs="Arial"/>
          <w:sz w:val="22"/>
          <w:szCs w:val="22"/>
        </w:rPr>
      </w:pPr>
      <w:r>
        <w:rPr>
          <w:rFonts w:ascii="Arial" w:hAnsi="Arial" w:cs="Arial"/>
          <w:sz w:val="22"/>
          <w:szCs w:val="22"/>
        </w:rPr>
        <w:t xml:space="preserve">Reken de </w:t>
      </w:r>
      <w:proofErr w:type="spellStart"/>
      <w:r>
        <w:rPr>
          <w:rFonts w:ascii="Arial" w:hAnsi="Arial" w:cs="Arial"/>
          <w:sz w:val="22"/>
          <w:szCs w:val="22"/>
        </w:rPr>
        <w:t>eerstbelaste</w:t>
      </w:r>
      <w:proofErr w:type="spellEnd"/>
      <w:r>
        <w:rPr>
          <w:rFonts w:ascii="Arial" w:hAnsi="Arial" w:cs="Arial"/>
          <w:sz w:val="22"/>
          <w:szCs w:val="22"/>
        </w:rPr>
        <w:t xml:space="preserve"> kosten toe aan een kostenplaats. </w:t>
      </w:r>
    </w:p>
    <w:p w:rsidR="00EC0CE9" w:rsidRDefault="00EC0CE9" w:rsidP="00EC0CE9">
      <w:pPr>
        <w:pStyle w:val="Lijstalinea"/>
        <w:numPr>
          <w:ilvl w:val="0"/>
          <w:numId w:val="6"/>
        </w:numPr>
        <w:rPr>
          <w:rFonts w:ascii="Arial" w:hAnsi="Arial" w:cs="Arial"/>
          <w:sz w:val="22"/>
          <w:szCs w:val="22"/>
        </w:rPr>
      </w:pPr>
      <w:r>
        <w:rPr>
          <w:rFonts w:ascii="Arial" w:hAnsi="Arial" w:cs="Arial"/>
          <w:sz w:val="22"/>
          <w:szCs w:val="22"/>
        </w:rPr>
        <w:t xml:space="preserve">Bereken de kosten van hulp- en zelfstandige kostenplaatsen aan andere hulp-, zelfstandige en hoofdkostenplaatsen door. </w:t>
      </w:r>
      <w:r w:rsidRPr="00EC0CE9">
        <w:rPr>
          <w:rFonts w:ascii="Arial" w:hAnsi="Arial" w:cs="Arial"/>
          <w:sz w:val="22"/>
          <w:szCs w:val="22"/>
        </w:rPr>
        <w:sym w:font="Wingdings" w:char="F0E0"/>
      </w:r>
      <w:r>
        <w:rPr>
          <w:rFonts w:ascii="Arial" w:hAnsi="Arial" w:cs="Arial"/>
          <w:sz w:val="22"/>
          <w:szCs w:val="22"/>
        </w:rPr>
        <w:t xml:space="preserve"> </w:t>
      </w:r>
      <w:proofErr w:type="gramStart"/>
      <w:r>
        <w:rPr>
          <w:rFonts w:ascii="Arial" w:hAnsi="Arial" w:cs="Arial"/>
          <w:sz w:val="22"/>
          <w:szCs w:val="22"/>
        </w:rPr>
        <w:t>alles</w:t>
      </w:r>
      <w:proofErr w:type="gramEnd"/>
      <w:r>
        <w:rPr>
          <w:rFonts w:ascii="Arial" w:hAnsi="Arial" w:cs="Arial"/>
          <w:sz w:val="22"/>
          <w:szCs w:val="22"/>
        </w:rPr>
        <w:t xml:space="preserve"> moet naar de hoofdkostenplaatsen toe</w:t>
      </w:r>
    </w:p>
    <w:p w:rsidR="00EC0CE9" w:rsidRDefault="00EC0CE9" w:rsidP="00EC0CE9">
      <w:pPr>
        <w:pStyle w:val="Lijstalinea"/>
        <w:numPr>
          <w:ilvl w:val="0"/>
          <w:numId w:val="6"/>
        </w:numPr>
        <w:rPr>
          <w:rFonts w:ascii="Arial" w:hAnsi="Arial" w:cs="Arial"/>
          <w:sz w:val="22"/>
          <w:szCs w:val="22"/>
        </w:rPr>
      </w:pPr>
      <w:r>
        <w:rPr>
          <w:rFonts w:ascii="Arial" w:hAnsi="Arial" w:cs="Arial"/>
          <w:sz w:val="22"/>
          <w:szCs w:val="22"/>
        </w:rPr>
        <w:t xml:space="preserve">Deel de kosten van de hoofdkostenplaatsen door de prestaties van die hoofdkostenplaats. </w:t>
      </w:r>
      <w:r w:rsidRPr="00EC0CE9">
        <w:rPr>
          <w:rFonts w:ascii="Arial" w:hAnsi="Arial" w:cs="Arial"/>
          <w:sz w:val="22"/>
          <w:szCs w:val="22"/>
        </w:rPr>
        <w:sym w:font="Wingdings" w:char="F0E0"/>
      </w:r>
      <w:r>
        <w:rPr>
          <w:rFonts w:ascii="Arial" w:hAnsi="Arial" w:cs="Arial"/>
          <w:sz w:val="22"/>
          <w:szCs w:val="22"/>
        </w:rPr>
        <w:t xml:space="preserve"> </w:t>
      </w:r>
      <w:proofErr w:type="gramStart"/>
      <w:r>
        <w:rPr>
          <w:rFonts w:ascii="Arial" w:hAnsi="Arial" w:cs="Arial"/>
          <w:sz w:val="22"/>
          <w:szCs w:val="22"/>
        </w:rPr>
        <w:t>aantal</w:t>
      </w:r>
      <w:proofErr w:type="gramEnd"/>
      <w:r>
        <w:rPr>
          <w:rFonts w:ascii="Arial" w:hAnsi="Arial" w:cs="Arial"/>
          <w:sz w:val="22"/>
          <w:szCs w:val="22"/>
        </w:rPr>
        <w:t xml:space="preserve"> machine-uren bijvoorbeeld</w:t>
      </w:r>
    </w:p>
    <w:p w:rsidR="00EC0CE9" w:rsidRDefault="00EC0CE9" w:rsidP="00EC0CE9">
      <w:pPr>
        <w:pStyle w:val="Lijstalinea"/>
        <w:numPr>
          <w:ilvl w:val="0"/>
          <w:numId w:val="6"/>
        </w:numPr>
        <w:rPr>
          <w:rFonts w:ascii="Arial" w:hAnsi="Arial" w:cs="Arial"/>
          <w:sz w:val="22"/>
          <w:szCs w:val="22"/>
        </w:rPr>
      </w:pPr>
      <w:r>
        <w:rPr>
          <w:rFonts w:ascii="Arial" w:hAnsi="Arial" w:cs="Arial"/>
          <w:sz w:val="22"/>
          <w:szCs w:val="22"/>
        </w:rPr>
        <w:t>Bepaal de integrale kostprijs per eindproduct</w:t>
      </w:r>
    </w:p>
    <w:p w:rsidR="00EC0CE9" w:rsidRDefault="00EC0CE9" w:rsidP="00EC0CE9">
      <w:pPr>
        <w:pStyle w:val="Lijstalinea"/>
        <w:numPr>
          <w:ilvl w:val="0"/>
          <w:numId w:val="1"/>
        </w:numPr>
        <w:rPr>
          <w:rFonts w:ascii="Arial" w:hAnsi="Arial" w:cs="Arial"/>
          <w:sz w:val="22"/>
          <w:szCs w:val="22"/>
        </w:rPr>
      </w:pPr>
      <w:r>
        <w:rPr>
          <w:rFonts w:ascii="Arial" w:hAnsi="Arial" w:cs="Arial"/>
          <w:sz w:val="22"/>
          <w:szCs w:val="22"/>
        </w:rPr>
        <w:t>De directe kosten per eindproduct zijn meestal op een betrouwbare manier te bepalen</w:t>
      </w:r>
    </w:p>
    <w:p w:rsidR="00EC0CE9" w:rsidRDefault="00EC0CE9" w:rsidP="00EC0CE9">
      <w:pPr>
        <w:pStyle w:val="Lijstalinea"/>
        <w:numPr>
          <w:ilvl w:val="0"/>
          <w:numId w:val="1"/>
        </w:numPr>
        <w:rPr>
          <w:rFonts w:ascii="Arial" w:hAnsi="Arial" w:cs="Arial"/>
          <w:sz w:val="22"/>
          <w:szCs w:val="22"/>
        </w:rPr>
      </w:pPr>
      <w:r>
        <w:rPr>
          <w:rFonts w:ascii="Arial" w:hAnsi="Arial" w:cs="Arial"/>
          <w:sz w:val="22"/>
          <w:szCs w:val="22"/>
        </w:rPr>
        <w:lastRenderedPageBreak/>
        <w:t xml:space="preserve">De indirecte kosten worden toegerekend door de hoeveelheid van de prestaties die de hoofdkostenplaats levert aan de kostendrager te vermenigvuldigen met het bij punt 3 bepaalde tarief </w:t>
      </w:r>
    </w:p>
    <w:p w:rsidR="00EC0CE9" w:rsidRDefault="00EC0CE9" w:rsidP="00EC0CE9">
      <w:pPr>
        <w:pStyle w:val="Lijstalinea"/>
        <w:numPr>
          <w:ilvl w:val="0"/>
          <w:numId w:val="2"/>
        </w:numPr>
        <w:rPr>
          <w:rFonts w:ascii="Arial" w:hAnsi="Arial" w:cs="Arial"/>
          <w:sz w:val="22"/>
          <w:szCs w:val="22"/>
        </w:rPr>
      </w:pPr>
      <w:r>
        <w:rPr>
          <w:rFonts w:ascii="Arial" w:hAnsi="Arial" w:cs="Arial"/>
          <w:sz w:val="22"/>
          <w:szCs w:val="22"/>
        </w:rPr>
        <w:t>Zie voorbeeld op blz. 137 t/m 142</w:t>
      </w:r>
    </w:p>
    <w:p w:rsidR="00EC0CE9" w:rsidRDefault="00EC0CE9" w:rsidP="00EC0CE9">
      <w:pPr>
        <w:rPr>
          <w:rFonts w:ascii="Arial" w:hAnsi="Arial" w:cs="Arial"/>
          <w:sz w:val="22"/>
          <w:szCs w:val="22"/>
        </w:rPr>
      </w:pPr>
    </w:p>
    <w:p w:rsidR="00EC0CE9" w:rsidRDefault="00EC0CE9" w:rsidP="00EC0CE9">
      <w:pPr>
        <w:rPr>
          <w:rFonts w:ascii="Arial" w:hAnsi="Arial" w:cs="Arial"/>
          <w:sz w:val="22"/>
          <w:szCs w:val="22"/>
        </w:rPr>
      </w:pPr>
      <w:r>
        <w:rPr>
          <w:rFonts w:ascii="Arial" w:hAnsi="Arial" w:cs="Arial"/>
          <w:sz w:val="22"/>
          <w:szCs w:val="22"/>
        </w:rPr>
        <w:t>4.5.2</w:t>
      </w:r>
    </w:p>
    <w:p w:rsidR="00EC0CE9" w:rsidRDefault="00EC0CE9" w:rsidP="00EC0CE9">
      <w:pPr>
        <w:rPr>
          <w:rFonts w:ascii="Arial" w:hAnsi="Arial" w:cs="Arial"/>
          <w:sz w:val="22"/>
          <w:szCs w:val="22"/>
        </w:rPr>
      </w:pPr>
    </w:p>
    <w:p w:rsidR="00EC0CE9" w:rsidRDefault="00EC0CE9" w:rsidP="00EC0CE9">
      <w:pPr>
        <w:rPr>
          <w:rFonts w:ascii="Arial" w:hAnsi="Arial" w:cs="Arial"/>
          <w:b/>
          <w:bCs/>
          <w:sz w:val="22"/>
          <w:szCs w:val="22"/>
        </w:rPr>
      </w:pPr>
      <w:r>
        <w:rPr>
          <w:rFonts w:ascii="Arial" w:hAnsi="Arial" w:cs="Arial"/>
          <w:b/>
          <w:bCs/>
          <w:sz w:val="22"/>
          <w:szCs w:val="22"/>
        </w:rPr>
        <w:t>Voor- en nadelen van de kostenplaatsmethode:</w:t>
      </w:r>
    </w:p>
    <w:p w:rsidR="00EC0CE9" w:rsidRDefault="00EC0CE9" w:rsidP="00EC0CE9">
      <w:pPr>
        <w:pStyle w:val="Lijstalinea"/>
        <w:numPr>
          <w:ilvl w:val="0"/>
          <w:numId w:val="2"/>
        </w:numPr>
        <w:rPr>
          <w:rFonts w:ascii="Arial" w:hAnsi="Arial" w:cs="Arial"/>
          <w:sz w:val="22"/>
          <w:szCs w:val="22"/>
        </w:rPr>
      </w:pPr>
      <w:r>
        <w:rPr>
          <w:rFonts w:ascii="Arial" w:hAnsi="Arial" w:cs="Arial"/>
          <w:sz w:val="22"/>
          <w:szCs w:val="22"/>
          <w:u w:val="single"/>
        </w:rPr>
        <w:t>Voordeel:</w:t>
      </w:r>
      <w:r>
        <w:rPr>
          <w:rFonts w:ascii="Arial" w:hAnsi="Arial" w:cs="Arial"/>
          <w:sz w:val="22"/>
          <w:szCs w:val="22"/>
        </w:rPr>
        <w:t xml:space="preserve"> indirecte kosten worden inzichtelijker en zijn beter te beheersen </w:t>
      </w:r>
    </w:p>
    <w:p w:rsidR="00EC0CE9" w:rsidRDefault="00EC0CE9" w:rsidP="00EC0CE9">
      <w:pPr>
        <w:pStyle w:val="Lijstalinea"/>
        <w:numPr>
          <w:ilvl w:val="0"/>
          <w:numId w:val="1"/>
        </w:numPr>
        <w:rPr>
          <w:rFonts w:ascii="Arial" w:hAnsi="Arial" w:cs="Arial"/>
          <w:sz w:val="22"/>
          <w:szCs w:val="22"/>
        </w:rPr>
      </w:pPr>
      <w:r>
        <w:rPr>
          <w:rFonts w:ascii="Arial" w:hAnsi="Arial" w:cs="Arial"/>
          <w:sz w:val="22"/>
          <w:szCs w:val="22"/>
        </w:rPr>
        <w:t xml:space="preserve">Bij een opslagmethode werden de kosten niet aan een afdeling toegerekend, maar direct aan de producten doorbelast. </w:t>
      </w:r>
    </w:p>
    <w:p w:rsidR="00EC0CE9" w:rsidRDefault="00EC0CE9" w:rsidP="00EC0CE9">
      <w:pPr>
        <w:pStyle w:val="Lijstalinea"/>
        <w:numPr>
          <w:ilvl w:val="0"/>
          <w:numId w:val="2"/>
        </w:numPr>
        <w:rPr>
          <w:rFonts w:ascii="Arial" w:hAnsi="Arial" w:cs="Arial"/>
          <w:sz w:val="22"/>
          <w:szCs w:val="22"/>
        </w:rPr>
      </w:pPr>
      <w:r>
        <w:rPr>
          <w:rFonts w:ascii="Arial" w:hAnsi="Arial" w:cs="Arial"/>
          <w:sz w:val="22"/>
          <w:szCs w:val="22"/>
          <w:u w:val="single"/>
        </w:rPr>
        <w:t>Nadeel</w:t>
      </w:r>
      <w:r w:rsidR="001A2FB5">
        <w:rPr>
          <w:rFonts w:ascii="Arial" w:hAnsi="Arial" w:cs="Arial"/>
          <w:sz w:val="22"/>
          <w:szCs w:val="22"/>
          <w:u w:val="single"/>
        </w:rPr>
        <w:t xml:space="preserve"> 1</w:t>
      </w:r>
      <w:r>
        <w:rPr>
          <w:rFonts w:ascii="Arial" w:hAnsi="Arial" w:cs="Arial"/>
          <w:sz w:val="22"/>
          <w:szCs w:val="22"/>
          <w:u w:val="single"/>
        </w:rPr>
        <w:t>:</w:t>
      </w:r>
      <w:r>
        <w:rPr>
          <w:rFonts w:ascii="Arial" w:hAnsi="Arial" w:cs="Arial"/>
          <w:sz w:val="22"/>
          <w:szCs w:val="22"/>
        </w:rPr>
        <w:t xml:space="preserve"> er moet meer en beter geregistreerd worden</w:t>
      </w:r>
      <w:r w:rsidR="001A2FB5">
        <w:rPr>
          <w:rFonts w:ascii="Arial" w:hAnsi="Arial" w:cs="Arial"/>
          <w:sz w:val="22"/>
          <w:szCs w:val="22"/>
        </w:rPr>
        <w:t xml:space="preserve">, wat kostbaar kan zijn </w:t>
      </w:r>
    </w:p>
    <w:p w:rsidR="001A2FB5" w:rsidRDefault="001A2FB5" w:rsidP="001A2FB5">
      <w:pPr>
        <w:pStyle w:val="Lijstalinea"/>
        <w:numPr>
          <w:ilvl w:val="0"/>
          <w:numId w:val="1"/>
        </w:numPr>
        <w:rPr>
          <w:rFonts w:ascii="Arial" w:hAnsi="Arial" w:cs="Arial"/>
          <w:sz w:val="22"/>
          <w:szCs w:val="22"/>
        </w:rPr>
      </w:pPr>
      <w:proofErr w:type="gramStart"/>
      <w:r>
        <w:rPr>
          <w:rFonts w:ascii="Arial" w:hAnsi="Arial" w:cs="Arial"/>
          <w:sz w:val="22"/>
          <w:szCs w:val="22"/>
        </w:rPr>
        <w:t>het</w:t>
      </w:r>
      <w:proofErr w:type="gramEnd"/>
      <w:r>
        <w:rPr>
          <w:rFonts w:ascii="Arial" w:hAnsi="Arial" w:cs="Arial"/>
          <w:sz w:val="22"/>
          <w:szCs w:val="22"/>
        </w:rPr>
        <w:t xml:space="preserve"> gebruik van meerdere verdeelsleutels of opslagen zorgt voor extra registratieperikelen </w:t>
      </w:r>
    </w:p>
    <w:p w:rsidR="001A2FB5" w:rsidRDefault="001A2FB5" w:rsidP="001A2FB5">
      <w:pPr>
        <w:pStyle w:val="Lijstalinea"/>
        <w:numPr>
          <w:ilvl w:val="0"/>
          <w:numId w:val="2"/>
        </w:numPr>
        <w:rPr>
          <w:rFonts w:ascii="Arial" w:hAnsi="Arial" w:cs="Arial"/>
          <w:sz w:val="22"/>
          <w:szCs w:val="22"/>
        </w:rPr>
      </w:pPr>
      <w:r>
        <w:rPr>
          <w:rFonts w:ascii="Arial" w:hAnsi="Arial" w:cs="Arial"/>
          <w:sz w:val="22"/>
          <w:szCs w:val="22"/>
          <w:u w:val="single"/>
        </w:rPr>
        <w:t xml:space="preserve">Nadeel </w:t>
      </w:r>
      <w:proofErr w:type="gramStart"/>
      <w:r>
        <w:rPr>
          <w:rFonts w:ascii="Arial" w:hAnsi="Arial" w:cs="Arial"/>
          <w:sz w:val="22"/>
          <w:szCs w:val="22"/>
          <w:u w:val="single"/>
        </w:rPr>
        <w:t xml:space="preserve">2: </w:t>
      </w:r>
      <w:r>
        <w:rPr>
          <w:rFonts w:ascii="Arial" w:hAnsi="Arial" w:cs="Arial"/>
          <w:sz w:val="22"/>
          <w:szCs w:val="22"/>
        </w:rPr>
        <w:t xml:space="preserve"> de</w:t>
      </w:r>
      <w:proofErr w:type="gramEnd"/>
      <w:r>
        <w:rPr>
          <w:rFonts w:ascii="Arial" w:hAnsi="Arial" w:cs="Arial"/>
          <w:sz w:val="22"/>
          <w:szCs w:val="22"/>
        </w:rPr>
        <w:t xml:space="preserve"> kans op schijnnauwkeurigheid door de trechterwerking. </w:t>
      </w:r>
    </w:p>
    <w:p w:rsidR="001A2FB5" w:rsidRPr="001A2FB5" w:rsidRDefault="001A2FB5" w:rsidP="001A2FB5">
      <w:pPr>
        <w:rPr>
          <w:rFonts w:ascii="Arial" w:hAnsi="Arial" w:cs="Arial"/>
          <w:sz w:val="22"/>
          <w:szCs w:val="22"/>
        </w:rPr>
      </w:pPr>
    </w:p>
    <w:p w:rsidR="00F72097" w:rsidRDefault="00F72097">
      <w:pPr>
        <w:rPr>
          <w:rFonts w:ascii="Arial" w:hAnsi="Arial" w:cs="Arial"/>
          <w:sz w:val="22"/>
          <w:szCs w:val="22"/>
        </w:rPr>
      </w:pPr>
    </w:p>
    <w:p w:rsidR="001A2FB5" w:rsidRDefault="001A2FB5">
      <w:pPr>
        <w:rPr>
          <w:rFonts w:ascii="Arial" w:hAnsi="Arial" w:cs="Arial"/>
          <w:u w:val="single"/>
        </w:rPr>
      </w:pPr>
      <w:r>
        <w:rPr>
          <w:rFonts w:ascii="Arial" w:hAnsi="Arial" w:cs="Arial"/>
          <w:u w:val="single"/>
        </w:rPr>
        <w:t>Hoofdstuk 5 (van 5.5.1 t/m 5.5.4 alleen theorie kennen, geen berekening)</w:t>
      </w:r>
    </w:p>
    <w:p w:rsidR="001A2FB5" w:rsidRDefault="001A2FB5">
      <w:pPr>
        <w:rPr>
          <w:rFonts w:ascii="Arial" w:hAnsi="Arial" w:cs="Arial"/>
          <w:u w:val="single"/>
        </w:rPr>
      </w:pPr>
    </w:p>
    <w:p w:rsidR="001A2FB5" w:rsidRDefault="001A2FB5">
      <w:pPr>
        <w:rPr>
          <w:rFonts w:ascii="Arial" w:hAnsi="Arial" w:cs="Arial"/>
          <w:sz w:val="22"/>
          <w:szCs w:val="22"/>
        </w:rPr>
      </w:pPr>
      <w:r>
        <w:rPr>
          <w:rFonts w:ascii="Arial" w:hAnsi="Arial" w:cs="Arial"/>
          <w:sz w:val="22"/>
          <w:szCs w:val="22"/>
        </w:rPr>
        <w:t>5.2</w:t>
      </w:r>
    </w:p>
    <w:p w:rsidR="001A2FB5" w:rsidRPr="001A2FB5" w:rsidRDefault="001A2FB5">
      <w:pPr>
        <w:rPr>
          <w:rFonts w:ascii="Arial" w:hAnsi="Arial" w:cs="Arial"/>
          <w:sz w:val="22"/>
          <w:szCs w:val="22"/>
        </w:rPr>
      </w:pPr>
    </w:p>
    <w:p w:rsidR="001A2FB5" w:rsidRDefault="001A2FB5">
      <w:pPr>
        <w:rPr>
          <w:rFonts w:ascii="Arial" w:hAnsi="Arial" w:cs="Arial"/>
          <w:b/>
          <w:bCs/>
          <w:sz w:val="22"/>
          <w:szCs w:val="22"/>
        </w:rPr>
      </w:pPr>
      <w:r>
        <w:rPr>
          <w:rFonts w:ascii="Arial" w:hAnsi="Arial" w:cs="Arial"/>
          <w:b/>
          <w:bCs/>
          <w:sz w:val="22"/>
          <w:szCs w:val="22"/>
        </w:rPr>
        <w:t>Liquiditeit van een organisatie:</w:t>
      </w:r>
    </w:p>
    <w:p w:rsidR="001A2FB5" w:rsidRDefault="001A2FB5" w:rsidP="001A2FB5">
      <w:pPr>
        <w:pStyle w:val="Lijstalinea"/>
        <w:numPr>
          <w:ilvl w:val="0"/>
          <w:numId w:val="2"/>
        </w:numPr>
        <w:rPr>
          <w:rFonts w:ascii="Arial" w:hAnsi="Arial" w:cs="Arial"/>
          <w:sz w:val="22"/>
          <w:szCs w:val="22"/>
        </w:rPr>
      </w:pPr>
      <w:r>
        <w:rPr>
          <w:rFonts w:ascii="Arial" w:hAnsi="Arial" w:cs="Arial"/>
          <w:sz w:val="22"/>
          <w:szCs w:val="22"/>
        </w:rPr>
        <w:t xml:space="preserve">Een organisatie is liquide als zij op elk willekeurig moment aan haar kortlopende verplichtingen kan doen. </w:t>
      </w:r>
    </w:p>
    <w:p w:rsidR="001A2FB5" w:rsidRDefault="001A2FB5" w:rsidP="001A2FB5">
      <w:pPr>
        <w:rPr>
          <w:rFonts w:ascii="Arial" w:hAnsi="Arial" w:cs="Arial"/>
          <w:sz w:val="22"/>
          <w:szCs w:val="22"/>
        </w:rPr>
      </w:pPr>
    </w:p>
    <w:p w:rsidR="001A2FB5" w:rsidRDefault="001A2FB5" w:rsidP="001A2FB5">
      <w:pPr>
        <w:rPr>
          <w:rFonts w:ascii="Arial" w:hAnsi="Arial" w:cs="Arial"/>
          <w:b/>
          <w:bCs/>
          <w:sz w:val="22"/>
          <w:szCs w:val="22"/>
        </w:rPr>
      </w:pPr>
      <w:r>
        <w:rPr>
          <w:rFonts w:ascii="Arial" w:hAnsi="Arial" w:cs="Arial"/>
          <w:b/>
          <w:bCs/>
          <w:sz w:val="22"/>
          <w:szCs w:val="22"/>
        </w:rPr>
        <w:t>Bepaal kort vreemd vermogen (KVV):</w:t>
      </w:r>
    </w:p>
    <w:p w:rsidR="001A2FB5" w:rsidRDefault="001A2FB5" w:rsidP="001A2FB5">
      <w:pPr>
        <w:pStyle w:val="Lijstalinea"/>
        <w:numPr>
          <w:ilvl w:val="0"/>
          <w:numId w:val="2"/>
        </w:numPr>
        <w:rPr>
          <w:rFonts w:ascii="Arial" w:hAnsi="Arial" w:cs="Arial"/>
          <w:sz w:val="22"/>
          <w:szCs w:val="22"/>
        </w:rPr>
      </w:pPr>
      <w:r>
        <w:rPr>
          <w:rFonts w:ascii="Arial" w:hAnsi="Arial" w:cs="Arial"/>
          <w:sz w:val="22"/>
          <w:szCs w:val="22"/>
        </w:rPr>
        <w:t xml:space="preserve">Credituren, belasting (interest) en dividend </w:t>
      </w:r>
    </w:p>
    <w:p w:rsidR="001A2FB5" w:rsidRDefault="001A2FB5" w:rsidP="001A2FB5">
      <w:pPr>
        <w:pStyle w:val="Lijstalinea"/>
        <w:numPr>
          <w:ilvl w:val="0"/>
          <w:numId w:val="2"/>
        </w:numPr>
        <w:rPr>
          <w:rFonts w:ascii="Arial" w:hAnsi="Arial" w:cs="Arial"/>
          <w:sz w:val="22"/>
          <w:szCs w:val="22"/>
        </w:rPr>
      </w:pPr>
      <w:r>
        <w:rPr>
          <w:rFonts w:ascii="Arial" w:hAnsi="Arial" w:cs="Arial"/>
          <w:sz w:val="22"/>
          <w:szCs w:val="22"/>
        </w:rPr>
        <w:t xml:space="preserve">Het geld dat de organisatie binnen een jaar moet terugbetalen </w:t>
      </w:r>
    </w:p>
    <w:p w:rsidR="001A2FB5" w:rsidRDefault="001A2FB5" w:rsidP="001A2FB5">
      <w:pPr>
        <w:rPr>
          <w:rFonts w:ascii="Arial" w:hAnsi="Arial" w:cs="Arial"/>
          <w:sz w:val="22"/>
          <w:szCs w:val="22"/>
        </w:rPr>
      </w:pPr>
    </w:p>
    <w:p w:rsidR="001A2FB5" w:rsidRDefault="001A2FB5" w:rsidP="001A2FB5">
      <w:pPr>
        <w:rPr>
          <w:rFonts w:ascii="Arial" w:hAnsi="Arial" w:cs="Arial"/>
          <w:b/>
          <w:bCs/>
          <w:sz w:val="22"/>
          <w:szCs w:val="22"/>
        </w:rPr>
      </w:pPr>
      <w:r>
        <w:rPr>
          <w:rFonts w:ascii="Arial" w:hAnsi="Arial" w:cs="Arial"/>
          <w:b/>
          <w:bCs/>
          <w:sz w:val="22"/>
          <w:szCs w:val="22"/>
        </w:rPr>
        <w:t>Bepaal hoogte kas- en banktegoeden:</w:t>
      </w:r>
    </w:p>
    <w:p w:rsidR="001A2FB5" w:rsidRDefault="001A2FB5" w:rsidP="001A2FB5">
      <w:pPr>
        <w:pStyle w:val="Lijstalinea"/>
        <w:numPr>
          <w:ilvl w:val="0"/>
          <w:numId w:val="2"/>
        </w:numPr>
        <w:rPr>
          <w:rFonts w:ascii="Arial" w:hAnsi="Arial" w:cs="Arial"/>
          <w:sz w:val="22"/>
          <w:szCs w:val="22"/>
        </w:rPr>
      </w:pPr>
      <w:r>
        <w:rPr>
          <w:rFonts w:ascii="Arial" w:hAnsi="Arial" w:cs="Arial"/>
          <w:sz w:val="22"/>
          <w:szCs w:val="22"/>
        </w:rPr>
        <w:t xml:space="preserve">Geen vaste activa </w:t>
      </w:r>
    </w:p>
    <w:p w:rsidR="001A2FB5" w:rsidRDefault="001A2FB5" w:rsidP="001A2FB5">
      <w:pPr>
        <w:pStyle w:val="Lijstalinea"/>
        <w:numPr>
          <w:ilvl w:val="0"/>
          <w:numId w:val="2"/>
        </w:numPr>
        <w:rPr>
          <w:rFonts w:ascii="Arial" w:hAnsi="Arial" w:cs="Arial"/>
          <w:sz w:val="22"/>
          <w:szCs w:val="22"/>
        </w:rPr>
      </w:pPr>
      <w:r>
        <w:rPr>
          <w:rFonts w:ascii="Arial" w:hAnsi="Arial" w:cs="Arial"/>
          <w:sz w:val="22"/>
          <w:szCs w:val="22"/>
        </w:rPr>
        <w:t>Vlottende activa</w:t>
      </w:r>
      <w:r w:rsidR="006175ED">
        <w:rPr>
          <w:rFonts w:ascii="Arial" w:hAnsi="Arial" w:cs="Arial"/>
          <w:sz w:val="22"/>
          <w:szCs w:val="22"/>
        </w:rPr>
        <w:t xml:space="preserve">, maar is altijd onzeker omdat je niet weet hoeveel de organisatie voor iets krijgt </w:t>
      </w:r>
    </w:p>
    <w:p w:rsidR="001A2FB5" w:rsidRPr="001A2FB5" w:rsidRDefault="001A2FB5" w:rsidP="001A2FB5">
      <w:pPr>
        <w:pStyle w:val="Lijstalinea"/>
        <w:numPr>
          <w:ilvl w:val="0"/>
          <w:numId w:val="2"/>
        </w:numPr>
        <w:rPr>
          <w:rFonts w:ascii="Arial" w:hAnsi="Arial" w:cs="Arial"/>
          <w:sz w:val="22"/>
          <w:szCs w:val="22"/>
        </w:rPr>
      </w:pPr>
      <w:r>
        <w:rPr>
          <w:rFonts w:ascii="Arial" w:hAnsi="Arial" w:cs="Arial"/>
          <w:sz w:val="22"/>
          <w:szCs w:val="22"/>
        </w:rPr>
        <w:t xml:space="preserve">Liquide middelen, de kas- en banktegoeden zijn echt geschikt om af te lossen. </w:t>
      </w:r>
    </w:p>
    <w:p w:rsidR="001A2FB5" w:rsidRDefault="001A2FB5" w:rsidP="001A2FB5">
      <w:pPr>
        <w:rPr>
          <w:rFonts w:ascii="Arial" w:hAnsi="Arial" w:cs="Arial"/>
          <w:b/>
          <w:bCs/>
          <w:sz w:val="22"/>
          <w:szCs w:val="22"/>
        </w:rPr>
      </w:pPr>
    </w:p>
    <w:p w:rsidR="006175ED" w:rsidRDefault="006175ED" w:rsidP="001A2FB5">
      <w:pPr>
        <w:rPr>
          <w:rFonts w:ascii="Arial" w:hAnsi="Arial" w:cs="Arial"/>
          <w:sz w:val="22"/>
          <w:szCs w:val="22"/>
        </w:rPr>
      </w:pPr>
      <w:r>
        <w:rPr>
          <w:rFonts w:ascii="Arial" w:hAnsi="Arial" w:cs="Arial"/>
          <w:sz w:val="22"/>
          <w:szCs w:val="22"/>
        </w:rPr>
        <w:t>5.2.1</w:t>
      </w:r>
    </w:p>
    <w:p w:rsidR="006175ED" w:rsidRDefault="006175ED" w:rsidP="001A2FB5">
      <w:pPr>
        <w:rPr>
          <w:rFonts w:ascii="Arial" w:hAnsi="Arial" w:cs="Arial"/>
          <w:sz w:val="22"/>
          <w:szCs w:val="22"/>
        </w:rPr>
      </w:pPr>
    </w:p>
    <w:p w:rsidR="006175ED" w:rsidRDefault="006175ED" w:rsidP="001A2FB5">
      <w:pPr>
        <w:rPr>
          <w:rFonts w:ascii="Arial" w:hAnsi="Arial" w:cs="Arial"/>
          <w:b/>
          <w:bCs/>
          <w:sz w:val="22"/>
          <w:szCs w:val="22"/>
        </w:rPr>
      </w:pPr>
      <w:proofErr w:type="spellStart"/>
      <w:r>
        <w:rPr>
          <w:rFonts w:ascii="Arial" w:hAnsi="Arial" w:cs="Arial"/>
          <w:b/>
          <w:bCs/>
          <w:sz w:val="22"/>
          <w:szCs w:val="22"/>
        </w:rPr>
        <w:t>Current</w:t>
      </w:r>
      <w:proofErr w:type="spellEnd"/>
      <w:r>
        <w:rPr>
          <w:rFonts w:ascii="Arial" w:hAnsi="Arial" w:cs="Arial"/>
          <w:b/>
          <w:bCs/>
          <w:sz w:val="22"/>
          <w:szCs w:val="22"/>
        </w:rPr>
        <w:t xml:space="preserve"> ratio (CR):</w:t>
      </w:r>
    </w:p>
    <w:p w:rsidR="006175ED" w:rsidRDefault="006175ED" w:rsidP="006175ED">
      <w:pPr>
        <w:pStyle w:val="Lijstalinea"/>
        <w:numPr>
          <w:ilvl w:val="0"/>
          <w:numId w:val="2"/>
        </w:numPr>
        <w:rPr>
          <w:rFonts w:ascii="Arial" w:hAnsi="Arial" w:cs="Arial"/>
          <w:sz w:val="22"/>
          <w:szCs w:val="22"/>
        </w:rPr>
      </w:pPr>
      <w:r>
        <w:rPr>
          <w:rFonts w:ascii="Arial" w:hAnsi="Arial" w:cs="Arial"/>
          <w:sz w:val="22"/>
          <w:szCs w:val="22"/>
        </w:rPr>
        <w:t xml:space="preserve">Geeft de verhouding aan tussen vlottende activa en de kortlopende schulden op een bepaald moment </w:t>
      </w:r>
    </w:p>
    <w:p w:rsidR="006175ED" w:rsidRDefault="006175ED" w:rsidP="006175ED">
      <w:pPr>
        <w:pStyle w:val="Lijstalinea"/>
        <w:numPr>
          <w:ilvl w:val="0"/>
          <w:numId w:val="2"/>
        </w:numPr>
        <w:rPr>
          <w:rFonts w:ascii="Arial" w:hAnsi="Arial" w:cs="Arial"/>
          <w:sz w:val="22"/>
          <w:szCs w:val="22"/>
        </w:rPr>
      </w:pPr>
      <w:r>
        <w:rPr>
          <w:rFonts w:ascii="Arial" w:hAnsi="Arial" w:cs="Arial"/>
          <w:sz w:val="22"/>
          <w:szCs w:val="22"/>
        </w:rPr>
        <w:t>Zie voorbeeld op blz. 173</w:t>
      </w:r>
    </w:p>
    <w:p w:rsidR="006175ED" w:rsidRDefault="006175ED" w:rsidP="006175ED">
      <w:pPr>
        <w:rPr>
          <w:rFonts w:ascii="Arial" w:hAnsi="Arial" w:cs="Arial"/>
          <w:sz w:val="22"/>
          <w:szCs w:val="22"/>
        </w:rPr>
      </w:pPr>
    </w:p>
    <w:p w:rsidR="006175ED" w:rsidRDefault="006175ED" w:rsidP="006175ED">
      <w:pPr>
        <w:rPr>
          <w:rFonts w:ascii="Arial" w:hAnsi="Arial" w:cs="Arial"/>
          <w:sz w:val="22"/>
          <w:szCs w:val="22"/>
        </w:rPr>
      </w:pPr>
      <w:r>
        <w:rPr>
          <w:rFonts w:ascii="Arial" w:hAnsi="Arial" w:cs="Arial"/>
          <w:sz w:val="22"/>
          <w:szCs w:val="22"/>
        </w:rPr>
        <w:t>5.2.2</w:t>
      </w:r>
    </w:p>
    <w:p w:rsidR="006175ED" w:rsidRDefault="006175ED" w:rsidP="006175ED">
      <w:pPr>
        <w:rPr>
          <w:rFonts w:ascii="Arial" w:hAnsi="Arial" w:cs="Arial"/>
          <w:sz w:val="22"/>
          <w:szCs w:val="22"/>
        </w:rPr>
      </w:pPr>
    </w:p>
    <w:p w:rsidR="006175ED" w:rsidRDefault="006175ED" w:rsidP="006175ED">
      <w:pPr>
        <w:rPr>
          <w:rFonts w:ascii="Arial" w:hAnsi="Arial" w:cs="Arial"/>
          <w:b/>
          <w:bCs/>
          <w:sz w:val="22"/>
          <w:szCs w:val="22"/>
        </w:rPr>
      </w:pPr>
      <w:r>
        <w:rPr>
          <w:rFonts w:ascii="Arial" w:hAnsi="Arial" w:cs="Arial"/>
          <w:b/>
          <w:bCs/>
          <w:sz w:val="22"/>
          <w:szCs w:val="22"/>
        </w:rPr>
        <w:t>Quick ratio (QR):</w:t>
      </w:r>
    </w:p>
    <w:p w:rsidR="006175ED" w:rsidRDefault="006175ED" w:rsidP="006175ED">
      <w:pPr>
        <w:pStyle w:val="Lijstalinea"/>
        <w:numPr>
          <w:ilvl w:val="0"/>
          <w:numId w:val="2"/>
        </w:numPr>
        <w:rPr>
          <w:rFonts w:ascii="Arial" w:hAnsi="Arial" w:cs="Arial"/>
          <w:sz w:val="22"/>
          <w:szCs w:val="22"/>
        </w:rPr>
      </w:pPr>
      <w:r>
        <w:rPr>
          <w:rFonts w:ascii="Arial" w:hAnsi="Arial" w:cs="Arial"/>
          <w:sz w:val="22"/>
          <w:szCs w:val="22"/>
        </w:rPr>
        <w:t xml:space="preserve">Dit is het kengetal voor de korteretermijnliquiditeit. </w:t>
      </w:r>
    </w:p>
    <w:p w:rsidR="006175ED" w:rsidRDefault="006175ED" w:rsidP="006175ED">
      <w:pPr>
        <w:pStyle w:val="Lijstalinea"/>
        <w:numPr>
          <w:ilvl w:val="0"/>
          <w:numId w:val="2"/>
        </w:numPr>
        <w:rPr>
          <w:rFonts w:ascii="Arial" w:hAnsi="Arial" w:cs="Arial"/>
          <w:sz w:val="22"/>
          <w:szCs w:val="22"/>
        </w:rPr>
      </w:pPr>
      <w:r>
        <w:rPr>
          <w:rFonts w:ascii="Arial" w:hAnsi="Arial" w:cs="Arial"/>
          <w:sz w:val="22"/>
          <w:szCs w:val="22"/>
        </w:rPr>
        <w:t xml:space="preserve">Bank- en kastegoeden en debiteuren </w:t>
      </w:r>
    </w:p>
    <w:p w:rsidR="006175ED" w:rsidRPr="006175ED" w:rsidRDefault="006175ED" w:rsidP="006175ED">
      <w:pPr>
        <w:pStyle w:val="Lijstalinea"/>
        <w:numPr>
          <w:ilvl w:val="0"/>
          <w:numId w:val="2"/>
        </w:numPr>
        <w:rPr>
          <w:rFonts w:ascii="Arial" w:hAnsi="Arial" w:cs="Arial"/>
          <w:sz w:val="22"/>
          <w:szCs w:val="22"/>
        </w:rPr>
      </w:pPr>
      <w:r>
        <w:rPr>
          <w:rFonts w:ascii="Arial" w:hAnsi="Arial" w:cs="Arial"/>
          <w:i/>
          <w:iCs/>
          <w:sz w:val="22"/>
          <w:szCs w:val="22"/>
        </w:rPr>
        <w:t>Quik ratio = (vlottende activa – voorraden goederen</w:t>
      </w:r>
      <w:proofErr w:type="gramStart"/>
      <w:r>
        <w:rPr>
          <w:rFonts w:ascii="Arial" w:hAnsi="Arial" w:cs="Arial"/>
          <w:i/>
          <w:iCs/>
          <w:sz w:val="22"/>
          <w:szCs w:val="22"/>
        </w:rPr>
        <w:t>) /</w:t>
      </w:r>
      <w:proofErr w:type="gramEnd"/>
      <w:r>
        <w:rPr>
          <w:rFonts w:ascii="Arial" w:hAnsi="Arial" w:cs="Arial"/>
          <w:i/>
          <w:iCs/>
          <w:sz w:val="22"/>
          <w:szCs w:val="22"/>
        </w:rPr>
        <w:t xml:space="preserve"> (kortlopen vreemd vermogen)</w:t>
      </w:r>
    </w:p>
    <w:p w:rsidR="006175ED" w:rsidRDefault="006175ED" w:rsidP="006175ED">
      <w:pPr>
        <w:pStyle w:val="Lijstalinea"/>
        <w:numPr>
          <w:ilvl w:val="0"/>
          <w:numId w:val="2"/>
        </w:numPr>
        <w:rPr>
          <w:rFonts w:ascii="Arial" w:hAnsi="Arial" w:cs="Arial"/>
          <w:sz w:val="22"/>
          <w:szCs w:val="22"/>
        </w:rPr>
      </w:pPr>
      <w:r>
        <w:rPr>
          <w:rFonts w:ascii="Arial" w:hAnsi="Arial" w:cs="Arial"/>
          <w:sz w:val="22"/>
          <w:szCs w:val="22"/>
        </w:rPr>
        <w:t>Moet minimaal 1 zijn</w:t>
      </w:r>
    </w:p>
    <w:p w:rsidR="006175ED" w:rsidRDefault="006175ED" w:rsidP="006175ED">
      <w:pPr>
        <w:pStyle w:val="Lijstalinea"/>
        <w:numPr>
          <w:ilvl w:val="0"/>
          <w:numId w:val="2"/>
        </w:numPr>
        <w:rPr>
          <w:rFonts w:ascii="Arial" w:hAnsi="Arial" w:cs="Arial"/>
          <w:sz w:val="22"/>
          <w:szCs w:val="22"/>
        </w:rPr>
      </w:pPr>
      <w:r>
        <w:rPr>
          <w:rFonts w:ascii="Arial" w:hAnsi="Arial" w:cs="Arial"/>
          <w:sz w:val="22"/>
          <w:szCs w:val="22"/>
        </w:rPr>
        <w:t xml:space="preserve">Hangt af van de voorraad en kortlopende verplichtingen. </w:t>
      </w:r>
    </w:p>
    <w:p w:rsidR="006175ED" w:rsidRDefault="006175ED" w:rsidP="006175ED">
      <w:pPr>
        <w:rPr>
          <w:rFonts w:ascii="Arial" w:hAnsi="Arial" w:cs="Arial"/>
          <w:sz w:val="22"/>
          <w:szCs w:val="22"/>
        </w:rPr>
      </w:pPr>
    </w:p>
    <w:p w:rsidR="006175ED" w:rsidRDefault="006175ED" w:rsidP="006175ED">
      <w:pPr>
        <w:rPr>
          <w:rFonts w:ascii="Arial" w:hAnsi="Arial" w:cs="Arial"/>
          <w:sz w:val="22"/>
          <w:szCs w:val="22"/>
        </w:rPr>
      </w:pPr>
    </w:p>
    <w:p w:rsidR="006175ED" w:rsidRDefault="006175ED" w:rsidP="006175ED">
      <w:pPr>
        <w:rPr>
          <w:rFonts w:ascii="Arial" w:hAnsi="Arial" w:cs="Arial"/>
          <w:sz w:val="22"/>
          <w:szCs w:val="22"/>
        </w:rPr>
      </w:pPr>
    </w:p>
    <w:p w:rsidR="006175ED" w:rsidRDefault="006175ED" w:rsidP="006175ED">
      <w:pPr>
        <w:rPr>
          <w:rFonts w:ascii="Arial" w:hAnsi="Arial" w:cs="Arial"/>
          <w:sz w:val="22"/>
          <w:szCs w:val="22"/>
        </w:rPr>
      </w:pPr>
    </w:p>
    <w:p w:rsidR="006175ED" w:rsidRDefault="006175ED" w:rsidP="006175ED">
      <w:pPr>
        <w:rPr>
          <w:rFonts w:ascii="Arial" w:hAnsi="Arial" w:cs="Arial"/>
          <w:sz w:val="22"/>
          <w:szCs w:val="22"/>
        </w:rPr>
      </w:pPr>
    </w:p>
    <w:p w:rsidR="006175ED" w:rsidRDefault="006175ED" w:rsidP="006175ED">
      <w:pPr>
        <w:rPr>
          <w:rFonts w:ascii="Arial" w:hAnsi="Arial" w:cs="Arial"/>
          <w:sz w:val="22"/>
          <w:szCs w:val="22"/>
        </w:rPr>
      </w:pPr>
      <w:r>
        <w:rPr>
          <w:rFonts w:ascii="Arial" w:hAnsi="Arial" w:cs="Arial"/>
          <w:sz w:val="22"/>
          <w:szCs w:val="22"/>
        </w:rPr>
        <w:lastRenderedPageBreak/>
        <w:t>5.2.3</w:t>
      </w:r>
    </w:p>
    <w:p w:rsidR="006175ED" w:rsidRDefault="006175ED" w:rsidP="006175ED">
      <w:pPr>
        <w:rPr>
          <w:rFonts w:ascii="Arial" w:hAnsi="Arial" w:cs="Arial"/>
          <w:sz w:val="22"/>
          <w:szCs w:val="22"/>
        </w:rPr>
      </w:pPr>
    </w:p>
    <w:p w:rsidR="006175ED" w:rsidRDefault="006175ED" w:rsidP="006175ED">
      <w:pPr>
        <w:rPr>
          <w:rFonts w:ascii="Arial" w:hAnsi="Arial" w:cs="Arial"/>
          <w:b/>
          <w:bCs/>
          <w:sz w:val="22"/>
          <w:szCs w:val="22"/>
        </w:rPr>
      </w:pPr>
      <w:proofErr w:type="spellStart"/>
      <w:r>
        <w:rPr>
          <w:rFonts w:ascii="Arial" w:hAnsi="Arial" w:cs="Arial"/>
          <w:b/>
          <w:bCs/>
          <w:sz w:val="22"/>
          <w:szCs w:val="22"/>
        </w:rPr>
        <w:t>Liquiditeitenbegroting</w:t>
      </w:r>
      <w:proofErr w:type="spellEnd"/>
      <w:r>
        <w:rPr>
          <w:rFonts w:ascii="Arial" w:hAnsi="Arial" w:cs="Arial"/>
          <w:b/>
          <w:bCs/>
          <w:sz w:val="22"/>
          <w:szCs w:val="22"/>
        </w:rPr>
        <w:t>:</w:t>
      </w:r>
    </w:p>
    <w:p w:rsidR="006175ED" w:rsidRPr="006175ED" w:rsidRDefault="006175ED" w:rsidP="006175ED">
      <w:pPr>
        <w:pStyle w:val="Lijstalinea"/>
        <w:numPr>
          <w:ilvl w:val="0"/>
          <w:numId w:val="2"/>
        </w:numPr>
        <w:rPr>
          <w:rFonts w:ascii="Arial" w:hAnsi="Arial" w:cs="Arial"/>
          <w:sz w:val="22"/>
          <w:szCs w:val="22"/>
        </w:rPr>
      </w:pPr>
      <w:r>
        <w:rPr>
          <w:rFonts w:ascii="Arial" w:hAnsi="Arial" w:cs="Arial"/>
          <w:sz w:val="22"/>
          <w:szCs w:val="22"/>
          <w:u w:val="single"/>
        </w:rPr>
        <w:t xml:space="preserve">Nadelen van </w:t>
      </w:r>
      <w:proofErr w:type="spellStart"/>
      <w:r>
        <w:rPr>
          <w:rFonts w:ascii="Arial" w:hAnsi="Arial" w:cs="Arial"/>
          <w:sz w:val="22"/>
          <w:szCs w:val="22"/>
          <w:u w:val="single"/>
        </w:rPr>
        <w:t>current</w:t>
      </w:r>
      <w:proofErr w:type="spellEnd"/>
      <w:r>
        <w:rPr>
          <w:rFonts w:ascii="Arial" w:hAnsi="Arial" w:cs="Arial"/>
          <w:sz w:val="22"/>
          <w:szCs w:val="22"/>
          <w:u w:val="single"/>
        </w:rPr>
        <w:t xml:space="preserve"> ratio en </w:t>
      </w:r>
      <w:proofErr w:type="spellStart"/>
      <w:r>
        <w:rPr>
          <w:rFonts w:ascii="Arial" w:hAnsi="Arial" w:cs="Arial"/>
          <w:sz w:val="22"/>
          <w:szCs w:val="22"/>
          <w:u w:val="single"/>
        </w:rPr>
        <w:t>quick</w:t>
      </w:r>
      <w:proofErr w:type="spellEnd"/>
      <w:r>
        <w:rPr>
          <w:rFonts w:ascii="Arial" w:hAnsi="Arial" w:cs="Arial"/>
          <w:sz w:val="22"/>
          <w:szCs w:val="22"/>
          <w:u w:val="single"/>
        </w:rPr>
        <w:t xml:space="preserve"> ratio:</w:t>
      </w:r>
    </w:p>
    <w:p w:rsidR="006175ED" w:rsidRDefault="006175ED" w:rsidP="006175ED">
      <w:pPr>
        <w:pStyle w:val="Lijstalinea"/>
        <w:numPr>
          <w:ilvl w:val="0"/>
          <w:numId w:val="1"/>
        </w:numPr>
        <w:rPr>
          <w:rFonts w:ascii="Arial" w:hAnsi="Arial" w:cs="Arial"/>
          <w:sz w:val="22"/>
          <w:szCs w:val="22"/>
        </w:rPr>
      </w:pPr>
      <w:r>
        <w:rPr>
          <w:rFonts w:ascii="Arial" w:hAnsi="Arial" w:cs="Arial"/>
          <w:sz w:val="22"/>
          <w:szCs w:val="22"/>
        </w:rPr>
        <w:t>Manipulatie is mogelijk</w:t>
      </w:r>
    </w:p>
    <w:p w:rsidR="006175ED" w:rsidRDefault="006175ED" w:rsidP="006175ED">
      <w:pPr>
        <w:pStyle w:val="Lijstalinea"/>
        <w:numPr>
          <w:ilvl w:val="0"/>
          <w:numId w:val="1"/>
        </w:numPr>
        <w:rPr>
          <w:rFonts w:ascii="Arial" w:hAnsi="Arial" w:cs="Arial"/>
          <w:sz w:val="22"/>
          <w:szCs w:val="22"/>
        </w:rPr>
      </w:pPr>
      <w:r>
        <w:rPr>
          <w:rFonts w:ascii="Arial" w:hAnsi="Arial" w:cs="Arial"/>
          <w:sz w:val="22"/>
          <w:szCs w:val="22"/>
        </w:rPr>
        <w:t>Het is ene momentopname</w:t>
      </w:r>
    </w:p>
    <w:p w:rsidR="006175ED" w:rsidRPr="006175ED" w:rsidRDefault="006175ED" w:rsidP="006175ED">
      <w:pPr>
        <w:ind w:left="360"/>
        <w:rPr>
          <w:rFonts w:ascii="Arial" w:hAnsi="Arial" w:cs="Arial"/>
          <w:sz w:val="22"/>
          <w:szCs w:val="22"/>
        </w:rPr>
      </w:pPr>
      <w:r w:rsidRPr="006175ED">
        <w:rPr>
          <w:rFonts w:ascii="Arial" w:hAnsi="Arial" w:cs="Arial"/>
          <w:sz w:val="22"/>
          <w:szCs w:val="22"/>
        </w:rPr>
        <w:sym w:font="Wingdings" w:char="F0E0"/>
      </w:r>
      <w:r>
        <w:rPr>
          <w:rFonts w:ascii="Arial" w:hAnsi="Arial" w:cs="Arial"/>
          <w:sz w:val="22"/>
          <w:szCs w:val="22"/>
        </w:rPr>
        <w:t xml:space="preserve"> </w:t>
      </w:r>
      <w:r w:rsidRPr="006175ED">
        <w:rPr>
          <w:rFonts w:ascii="Arial" w:hAnsi="Arial" w:cs="Arial"/>
          <w:sz w:val="22"/>
          <w:szCs w:val="22"/>
        </w:rPr>
        <w:t>Statische liquiditeit</w:t>
      </w:r>
    </w:p>
    <w:p w:rsidR="006175ED" w:rsidRDefault="006175ED" w:rsidP="006175ED">
      <w:pPr>
        <w:pStyle w:val="Lijstalinea"/>
        <w:numPr>
          <w:ilvl w:val="0"/>
          <w:numId w:val="2"/>
        </w:numPr>
        <w:rPr>
          <w:rFonts w:ascii="Arial" w:hAnsi="Arial" w:cs="Arial"/>
          <w:sz w:val="22"/>
          <w:szCs w:val="22"/>
        </w:rPr>
      </w:pPr>
      <w:r>
        <w:rPr>
          <w:rFonts w:ascii="Arial" w:hAnsi="Arial" w:cs="Arial"/>
          <w:sz w:val="22"/>
          <w:szCs w:val="22"/>
        </w:rPr>
        <w:t xml:space="preserve">Alle ontvangsten en uitgaven </w:t>
      </w:r>
      <w:r w:rsidRPr="006175ED">
        <w:rPr>
          <w:rFonts w:ascii="Arial" w:hAnsi="Arial" w:cs="Arial"/>
          <w:sz w:val="22"/>
          <w:szCs w:val="22"/>
        </w:rPr>
        <w:sym w:font="Wingdings" w:char="F0E0"/>
      </w:r>
      <w:r>
        <w:rPr>
          <w:rFonts w:ascii="Arial" w:hAnsi="Arial" w:cs="Arial"/>
          <w:sz w:val="22"/>
          <w:szCs w:val="22"/>
        </w:rPr>
        <w:t xml:space="preserve"> dynamische liquiditeit</w:t>
      </w:r>
    </w:p>
    <w:p w:rsidR="00F34435" w:rsidRDefault="00F34435" w:rsidP="006175ED">
      <w:pPr>
        <w:rPr>
          <w:rFonts w:ascii="Arial" w:hAnsi="Arial" w:cs="Arial"/>
          <w:sz w:val="22"/>
          <w:szCs w:val="22"/>
        </w:rPr>
      </w:pPr>
    </w:p>
    <w:p w:rsidR="00F34435" w:rsidRDefault="00F34435" w:rsidP="006175ED">
      <w:pPr>
        <w:rPr>
          <w:rFonts w:ascii="Arial" w:hAnsi="Arial" w:cs="Arial"/>
          <w:sz w:val="22"/>
          <w:szCs w:val="22"/>
        </w:rPr>
      </w:pPr>
      <w:r>
        <w:rPr>
          <w:rFonts w:ascii="Arial" w:hAnsi="Arial" w:cs="Arial"/>
          <w:sz w:val="22"/>
          <w:szCs w:val="22"/>
        </w:rPr>
        <w:t>5.3</w:t>
      </w:r>
    </w:p>
    <w:p w:rsidR="00F34435" w:rsidRDefault="00F34435" w:rsidP="006175ED">
      <w:pPr>
        <w:rPr>
          <w:rFonts w:ascii="Arial" w:hAnsi="Arial" w:cs="Arial"/>
          <w:sz w:val="22"/>
          <w:szCs w:val="22"/>
        </w:rPr>
      </w:pPr>
    </w:p>
    <w:p w:rsidR="006175ED" w:rsidRDefault="006175ED" w:rsidP="006175ED">
      <w:pPr>
        <w:rPr>
          <w:rFonts w:ascii="Arial" w:hAnsi="Arial" w:cs="Arial"/>
          <w:b/>
          <w:bCs/>
          <w:sz w:val="22"/>
          <w:szCs w:val="22"/>
        </w:rPr>
      </w:pPr>
      <w:r>
        <w:rPr>
          <w:rFonts w:ascii="Arial" w:hAnsi="Arial" w:cs="Arial"/>
          <w:b/>
          <w:bCs/>
          <w:sz w:val="22"/>
          <w:szCs w:val="22"/>
        </w:rPr>
        <w:t>Solvabiliteit van een organisatie:</w:t>
      </w:r>
    </w:p>
    <w:p w:rsidR="006175ED" w:rsidRDefault="006175ED" w:rsidP="006175ED">
      <w:pPr>
        <w:pStyle w:val="Lijstalinea"/>
        <w:numPr>
          <w:ilvl w:val="0"/>
          <w:numId w:val="2"/>
        </w:numPr>
        <w:rPr>
          <w:rFonts w:ascii="Arial" w:hAnsi="Arial" w:cs="Arial"/>
          <w:sz w:val="22"/>
          <w:szCs w:val="22"/>
        </w:rPr>
      </w:pPr>
      <w:r>
        <w:rPr>
          <w:rFonts w:ascii="Arial" w:hAnsi="Arial" w:cs="Arial"/>
          <w:sz w:val="22"/>
          <w:szCs w:val="22"/>
        </w:rPr>
        <w:t xml:space="preserve">Geeft aan of een organisatie in staat is om in het geval van beëindiging aan haar verplichtingen ten opzichte van verschaffers van vreemd vermogen te voldoen. </w:t>
      </w:r>
    </w:p>
    <w:p w:rsidR="00F34435" w:rsidRDefault="00F34435" w:rsidP="006175ED">
      <w:pPr>
        <w:pStyle w:val="Lijstalinea"/>
        <w:numPr>
          <w:ilvl w:val="0"/>
          <w:numId w:val="2"/>
        </w:numPr>
        <w:rPr>
          <w:rFonts w:ascii="Arial" w:hAnsi="Arial" w:cs="Arial"/>
          <w:sz w:val="22"/>
          <w:szCs w:val="22"/>
        </w:rPr>
      </w:pPr>
      <w:proofErr w:type="spellStart"/>
      <w:r>
        <w:rPr>
          <w:rFonts w:ascii="Arial" w:hAnsi="Arial" w:cs="Arial"/>
          <w:sz w:val="22"/>
          <w:szCs w:val="22"/>
        </w:rPr>
        <w:t>Debt</w:t>
      </w:r>
      <w:proofErr w:type="spellEnd"/>
      <w:r>
        <w:rPr>
          <w:rFonts w:ascii="Arial" w:hAnsi="Arial" w:cs="Arial"/>
          <w:sz w:val="22"/>
          <w:szCs w:val="22"/>
        </w:rPr>
        <w:t xml:space="preserve"> ratio, het weerstandsvermogen en de rentedekkingsfactor zijn ratio’s </w:t>
      </w:r>
      <w:proofErr w:type="gramStart"/>
      <w:r>
        <w:rPr>
          <w:rFonts w:ascii="Arial" w:hAnsi="Arial" w:cs="Arial"/>
          <w:sz w:val="22"/>
          <w:szCs w:val="22"/>
        </w:rPr>
        <w:t>de</w:t>
      </w:r>
      <w:proofErr w:type="gramEnd"/>
      <w:r>
        <w:rPr>
          <w:rFonts w:ascii="Arial" w:hAnsi="Arial" w:cs="Arial"/>
          <w:sz w:val="22"/>
          <w:szCs w:val="22"/>
        </w:rPr>
        <w:t xml:space="preserve"> inzicht geven in de solvabiliteit</w:t>
      </w:r>
    </w:p>
    <w:p w:rsidR="00F34435" w:rsidRDefault="00F34435" w:rsidP="00F34435">
      <w:pPr>
        <w:rPr>
          <w:rFonts w:ascii="Arial" w:hAnsi="Arial" w:cs="Arial"/>
          <w:sz w:val="22"/>
          <w:szCs w:val="22"/>
        </w:rPr>
      </w:pPr>
    </w:p>
    <w:p w:rsidR="00F34435" w:rsidRDefault="00F34435" w:rsidP="00F34435">
      <w:pPr>
        <w:rPr>
          <w:rFonts w:ascii="Arial" w:hAnsi="Arial" w:cs="Arial"/>
          <w:sz w:val="22"/>
          <w:szCs w:val="22"/>
        </w:rPr>
      </w:pPr>
      <w:r>
        <w:rPr>
          <w:rFonts w:ascii="Arial" w:hAnsi="Arial" w:cs="Arial"/>
          <w:sz w:val="22"/>
          <w:szCs w:val="22"/>
        </w:rPr>
        <w:t>5.3.1</w:t>
      </w:r>
    </w:p>
    <w:p w:rsidR="00F34435" w:rsidRDefault="00F34435" w:rsidP="00F34435">
      <w:pPr>
        <w:rPr>
          <w:rFonts w:ascii="Arial" w:hAnsi="Arial" w:cs="Arial"/>
          <w:sz w:val="22"/>
          <w:szCs w:val="22"/>
        </w:rPr>
      </w:pPr>
    </w:p>
    <w:p w:rsidR="00F34435" w:rsidRDefault="00F34435" w:rsidP="00F34435">
      <w:pPr>
        <w:rPr>
          <w:rFonts w:ascii="Arial" w:hAnsi="Arial" w:cs="Arial"/>
          <w:b/>
          <w:bCs/>
          <w:sz w:val="22"/>
          <w:szCs w:val="22"/>
        </w:rPr>
      </w:pPr>
      <w:r>
        <w:rPr>
          <w:rFonts w:ascii="Arial" w:hAnsi="Arial" w:cs="Arial"/>
          <w:b/>
          <w:bCs/>
          <w:sz w:val="22"/>
          <w:szCs w:val="22"/>
        </w:rPr>
        <w:t>Dept ratio en het weerstandsvermogen:</w:t>
      </w:r>
    </w:p>
    <w:p w:rsidR="00F34435" w:rsidRDefault="00F34435" w:rsidP="00F34435">
      <w:pPr>
        <w:pStyle w:val="Lijstalinea"/>
        <w:numPr>
          <w:ilvl w:val="0"/>
          <w:numId w:val="2"/>
        </w:numPr>
        <w:rPr>
          <w:rFonts w:ascii="Arial" w:hAnsi="Arial" w:cs="Arial"/>
          <w:sz w:val="22"/>
          <w:szCs w:val="22"/>
        </w:rPr>
      </w:pPr>
      <w:r>
        <w:rPr>
          <w:rFonts w:ascii="Arial" w:hAnsi="Arial" w:cs="Arial"/>
          <w:sz w:val="22"/>
          <w:szCs w:val="22"/>
        </w:rPr>
        <w:t>Uitgangspunt: een organisatie met weinig vreemd vermogen beter in staat zal zijn dat vermogen in geval van nood terug te betalen</w:t>
      </w:r>
    </w:p>
    <w:p w:rsidR="00F34435" w:rsidRPr="00F34435" w:rsidRDefault="00F34435" w:rsidP="00F34435">
      <w:pPr>
        <w:pStyle w:val="Lijstalinea"/>
        <w:numPr>
          <w:ilvl w:val="0"/>
          <w:numId w:val="2"/>
        </w:numPr>
        <w:rPr>
          <w:rFonts w:ascii="Arial" w:hAnsi="Arial" w:cs="Arial"/>
          <w:sz w:val="22"/>
          <w:szCs w:val="22"/>
        </w:rPr>
      </w:pPr>
      <w:r>
        <w:rPr>
          <w:rFonts w:ascii="Arial" w:hAnsi="Arial" w:cs="Arial"/>
          <w:i/>
          <w:iCs/>
          <w:sz w:val="22"/>
          <w:szCs w:val="22"/>
        </w:rPr>
        <w:t>Dept ratio = (vreemd vermogen</w:t>
      </w:r>
      <w:proofErr w:type="gramStart"/>
      <w:r>
        <w:rPr>
          <w:rFonts w:ascii="Arial" w:hAnsi="Arial" w:cs="Arial"/>
          <w:i/>
          <w:iCs/>
          <w:sz w:val="22"/>
          <w:szCs w:val="22"/>
        </w:rPr>
        <w:t>) /</w:t>
      </w:r>
      <w:proofErr w:type="gramEnd"/>
      <w:r>
        <w:rPr>
          <w:rFonts w:ascii="Arial" w:hAnsi="Arial" w:cs="Arial"/>
          <w:i/>
          <w:iCs/>
          <w:sz w:val="22"/>
          <w:szCs w:val="22"/>
        </w:rPr>
        <w:t xml:space="preserve"> (totaal vermogen) </w:t>
      </w:r>
      <w:r w:rsidRPr="00F34435">
        <w:rPr>
          <w:rFonts w:ascii="Arial" w:hAnsi="Arial" w:cs="Arial"/>
          <w:i/>
          <w:iCs/>
          <w:sz w:val="22"/>
          <w:szCs w:val="22"/>
        </w:rPr>
        <w:sym w:font="Wingdings" w:char="F0E0"/>
      </w:r>
      <w:r>
        <w:rPr>
          <w:rFonts w:ascii="Arial" w:hAnsi="Arial" w:cs="Arial"/>
          <w:i/>
          <w:iCs/>
          <w:sz w:val="22"/>
          <w:szCs w:val="22"/>
        </w:rPr>
        <w:t xml:space="preserve"> VV/TV </w:t>
      </w:r>
    </w:p>
    <w:p w:rsidR="00F34435" w:rsidRPr="00F34435" w:rsidRDefault="00F34435" w:rsidP="00F34435">
      <w:pPr>
        <w:pStyle w:val="Lijstalinea"/>
        <w:numPr>
          <w:ilvl w:val="0"/>
          <w:numId w:val="2"/>
        </w:numPr>
        <w:rPr>
          <w:rFonts w:ascii="Arial" w:hAnsi="Arial" w:cs="Arial"/>
          <w:sz w:val="22"/>
          <w:szCs w:val="22"/>
        </w:rPr>
      </w:pPr>
      <w:r>
        <w:rPr>
          <w:rFonts w:ascii="Arial" w:hAnsi="Arial" w:cs="Arial"/>
          <w:i/>
          <w:iCs/>
          <w:sz w:val="22"/>
          <w:szCs w:val="22"/>
        </w:rPr>
        <w:t>Weerstandsvermogen = (eigen vermogen</w:t>
      </w:r>
      <w:proofErr w:type="gramStart"/>
      <w:r>
        <w:rPr>
          <w:rFonts w:ascii="Arial" w:hAnsi="Arial" w:cs="Arial"/>
          <w:i/>
          <w:iCs/>
          <w:sz w:val="22"/>
          <w:szCs w:val="22"/>
        </w:rPr>
        <w:t>) /</w:t>
      </w:r>
      <w:proofErr w:type="gramEnd"/>
      <w:r>
        <w:rPr>
          <w:rFonts w:ascii="Arial" w:hAnsi="Arial" w:cs="Arial"/>
          <w:i/>
          <w:iCs/>
          <w:sz w:val="22"/>
          <w:szCs w:val="22"/>
        </w:rPr>
        <w:t xml:space="preserve"> (totaal vermogen) </w:t>
      </w:r>
      <w:r w:rsidRPr="00F34435">
        <w:rPr>
          <w:rFonts w:ascii="Arial" w:hAnsi="Arial" w:cs="Arial"/>
          <w:i/>
          <w:iCs/>
          <w:sz w:val="22"/>
          <w:szCs w:val="22"/>
        </w:rPr>
        <w:sym w:font="Wingdings" w:char="F0E0"/>
      </w:r>
      <w:r>
        <w:rPr>
          <w:rFonts w:ascii="Arial" w:hAnsi="Arial" w:cs="Arial"/>
          <w:i/>
          <w:iCs/>
          <w:sz w:val="22"/>
          <w:szCs w:val="22"/>
        </w:rPr>
        <w:t xml:space="preserve"> EV/TV</w:t>
      </w:r>
    </w:p>
    <w:p w:rsidR="00F34435" w:rsidRDefault="00F34435" w:rsidP="00F34435">
      <w:pPr>
        <w:pStyle w:val="Lijstalinea"/>
        <w:numPr>
          <w:ilvl w:val="0"/>
          <w:numId w:val="2"/>
        </w:numPr>
        <w:rPr>
          <w:rFonts w:ascii="Arial" w:hAnsi="Arial" w:cs="Arial"/>
          <w:sz w:val="22"/>
          <w:szCs w:val="22"/>
        </w:rPr>
      </w:pPr>
      <w:r>
        <w:rPr>
          <w:rFonts w:ascii="Arial" w:hAnsi="Arial" w:cs="Arial"/>
          <w:sz w:val="22"/>
          <w:szCs w:val="22"/>
        </w:rPr>
        <w:t xml:space="preserve">Hoe lager het vreemd vermogen is als deel van het totale vermogen, des te beter de solvabiliteit is. </w:t>
      </w:r>
    </w:p>
    <w:p w:rsidR="00F34435" w:rsidRDefault="00F34435" w:rsidP="00F34435">
      <w:pPr>
        <w:pStyle w:val="Lijstalinea"/>
        <w:numPr>
          <w:ilvl w:val="0"/>
          <w:numId w:val="2"/>
        </w:numPr>
        <w:rPr>
          <w:rFonts w:ascii="Arial" w:hAnsi="Arial" w:cs="Arial"/>
          <w:sz w:val="22"/>
          <w:szCs w:val="22"/>
        </w:rPr>
      </w:pPr>
      <w:r>
        <w:rPr>
          <w:rFonts w:ascii="Arial" w:hAnsi="Arial" w:cs="Arial"/>
          <w:sz w:val="22"/>
          <w:szCs w:val="22"/>
        </w:rPr>
        <w:t xml:space="preserve">Voor het weerstandsvermogen geldt het omgekeerde </w:t>
      </w:r>
      <w:r w:rsidRPr="00F34435">
        <w:rPr>
          <w:rFonts w:ascii="Arial" w:hAnsi="Arial" w:cs="Arial"/>
          <w:sz w:val="22"/>
          <w:szCs w:val="22"/>
        </w:rPr>
        <w:sym w:font="Wingdings" w:char="F0E0"/>
      </w:r>
      <w:r>
        <w:rPr>
          <w:rFonts w:ascii="Arial" w:hAnsi="Arial" w:cs="Arial"/>
          <w:sz w:val="22"/>
          <w:szCs w:val="22"/>
        </w:rPr>
        <w:t xml:space="preserve"> hoe hoger, hoe beter</w:t>
      </w:r>
    </w:p>
    <w:p w:rsidR="00F34435" w:rsidRDefault="00F34435" w:rsidP="00F34435">
      <w:pPr>
        <w:rPr>
          <w:rFonts w:ascii="Arial" w:hAnsi="Arial" w:cs="Arial"/>
          <w:sz w:val="22"/>
          <w:szCs w:val="22"/>
        </w:rPr>
      </w:pPr>
    </w:p>
    <w:p w:rsidR="00F34435" w:rsidRDefault="00F34435" w:rsidP="00F34435">
      <w:pPr>
        <w:rPr>
          <w:rFonts w:ascii="Arial" w:hAnsi="Arial" w:cs="Arial"/>
          <w:sz w:val="22"/>
          <w:szCs w:val="22"/>
        </w:rPr>
      </w:pPr>
      <w:r>
        <w:rPr>
          <w:rFonts w:ascii="Arial" w:hAnsi="Arial" w:cs="Arial"/>
          <w:sz w:val="22"/>
          <w:szCs w:val="22"/>
        </w:rPr>
        <w:t>5.3.2</w:t>
      </w:r>
    </w:p>
    <w:p w:rsidR="00F34435" w:rsidRDefault="00F34435" w:rsidP="00F34435">
      <w:pPr>
        <w:rPr>
          <w:rFonts w:ascii="Arial" w:hAnsi="Arial" w:cs="Arial"/>
          <w:sz w:val="22"/>
          <w:szCs w:val="22"/>
        </w:rPr>
      </w:pPr>
    </w:p>
    <w:p w:rsidR="00F34435" w:rsidRDefault="00F34435" w:rsidP="00F34435">
      <w:pPr>
        <w:rPr>
          <w:rFonts w:ascii="Arial" w:hAnsi="Arial" w:cs="Arial"/>
          <w:b/>
          <w:bCs/>
          <w:sz w:val="22"/>
          <w:szCs w:val="22"/>
        </w:rPr>
      </w:pPr>
      <w:r>
        <w:rPr>
          <w:rFonts w:ascii="Arial" w:hAnsi="Arial" w:cs="Arial"/>
          <w:b/>
          <w:bCs/>
          <w:sz w:val="22"/>
          <w:szCs w:val="22"/>
        </w:rPr>
        <w:t>Rentedekkingsfactor (ICR):</w:t>
      </w:r>
    </w:p>
    <w:p w:rsidR="00F34435" w:rsidRDefault="00F34435" w:rsidP="00F34435">
      <w:pPr>
        <w:pStyle w:val="Lijstalinea"/>
        <w:numPr>
          <w:ilvl w:val="0"/>
          <w:numId w:val="2"/>
        </w:numPr>
        <w:rPr>
          <w:rFonts w:ascii="Arial" w:hAnsi="Arial" w:cs="Arial"/>
          <w:sz w:val="22"/>
          <w:szCs w:val="22"/>
        </w:rPr>
      </w:pPr>
      <w:r>
        <w:rPr>
          <w:rFonts w:ascii="Arial" w:hAnsi="Arial" w:cs="Arial"/>
          <w:sz w:val="22"/>
          <w:szCs w:val="22"/>
        </w:rPr>
        <w:t>Het is niet erg dat u leent, als u de kosten ervan maar kunt dragen.</w:t>
      </w:r>
    </w:p>
    <w:p w:rsidR="00F34435" w:rsidRPr="00F34435" w:rsidRDefault="00F34435" w:rsidP="00F34435">
      <w:pPr>
        <w:pStyle w:val="Lijstalinea"/>
        <w:numPr>
          <w:ilvl w:val="0"/>
          <w:numId w:val="2"/>
        </w:numPr>
        <w:rPr>
          <w:rFonts w:ascii="Arial" w:hAnsi="Arial" w:cs="Arial"/>
          <w:sz w:val="22"/>
          <w:szCs w:val="22"/>
        </w:rPr>
      </w:pPr>
      <w:r>
        <w:rPr>
          <w:rFonts w:ascii="Arial" w:hAnsi="Arial" w:cs="Arial"/>
          <w:i/>
          <w:iCs/>
          <w:sz w:val="22"/>
          <w:szCs w:val="22"/>
        </w:rPr>
        <w:t>Rentedekkingsfactor = (bedrijfsresultaat</w:t>
      </w:r>
      <w:proofErr w:type="gramStart"/>
      <w:r>
        <w:rPr>
          <w:rFonts w:ascii="Arial" w:hAnsi="Arial" w:cs="Arial"/>
          <w:i/>
          <w:iCs/>
          <w:sz w:val="22"/>
          <w:szCs w:val="22"/>
        </w:rPr>
        <w:t>) /</w:t>
      </w:r>
      <w:proofErr w:type="gramEnd"/>
      <w:r>
        <w:rPr>
          <w:rFonts w:ascii="Arial" w:hAnsi="Arial" w:cs="Arial"/>
          <w:i/>
          <w:iCs/>
          <w:sz w:val="22"/>
          <w:szCs w:val="22"/>
        </w:rPr>
        <w:t xml:space="preserve"> (interestkosten)</w:t>
      </w:r>
    </w:p>
    <w:p w:rsidR="00F34435" w:rsidRDefault="00F34435" w:rsidP="00F34435">
      <w:pPr>
        <w:pStyle w:val="Lijstalinea"/>
        <w:numPr>
          <w:ilvl w:val="0"/>
          <w:numId w:val="2"/>
        </w:numPr>
        <w:rPr>
          <w:rFonts w:ascii="Arial" w:hAnsi="Arial" w:cs="Arial"/>
          <w:sz w:val="22"/>
          <w:szCs w:val="22"/>
        </w:rPr>
      </w:pPr>
      <w:r>
        <w:rPr>
          <w:rFonts w:ascii="Arial" w:hAnsi="Arial" w:cs="Arial"/>
          <w:sz w:val="22"/>
          <w:szCs w:val="22"/>
        </w:rPr>
        <w:t xml:space="preserve">Hoe hoger de rentedekkingsfactor, des te beter </w:t>
      </w:r>
      <w:r w:rsidRPr="00F34435">
        <w:rPr>
          <w:rFonts w:ascii="Arial" w:hAnsi="Arial" w:cs="Arial"/>
          <w:sz w:val="22"/>
          <w:szCs w:val="22"/>
        </w:rPr>
        <w:sym w:font="Wingdings" w:char="F0E0"/>
      </w:r>
      <w:r>
        <w:rPr>
          <w:rFonts w:ascii="Arial" w:hAnsi="Arial" w:cs="Arial"/>
          <w:sz w:val="22"/>
          <w:szCs w:val="22"/>
        </w:rPr>
        <w:t xml:space="preserve"> geen richtlijn voor het minimale, hangt af van de organisatie en de markt waarop die zich bevindt.</w:t>
      </w:r>
    </w:p>
    <w:p w:rsidR="00F34435" w:rsidRDefault="00F34435" w:rsidP="00F34435">
      <w:pPr>
        <w:rPr>
          <w:rFonts w:ascii="Arial" w:hAnsi="Arial" w:cs="Arial"/>
          <w:sz w:val="22"/>
          <w:szCs w:val="22"/>
        </w:rPr>
      </w:pPr>
    </w:p>
    <w:p w:rsidR="00F34435" w:rsidRDefault="00F34435" w:rsidP="00F34435">
      <w:pPr>
        <w:rPr>
          <w:rFonts w:ascii="Arial" w:hAnsi="Arial" w:cs="Arial"/>
          <w:sz w:val="22"/>
          <w:szCs w:val="22"/>
        </w:rPr>
      </w:pPr>
      <w:r>
        <w:rPr>
          <w:rFonts w:ascii="Arial" w:hAnsi="Arial" w:cs="Arial"/>
          <w:sz w:val="22"/>
          <w:szCs w:val="22"/>
        </w:rPr>
        <w:t>5.4</w:t>
      </w:r>
    </w:p>
    <w:p w:rsidR="00F34435" w:rsidRDefault="00F34435" w:rsidP="00F34435">
      <w:pPr>
        <w:rPr>
          <w:rFonts w:ascii="Arial" w:hAnsi="Arial" w:cs="Arial"/>
          <w:sz w:val="22"/>
          <w:szCs w:val="22"/>
        </w:rPr>
      </w:pPr>
    </w:p>
    <w:p w:rsidR="00F34435" w:rsidRDefault="00F34435" w:rsidP="00F34435">
      <w:pPr>
        <w:rPr>
          <w:rFonts w:ascii="Arial" w:hAnsi="Arial" w:cs="Arial"/>
          <w:b/>
          <w:bCs/>
          <w:sz w:val="22"/>
          <w:szCs w:val="22"/>
        </w:rPr>
      </w:pPr>
      <w:r>
        <w:rPr>
          <w:rFonts w:ascii="Arial" w:hAnsi="Arial" w:cs="Arial"/>
          <w:b/>
          <w:bCs/>
          <w:sz w:val="22"/>
          <w:szCs w:val="22"/>
        </w:rPr>
        <w:t>Rentabiliteit van een organisatie:</w:t>
      </w:r>
    </w:p>
    <w:p w:rsidR="00F34435" w:rsidRDefault="00F34435" w:rsidP="00F34435">
      <w:pPr>
        <w:pStyle w:val="Lijstalinea"/>
        <w:numPr>
          <w:ilvl w:val="0"/>
          <w:numId w:val="2"/>
        </w:numPr>
        <w:rPr>
          <w:rFonts w:ascii="Arial" w:hAnsi="Arial" w:cs="Arial"/>
          <w:sz w:val="22"/>
          <w:szCs w:val="22"/>
        </w:rPr>
      </w:pPr>
      <w:r>
        <w:rPr>
          <w:rFonts w:ascii="Arial" w:hAnsi="Arial" w:cs="Arial"/>
          <w:sz w:val="22"/>
          <w:szCs w:val="22"/>
        </w:rPr>
        <w:t>De winstgevendheid van een organisatie</w:t>
      </w:r>
    </w:p>
    <w:p w:rsidR="00F34435" w:rsidRDefault="00F34435" w:rsidP="00F34435">
      <w:pPr>
        <w:pStyle w:val="Lijstalinea"/>
        <w:numPr>
          <w:ilvl w:val="0"/>
          <w:numId w:val="2"/>
        </w:numPr>
        <w:rPr>
          <w:rFonts w:ascii="Arial" w:hAnsi="Arial" w:cs="Arial"/>
          <w:sz w:val="22"/>
          <w:szCs w:val="22"/>
        </w:rPr>
      </w:pPr>
      <w:r>
        <w:rPr>
          <w:rFonts w:ascii="Arial" w:hAnsi="Arial" w:cs="Arial"/>
          <w:sz w:val="22"/>
          <w:szCs w:val="22"/>
          <w:u w:val="single"/>
        </w:rPr>
        <w:t>Begripsverwarring:</w:t>
      </w:r>
    </w:p>
    <w:p w:rsidR="00F34435" w:rsidRDefault="00F34435" w:rsidP="00F34435">
      <w:pPr>
        <w:pStyle w:val="Lijstalinea"/>
        <w:numPr>
          <w:ilvl w:val="0"/>
          <w:numId w:val="1"/>
        </w:numPr>
        <w:rPr>
          <w:rFonts w:ascii="Arial" w:hAnsi="Arial" w:cs="Arial"/>
          <w:sz w:val="22"/>
          <w:szCs w:val="22"/>
        </w:rPr>
      </w:pPr>
      <w:r>
        <w:rPr>
          <w:rFonts w:ascii="Arial" w:hAnsi="Arial" w:cs="Arial"/>
          <w:sz w:val="22"/>
          <w:szCs w:val="22"/>
        </w:rPr>
        <w:t>Zie figuur 5.3: Staart van een standaard resultatenrekeningen blz. 178</w:t>
      </w:r>
    </w:p>
    <w:p w:rsidR="00F34435" w:rsidRDefault="00F34435" w:rsidP="00F34435">
      <w:pPr>
        <w:pStyle w:val="Lijstalinea"/>
        <w:numPr>
          <w:ilvl w:val="0"/>
          <w:numId w:val="2"/>
        </w:numPr>
        <w:rPr>
          <w:rFonts w:ascii="Arial" w:hAnsi="Arial" w:cs="Arial"/>
          <w:sz w:val="22"/>
          <w:szCs w:val="22"/>
        </w:rPr>
      </w:pPr>
      <w:r w:rsidRPr="00F34435">
        <w:rPr>
          <w:rFonts w:ascii="Arial" w:hAnsi="Arial" w:cs="Arial"/>
          <w:sz w:val="22"/>
          <w:szCs w:val="22"/>
          <w:u w:val="single"/>
        </w:rPr>
        <w:t>Bepaalt voor de gehele organisatie:</w:t>
      </w:r>
      <w:r>
        <w:rPr>
          <w:rFonts w:ascii="Arial" w:hAnsi="Arial" w:cs="Arial"/>
          <w:sz w:val="22"/>
          <w:szCs w:val="22"/>
        </w:rPr>
        <w:t xml:space="preserve"> wat levert elke geïnvesteerde euro op?</w:t>
      </w:r>
      <w:r w:rsidR="00DE7383">
        <w:rPr>
          <w:rFonts w:ascii="Arial" w:hAnsi="Arial" w:cs="Arial"/>
          <w:sz w:val="22"/>
          <w:szCs w:val="22"/>
        </w:rPr>
        <w:t xml:space="preserve"> Wat levert het eigen vermogen op?</w:t>
      </w:r>
    </w:p>
    <w:p w:rsidR="00DE7383" w:rsidRDefault="00DE7383" w:rsidP="00DE7383">
      <w:pPr>
        <w:rPr>
          <w:rFonts w:ascii="Arial" w:hAnsi="Arial" w:cs="Arial"/>
          <w:sz w:val="22"/>
          <w:szCs w:val="22"/>
        </w:rPr>
      </w:pPr>
    </w:p>
    <w:p w:rsidR="00DE7383" w:rsidRDefault="00DE7383" w:rsidP="00DE7383">
      <w:pPr>
        <w:rPr>
          <w:rFonts w:ascii="Arial" w:hAnsi="Arial" w:cs="Arial"/>
          <w:sz w:val="22"/>
          <w:szCs w:val="22"/>
        </w:rPr>
      </w:pPr>
      <w:r>
        <w:rPr>
          <w:rFonts w:ascii="Arial" w:hAnsi="Arial" w:cs="Arial"/>
          <w:sz w:val="22"/>
          <w:szCs w:val="22"/>
        </w:rPr>
        <w:t>5.4.1</w:t>
      </w:r>
    </w:p>
    <w:p w:rsidR="00DE7383" w:rsidRDefault="00DE7383" w:rsidP="00DE7383">
      <w:pPr>
        <w:rPr>
          <w:rFonts w:ascii="Arial" w:hAnsi="Arial" w:cs="Arial"/>
          <w:sz w:val="22"/>
          <w:szCs w:val="22"/>
        </w:rPr>
      </w:pPr>
    </w:p>
    <w:p w:rsidR="00DE7383" w:rsidRDefault="00DE7383" w:rsidP="00DE7383">
      <w:pPr>
        <w:rPr>
          <w:rFonts w:ascii="Arial" w:hAnsi="Arial" w:cs="Arial"/>
          <w:b/>
          <w:bCs/>
          <w:sz w:val="22"/>
          <w:szCs w:val="22"/>
        </w:rPr>
      </w:pPr>
      <w:r>
        <w:rPr>
          <w:rFonts w:ascii="Arial" w:hAnsi="Arial" w:cs="Arial"/>
          <w:b/>
          <w:bCs/>
          <w:sz w:val="22"/>
          <w:szCs w:val="22"/>
        </w:rPr>
        <w:t>Rentabiliteit van het gemiddeld geïnvesteerde totaal vermogen (RTV):</w:t>
      </w:r>
    </w:p>
    <w:p w:rsidR="00DE7383" w:rsidRDefault="00DE7383" w:rsidP="00DE7383">
      <w:pPr>
        <w:pStyle w:val="Lijstalinea"/>
        <w:numPr>
          <w:ilvl w:val="0"/>
          <w:numId w:val="2"/>
        </w:numPr>
        <w:rPr>
          <w:rFonts w:ascii="Arial" w:hAnsi="Arial" w:cs="Arial"/>
          <w:sz w:val="22"/>
          <w:szCs w:val="22"/>
        </w:rPr>
      </w:pPr>
      <w:r>
        <w:rPr>
          <w:rFonts w:ascii="Arial" w:hAnsi="Arial" w:cs="Arial"/>
          <w:sz w:val="22"/>
          <w:szCs w:val="22"/>
        </w:rPr>
        <w:t xml:space="preserve">Het rendement dat een gehele organisatie behaalt, waarbij het niet uitmaakt op welke wijze de organisatie gefinancierd is. </w:t>
      </w:r>
    </w:p>
    <w:p w:rsidR="00DE7383" w:rsidRDefault="00DE7383" w:rsidP="00DE7383">
      <w:pPr>
        <w:pStyle w:val="Lijstalinea"/>
        <w:numPr>
          <w:ilvl w:val="0"/>
          <w:numId w:val="2"/>
        </w:numPr>
        <w:rPr>
          <w:rFonts w:ascii="Arial" w:hAnsi="Arial" w:cs="Arial"/>
          <w:sz w:val="22"/>
          <w:szCs w:val="22"/>
        </w:rPr>
      </w:pPr>
      <w:r>
        <w:rPr>
          <w:rFonts w:ascii="Arial" w:hAnsi="Arial" w:cs="Arial"/>
          <w:sz w:val="22"/>
          <w:szCs w:val="22"/>
        </w:rPr>
        <w:t>Geeft aan hoeveel rendement alle vermogensverschaffers hebben behaald op basis van hun gezamenlijke geïnvesteerd vermogen</w:t>
      </w:r>
    </w:p>
    <w:p w:rsidR="00DE7383" w:rsidRPr="00DE7383" w:rsidRDefault="00DE7383" w:rsidP="00DE7383">
      <w:pPr>
        <w:pStyle w:val="Lijstalinea"/>
        <w:numPr>
          <w:ilvl w:val="0"/>
          <w:numId w:val="2"/>
        </w:numPr>
        <w:rPr>
          <w:rFonts w:ascii="Arial" w:hAnsi="Arial" w:cs="Arial"/>
          <w:sz w:val="22"/>
          <w:szCs w:val="22"/>
        </w:rPr>
      </w:pPr>
      <w:r>
        <w:rPr>
          <w:rFonts w:ascii="Arial" w:hAnsi="Arial" w:cs="Arial"/>
          <w:i/>
          <w:iCs/>
          <w:sz w:val="22"/>
          <w:szCs w:val="22"/>
        </w:rPr>
        <w:t>RTV = (bedrijfsresultaat</w:t>
      </w:r>
      <w:proofErr w:type="gramStart"/>
      <w:r>
        <w:rPr>
          <w:rFonts w:ascii="Arial" w:hAnsi="Arial" w:cs="Arial"/>
          <w:i/>
          <w:iCs/>
          <w:sz w:val="22"/>
          <w:szCs w:val="22"/>
        </w:rPr>
        <w:t>) /</w:t>
      </w:r>
      <w:proofErr w:type="gramEnd"/>
      <w:r>
        <w:rPr>
          <w:rFonts w:ascii="Arial" w:hAnsi="Arial" w:cs="Arial"/>
          <w:i/>
          <w:iCs/>
          <w:sz w:val="22"/>
          <w:szCs w:val="22"/>
        </w:rPr>
        <w:t xml:space="preserve"> (gemiddeld totaal vermogen) x 100% </w:t>
      </w:r>
    </w:p>
    <w:p w:rsidR="00DE7383" w:rsidRPr="00DE7383" w:rsidRDefault="00DE7383" w:rsidP="00DE7383">
      <w:pPr>
        <w:rPr>
          <w:rFonts w:ascii="Arial" w:hAnsi="Arial" w:cs="Arial"/>
          <w:sz w:val="22"/>
          <w:szCs w:val="22"/>
        </w:rPr>
      </w:pPr>
    </w:p>
    <w:p w:rsidR="00DE7383" w:rsidRDefault="00DE7383" w:rsidP="00DE7383">
      <w:pPr>
        <w:rPr>
          <w:rFonts w:ascii="Arial" w:hAnsi="Arial" w:cs="Arial"/>
          <w:sz w:val="22"/>
          <w:szCs w:val="22"/>
        </w:rPr>
      </w:pPr>
    </w:p>
    <w:p w:rsidR="00DE7383" w:rsidRDefault="00DE7383" w:rsidP="00DE7383">
      <w:pPr>
        <w:rPr>
          <w:rFonts w:ascii="Arial" w:hAnsi="Arial" w:cs="Arial"/>
          <w:sz w:val="22"/>
          <w:szCs w:val="22"/>
        </w:rPr>
      </w:pPr>
      <w:r>
        <w:rPr>
          <w:rFonts w:ascii="Arial" w:hAnsi="Arial" w:cs="Arial"/>
          <w:sz w:val="22"/>
          <w:szCs w:val="22"/>
        </w:rPr>
        <w:lastRenderedPageBreak/>
        <w:t>5.4.2</w:t>
      </w:r>
    </w:p>
    <w:p w:rsidR="00DE7383" w:rsidRDefault="00DE7383" w:rsidP="00DE7383">
      <w:pPr>
        <w:rPr>
          <w:rFonts w:ascii="Arial" w:hAnsi="Arial" w:cs="Arial"/>
          <w:sz w:val="22"/>
          <w:szCs w:val="22"/>
        </w:rPr>
      </w:pPr>
    </w:p>
    <w:p w:rsidR="00DE7383" w:rsidRDefault="00DE7383" w:rsidP="00DE7383">
      <w:pPr>
        <w:rPr>
          <w:rFonts w:ascii="Arial" w:hAnsi="Arial" w:cs="Arial"/>
          <w:b/>
          <w:bCs/>
          <w:sz w:val="22"/>
          <w:szCs w:val="22"/>
        </w:rPr>
      </w:pPr>
      <w:r>
        <w:rPr>
          <w:rFonts w:ascii="Arial" w:hAnsi="Arial" w:cs="Arial"/>
          <w:b/>
          <w:bCs/>
          <w:sz w:val="22"/>
          <w:szCs w:val="22"/>
        </w:rPr>
        <w:t>De brutowinstmarge (BWM):</w:t>
      </w:r>
    </w:p>
    <w:p w:rsidR="00DE7383" w:rsidRDefault="00DE7383" w:rsidP="00DE7383">
      <w:pPr>
        <w:pStyle w:val="Lijstalinea"/>
        <w:numPr>
          <w:ilvl w:val="0"/>
          <w:numId w:val="2"/>
        </w:numPr>
        <w:rPr>
          <w:rFonts w:ascii="Arial" w:hAnsi="Arial" w:cs="Arial"/>
          <w:sz w:val="22"/>
          <w:szCs w:val="22"/>
        </w:rPr>
      </w:pPr>
      <w:r>
        <w:rPr>
          <w:rFonts w:ascii="Arial" w:hAnsi="Arial" w:cs="Arial"/>
          <w:sz w:val="22"/>
          <w:szCs w:val="22"/>
        </w:rPr>
        <w:t xml:space="preserve">Het bedrijfsresultaat of EBIT als percentage van de omzet </w:t>
      </w:r>
    </w:p>
    <w:p w:rsidR="007825EC" w:rsidRPr="008A6CC8" w:rsidRDefault="00DE7383" w:rsidP="007825EC">
      <w:pPr>
        <w:pStyle w:val="Lijstalinea"/>
        <w:numPr>
          <w:ilvl w:val="0"/>
          <w:numId w:val="2"/>
        </w:numPr>
        <w:rPr>
          <w:rFonts w:ascii="Arial" w:hAnsi="Arial" w:cs="Arial"/>
          <w:sz w:val="22"/>
          <w:szCs w:val="22"/>
        </w:rPr>
      </w:pPr>
      <w:r>
        <w:rPr>
          <w:rFonts w:ascii="Arial" w:hAnsi="Arial" w:cs="Arial"/>
          <w:i/>
          <w:iCs/>
          <w:sz w:val="22"/>
          <w:szCs w:val="22"/>
        </w:rPr>
        <w:t>BWM = (bedrijfsresultaat</w:t>
      </w:r>
      <w:proofErr w:type="gramStart"/>
      <w:r>
        <w:rPr>
          <w:rFonts w:ascii="Arial" w:hAnsi="Arial" w:cs="Arial"/>
          <w:i/>
          <w:iCs/>
          <w:sz w:val="22"/>
          <w:szCs w:val="22"/>
        </w:rPr>
        <w:t>) /</w:t>
      </w:r>
      <w:proofErr w:type="gramEnd"/>
      <w:r>
        <w:rPr>
          <w:rFonts w:ascii="Arial" w:hAnsi="Arial" w:cs="Arial"/>
          <w:i/>
          <w:iCs/>
          <w:sz w:val="22"/>
          <w:szCs w:val="22"/>
        </w:rPr>
        <w:t xml:space="preserve"> (omzet) x 100% </w:t>
      </w:r>
    </w:p>
    <w:p w:rsidR="008A6CC8" w:rsidRDefault="008A6CC8" w:rsidP="007825EC">
      <w:pPr>
        <w:pStyle w:val="Lijstalinea"/>
        <w:numPr>
          <w:ilvl w:val="0"/>
          <w:numId w:val="2"/>
        </w:numPr>
        <w:rPr>
          <w:rFonts w:ascii="Arial" w:hAnsi="Arial" w:cs="Arial"/>
          <w:sz w:val="22"/>
          <w:szCs w:val="22"/>
        </w:rPr>
      </w:pPr>
      <w:r>
        <w:rPr>
          <w:rFonts w:ascii="Arial" w:hAnsi="Arial" w:cs="Arial"/>
          <w:sz w:val="22"/>
          <w:szCs w:val="22"/>
        </w:rPr>
        <w:t>Er is een verband tussen het brutowinstmarge en de RTV</w:t>
      </w:r>
    </w:p>
    <w:p w:rsidR="008A6CC8" w:rsidRPr="008A6CC8" w:rsidRDefault="008A6CC8" w:rsidP="007825EC">
      <w:pPr>
        <w:pStyle w:val="Lijstalinea"/>
        <w:numPr>
          <w:ilvl w:val="0"/>
          <w:numId w:val="2"/>
        </w:numPr>
        <w:rPr>
          <w:rFonts w:ascii="Arial" w:hAnsi="Arial" w:cs="Arial"/>
          <w:sz w:val="22"/>
          <w:szCs w:val="22"/>
        </w:rPr>
      </w:pPr>
      <w:r>
        <w:rPr>
          <w:rFonts w:ascii="Arial" w:hAnsi="Arial" w:cs="Arial"/>
          <w:i/>
          <w:iCs/>
          <w:sz w:val="22"/>
          <w:szCs w:val="22"/>
        </w:rPr>
        <w:t>RTV = (Bedrijfsresultaat</w:t>
      </w:r>
      <w:proofErr w:type="gramStart"/>
      <w:r>
        <w:rPr>
          <w:rFonts w:ascii="Arial" w:hAnsi="Arial" w:cs="Arial"/>
          <w:i/>
          <w:iCs/>
          <w:sz w:val="22"/>
          <w:szCs w:val="22"/>
        </w:rPr>
        <w:t>) /</w:t>
      </w:r>
      <w:proofErr w:type="gramEnd"/>
      <w:r>
        <w:rPr>
          <w:rFonts w:ascii="Arial" w:hAnsi="Arial" w:cs="Arial"/>
          <w:i/>
          <w:iCs/>
          <w:sz w:val="22"/>
          <w:szCs w:val="22"/>
        </w:rPr>
        <w:t xml:space="preserve"> (omzet x omzet) / (gemiddeld TV) x 100%</w:t>
      </w:r>
    </w:p>
    <w:p w:rsidR="008A6CC8" w:rsidRPr="008A6CC8" w:rsidRDefault="008A6CC8" w:rsidP="007825EC">
      <w:pPr>
        <w:pStyle w:val="Lijstalinea"/>
        <w:numPr>
          <w:ilvl w:val="0"/>
          <w:numId w:val="2"/>
        </w:numPr>
        <w:rPr>
          <w:rFonts w:ascii="Arial" w:hAnsi="Arial" w:cs="Arial"/>
          <w:sz w:val="22"/>
          <w:szCs w:val="22"/>
        </w:rPr>
      </w:pPr>
      <w:r>
        <w:rPr>
          <w:rFonts w:ascii="Arial" w:hAnsi="Arial" w:cs="Arial"/>
          <w:i/>
          <w:iCs/>
          <w:sz w:val="22"/>
          <w:szCs w:val="22"/>
        </w:rPr>
        <w:t xml:space="preserve">RTV = BWM x omloopsnelheid van het totaal vermogen </w:t>
      </w:r>
    </w:p>
    <w:p w:rsidR="008A6CC8" w:rsidRDefault="008A6CC8" w:rsidP="008A6CC8">
      <w:pPr>
        <w:rPr>
          <w:rFonts w:ascii="Arial" w:hAnsi="Arial" w:cs="Arial"/>
          <w:sz w:val="22"/>
          <w:szCs w:val="22"/>
        </w:rPr>
      </w:pPr>
    </w:p>
    <w:p w:rsidR="008A6CC8" w:rsidRDefault="008A6CC8" w:rsidP="008A6CC8">
      <w:pPr>
        <w:rPr>
          <w:rFonts w:ascii="Arial" w:hAnsi="Arial" w:cs="Arial"/>
          <w:b/>
          <w:bCs/>
          <w:sz w:val="22"/>
          <w:szCs w:val="22"/>
        </w:rPr>
      </w:pPr>
      <w:r>
        <w:rPr>
          <w:rFonts w:ascii="Arial" w:hAnsi="Arial" w:cs="Arial"/>
          <w:b/>
          <w:bCs/>
          <w:sz w:val="22"/>
          <w:szCs w:val="22"/>
        </w:rPr>
        <w:t>Vergelijken met de branche:</w:t>
      </w:r>
    </w:p>
    <w:p w:rsidR="008A6CC8" w:rsidRDefault="008A6CC8" w:rsidP="008A6CC8">
      <w:pPr>
        <w:pStyle w:val="Lijstalinea"/>
        <w:numPr>
          <w:ilvl w:val="0"/>
          <w:numId w:val="2"/>
        </w:numPr>
        <w:rPr>
          <w:rFonts w:ascii="Arial" w:hAnsi="Arial" w:cs="Arial"/>
          <w:sz w:val="22"/>
          <w:szCs w:val="22"/>
        </w:rPr>
      </w:pPr>
      <w:r>
        <w:rPr>
          <w:rFonts w:ascii="Arial" w:hAnsi="Arial" w:cs="Arial"/>
          <w:sz w:val="22"/>
          <w:szCs w:val="22"/>
        </w:rPr>
        <w:t>Het opsplitsen van de RTV door het berekenen van de brutowinstmarge en de omzetsnelheid heeft een duidelijke meerwaarde</w:t>
      </w:r>
    </w:p>
    <w:p w:rsidR="008A6CC8" w:rsidRDefault="008A6CC8" w:rsidP="008A6CC8">
      <w:pPr>
        <w:rPr>
          <w:rFonts w:ascii="Arial" w:hAnsi="Arial" w:cs="Arial"/>
          <w:sz w:val="22"/>
          <w:szCs w:val="22"/>
        </w:rPr>
      </w:pPr>
    </w:p>
    <w:p w:rsidR="008A6CC8" w:rsidRDefault="008A6CC8" w:rsidP="008A6CC8">
      <w:pPr>
        <w:rPr>
          <w:rFonts w:ascii="Arial" w:hAnsi="Arial" w:cs="Arial"/>
          <w:sz w:val="22"/>
          <w:szCs w:val="22"/>
        </w:rPr>
      </w:pPr>
      <w:r>
        <w:rPr>
          <w:rFonts w:ascii="Arial" w:hAnsi="Arial" w:cs="Arial"/>
          <w:sz w:val="22"/>
          <w:szCs w:val="22"/>
        </w:rPr>
        <w:t>5.4.3</w:t>
      </w:r>
    </w:p>
    <w:p w:rsidR="008A6CC8" w:rsidRDefault="008A6CC8" w:rsidP="008A6CC8">
      <w:pPr>
        <w:rPr>
          <w:rFonts w:ascii="Arial" w:hAnsi="Arial" w:cs="Arial"/>
          <w:sz w:val="22"/>
          <w:szCs w:val="22"/>
        </w:rPr>
      </w:pPr>
    </w:p>
    <w:p w:rsidR="008A6CC8" w:rsidRDefault="008A6CC8" w:rsidP="008A6CC8">
      <w:pPr>
        <w:rPr>
          <w:rFonts w:ascii="Arial" w:hAnsi="Arial" w:cs="Arial"/>
          <w:b/>
          <w:bCs/>
          <w:sz w:val="22"/>
          <w:szCs w:val="22"/>
        </w:rPr>
      </w:pPr>
      <w:r>
        <w:rPr>
          <w:rFonts w:ascii="Arial" w:hAnsi="Arial" w:cs="Arial"/>
          <w:b/>
          <w:bCs/>
          <w:sz w:val="22"/>
          <w:szCs w:val="22"/>
        </w:rPr>
        <w:t>Rentabiliteit van het gemiddeld geïnvesteerd vreemd vermogen (RVV):</w:t>
      </w:r>
    </w:p>
    <w:p w:rsidR="008A6CC8" w:rsidRDefault="008A6CC8" w:rsidP="008A6CC8">
      <w:pPr>
        <w:pStyle w:val="Lijstalinea"/>
        <w:numPr>
          <w:ilvl w:val="0"/>
          <w:numId w:val="2"/>
        </w:numPr>
        <w:rPr>
          <w:rFonts w:ascii="Arial" w:hAnsi="Arial" w:cs="Arial"/>
          <w:sz w:val="22"/>
          <w:szCs w:val="22"/>
        </w:rPr>
      </w:pPr>
      <w:r>
        <w:rPr>
          <w:rFonts w:ascii="Arial" w:hAnsi="Arial" w:cs="Arial"/>
          <w:sz w:val="22"/>
          <w:szCs w:val="22"/>
        </w:rPr>
        <w:t>Is de gemiddelde kostenvoet van het vreemd vermogen</w:t>
      </w:r>
    </w:p>
    <w:p w:rsidR="008A6CC8" w:rsidRDefault="008A6CC8" w:rsidP="008A6CC8">
      <w:pPr>
        <w:pStyle w:val="Lijstalinea"/>
        <w:numPr>
          <w:ilvl w:val="0"/>
          <w:numId w:val="2"/>
        </w:numPr>
        <w:rPr>
          <w:rFonts w:ascii="Arial" w:hAnsi="Arial" w:cs="Arial"/>
          <w:sz w:val="22"/>
          <w:szCs w:val="22"/>
        </w:rPr>
      </w:pPr>
      <w:r>
        <w:rPr>
          <w:rFonts w:ascii="Arial" w:hAnsi="Arial" w:cs="Arial"/>
          <w:sz w:val="22"/>
          <w:szCs w:val="22"/>
        </w:rPr>
        <w:t xml:space="preserve">De RVV rekent een gemiddeld rendement uit voor de verschaffer van vreemd vermogen </w:t>
      </w:r>
    </w:p>
    <w:p w:rsidR="008A6CC8" w:rsidRDefault="008A6CC8" w:rsidP="008A6CC8">
      <w:pPr>
        <w:pStyle w:val="Lijstalinea"/>
        <w:numPr>
          <w:ilvl w:val="0"/>
          <w:numId w:val="2"/>
        </w:numPr>
        <w:rPr>
          <w:rFonts w:ascii="Arial" w:hAnsi="Arial" w:cs="Arial"/>
          <w:sz w:val="22"/>
          <w:szCs w:val="22"/>
        </w:rPr>
      </w:pPr>
      <w:r>
        <w:rPr>
          <w:rFonts w:ascii="Arial" w:hAnsi="Arial" w:cs="Arial"/>
          <w:sz w:val="22"/>
          <w:szCs w:val="22"/>
        </w:rPr>
        <w:t>Vanuit de organisatie: welk percentage rentekosten heeft de organisatie over het vreemd vermogen?</w:t>
      </w:r>
    </w:p>
    <w:p w:rsidR="008A6CC8" w:rsidRPr="008A6CC8" w:rsidRDefault="008A6CC8" w:rsidP="008A6CC8">
      <w:pPr>
        <w:pStyle w:val="Lijstalinea"/>
        <w:numPr>
          <w:ilvl w:val="0"/>
          <w:numId w:val="2"/>
        </w:numPr>
        <w:rPr>
          <w:rFonts w:ascii="Arial" w:hAnsi="Arial" w:cs="Arial"/>
          <w:sz w:val="22"/>
          <w:szCs w:val="22"/>
        </w:rPr>
      </w:pPr>
      <w:r>
        <w:rPr>
          <w:rFonts w:ascii="Arial" w:hAnsi="Arial" w:cs="Arial"/>
          <w:i/>
          <w:iCs/>
          <w:sz w:val="22"/>
          <w:szCs w:val="22"/>
        </w:rPr>
        <w:t>RVV = (interestkosten</w:t>
      </w:r>
      <w:proofErr w:type="gramStart"/>
      <w:r>
        <w:rPr>
          <w:rFonts w:ascii="Arial" w:hAnsi="Arial" w:cs="Arial"/>
          <w:i/>
          <w:iCs/>
          <w:sz w:val="22"/>
          <w:szCs w:val="22"/>
        </w:rPr>
        <w:t>) /</w:t>
      </w:r>
      <w:proofErr w:type="gramEnd"/>
      <w:r>
        <w:rPr>
          <w:rFonts w:ascii="Arial" w:hAnsi="Arial" w:cs="Arial"/>
          <w:i/>
          <w:iCs/>
          <w:sz w:val="22"/>
          <w:szCs w:val="22"/>
        </w:rPr>
        <w:t xml:space="preserve"> (gemiddeld vreemd vermogen) x 100%</w:t>
      </w:r>
    </w:p>
    <w:p w:rsidR="008A6CC8" w:rsidRDefault="008A6CC8" w:rsidP="008A6CC8">
      <w:pPr>
        <w:rPr>
          <w:rFonts w:ascii="Arial" w:hAnsi="Arial" w:cs="Arial"/>
          <w:sz w:val="22"/>
          <w:szCs w:val="22"/>
        </w:rPr>
      </w:pPr>
    </w:p>
    <w:p w:rsidR="008A6CC8" w:rsidRDefault="008A6CC8" w:rsidP="008A6CC8">
      <w:pPr>
        <w:rPr>
          <w:rFonts w:ascii="Arial" w:hAnsi="Arial" w:cs="Arial"/>
          <w:sz w:val="22"/>
          <w:szCs w:val="22"/>
        </w:rPr>
      </w:pPr>
      <w:r>
        <w:rPr>
          <w:rFonts w:ascii="Arial" w:hAnsi="Arial" w:cs="Arial"/>
          <w:sz w:val="22"/>
          <w:szCs w:val="22"/>
        </w:rPr>
        <w:t>5.4.4</w:t>
      </w:r>
    </w:p>
    <w:p w:rsidR="008A6CC8" w:rsidRDefault="008A6CC8" w:rsidP="008A6CC8">
      <w:pPr>
        <w:rPr>
          <w:rFonts w:ascii="Arial" w:hAnsi="Arial" w:cs="Arial"/>
          <w:sz w:val="22"/>
          <w:szCs w:val="22"/>
        </w:rPr>
      </w:pPr>
    </w:p>
    <w:p w:rsidR="008A6CC8" w:rsidRDefault="008A6CC8" w:rsidP="008A6CC8">
      <w:pPr>
        <w:rPr>
          <w:rFonts w:ascii="Arial" w:hAnsi="Arial" w:cs="Arial"/>
          <w:b/>
          <w:bCs/>
          <w:sz w:val="22"/>
          <w:szCs w:val="22"/>
        </w:rPr>
      </w:pPr>
      <w:r>
        <w:rPr>
          <w:rFonts w:ascii="Arial" w:hAnsi="Arial" w:cs="Arial"/>
          <w:b/>
          <w:bCs/>
          <w:sz w:val="22"/>
          <w:szCs w:val="22"/>
        </w:rPr>
        <w:t>Rentabiliteit van het gemiddeld geïnvesteerd eigen vermogen (REV):</w:t>
      </w:r>
    </w:p>
    <w:p w:rsidR="008A6CC8" w:rsidRDefault="001C6C6E" w:rsidP="008A6CC8">
      <w:pPr>
        <w:pStyle w:val="Lijstalinea"/>
        <w:numPr>
          <w:ilvl w:val="0"/>
          <w:numId w:val="2"/>
        </w:numPr>
        <w:rPr>
          <w:rFonts w:ascii="Arial" w:hAnsi="Arial" w:cs="Arial"/>
          <w:sz w:val="22"/>
          <w:szCs w:val="22"/>
        </w:rPr>
      </w:pPr>
      <w:r>
        <w:rPr>
          <w:rFonts w:ascii="Arial" w:hAnsi="Arial" w:cs="Arial"/>
          <w:sz w:val="22"/>
          <w:szCs w:val="22"/>
        </w:rPr>
        <w:t xml:space="preserve">Het belangrijkste kengetal </w:t>
      </w:r>
    </w:p>
    <w:p w:rsidR="001C6C6E" w:rsidRDefault="001C6C6E" w:rsidP="001C6C6E">
      <w:pPr>
        <w:pStyle w:val="Lijstalinea"/>
        <w:numPr>
          <w:ilvl w:val="0"/>
          <w:numId w:val="2"/>
        </w:numPr>
        <w:rPr>
          <w:rFonts w:ascii="Arial" w:hAnsi="Arial" w:cs="Arial"/>
          <w:sz w:val="22"/>
          <w:szCs w:val="22"/>
        </w:rPr>
      </w:pPr>
      <w:r>
        <w:rPr>
          <w:rFonts w:ascii="Arial" w:hAnsi="Arial" w:cs="Arial"/>
          <w:sz w:val="22"/>
          <w:szCs w:val="22"/>
        </w:rPr>
        <w:t xml:space="preserve">Het geeft aan wat de organisatie verdient met het geld dat de verschaffers van eigen vermogen beschikbaar hebben gesteld. </w:t>
      </w:r>
      <w:r w:rsidRPr="001C6C6E">
        <w:rPr>
          <w:rFonts w:ascii="Arial" w:hAnsi="Arial" w:cs="Arial"/>
          <w:sz w:val="22"/>
          <w:szCs w:val="22"/>
        </w:rPr>
        <w:sym w:font="Wingdings" w:char="F0E0"/>
      </w:r>
      <w:r>
        <w:rPr>
          <w:rFonts w:ascii="Arial" w:hAnsi="Arial" w:cs="Arial"/>
          <w:sz w:val="22"/>
          <w:szCs w:val="22"/>
        </w:rPr>
        <w:t xml:space="preserve"> </w:t>
      </w:r>
      <w:proofErr w:type="gramStart"/>
      <w:r>
        <w:rPr>
          <w:rFonts w:ascii="Arial" w:hAnsi="Arial" w:cs="Arial"/>
          <w:sz w:val="22"/>
          <w:szCs w:val="22"/>
        </w:rPr>
        <w:t>het</w:t>
      </w:r>
      <w:proofErr w:type="gramEnd"/>
      <w:r>
        <w:rPr>
          <w:rFonts w:ascii="Arial" w:hAnsi="Arial" w:cs="Arial"/>
          <w:sz w:val="22"/>
          <w:szCs w:val="22"/>
        </w:rPr>
        <w:t xml:space="preserve"> bedrijfsresultaat</w:t>
      </w:r>
    </w:p>
    <w:p w:rsidR="001C6C6E" w:rsidRPr="001C6C6E" w:rsidRDefault="001C6C6E" w:rsidP="001C6C6E">
      <w:pPr>
        <w:pStyle w:val="Lijstalinea"/>
        <w:numPr>
          <w:ilvl w:val="0"/>
          <w:numId w:val="2"/>
        </w:numPr>
        <w:rPr>
          <w:rFonts w:ascii="Arial" w:hAnsi="Arial" w:cs="Arial"/>
          <w:sz w:val="22"/>
          <w:szCs w:val="22"/>
        </w:rPr>
      </w:pPr>
      <w:r>
        <w:rPr>
          <w:rFonts w:ascii="Arial" w:hAnsi="Arial" w:cs="Arial"/>
          <w:i/>
          <w:iCs/>
          <w:sz w:val="22"/>
          <w:szCs w:val="22"/>
        </w:rPr>
        <w:t>REV = (resultaat na belasting</w:t>
      </w:r>
      <w:proofErr w:type="gramStart"/>
      <w:r>
        <w:rPr>
          <w:rFonts w:ascii="Arial" w:hAnsi="Arial" w:cs="Arial"/>
          <w:i/>
          <w:iCs/>
          <w:sz w:val="22"/>
          <w:szCs w:val="22"/>
        </w:rPr>
        <w:t>) /</w:t>
      </w:r>
      <w:proofErr w:type="gramEnd"/>
      <w:r>
        <w:rPr>
          <w:rFonts w:ascii="Arial" w:hAnsi="Arial" w:cs="Arial"/>
          <w:i/>
          <w:iCs/>
          <w:sz w:val="22"/>
          <w:szCs w:val="22"/>
        </w:rPr>
        <w:t xml:space="preserve"> (gemiddeld EV) x 100%</w:t>
      </w:r>
    </w:p>
    <w:p w:rsidR="001C6C6E" w:rsidRDefault="001C6C6E" w:rsidP="001C6C6E">
      <w:pPr>
        <w:rPr>
          <w:rFonts w:ascii="Arial" w:hAnsi="Arial" w:cs="Arial"/>
          <w:sz w:val="22"/>
          <w:szCs w:val="22"/>
        </w:rPr>
      </w:pPr>
    </w:p>
    <w:p w:rsidR="001C6C6E" w:rsidRDefault="001C6C6E" w:rsidP="001C6C6E">
      <w:pPr>
        <w:rPr>
          <w:rFonts w:ascii="Arial" w:hAnsi="Arial" w:cs="Arial"/>
          <w:sz w:val="22"/>
          <w:szCs w:val="22"/>
        </w:rPr>
      </w:pPr>
      <w:r>
        <w:rPr>
          <w:rFonts w:ascii="Arial" w:hAnsi="Arial" w:cs="Arial"/>
          <w:sz w:val="22"/>
          <w:szCs w:val="22"/>
        </w:rPr>
        <w:t>5.4.5</w:t>
      </w:r>
    </w:p>
    <w:p w:rsidR="001C6C6E" w:rsidRDefault="001C6C6E" w:rsidP="001C6C6E">
      <w:pPr>
        <w:rPr>
          <w:rFonts w:ascii="Arial" w:hAnsi="Arial" w:cs="Arial"/>
          <w:sz w:val="22"/>
          <w:szCs w:val="22"/>
        </w:rPr>
      </w:pPr>
    </w:p>
    <w:p w:rsidR="001C6C6E" w:rsidRDefault="001C6C6E" w:rsidP="001C6C6E">
      <w:pPr>
        <w:rPr>
          <w:rFonts w:ascii="Arial" w:hAnsi="Arial" w:cs="Arial"/>
          <w:b/>
          <w:bCs/>
          <w:sz w:val="22"/>
          <w:szCs w:val="22"/>
        </w:rPr>
      </w:pPr>
      <w:r>
        <w:rPr>
          <w:rFonts w:ascii="Arial" w:hAnsi="Arial" w:cs="Arial"/>
          <w:b/>
          <w:bCs/>
          <w:sz w:val="22"/>
          <w:szCs w:val="22"/>
        </w:rPr>
        <w:t>Financieel hefboomeffect:</w:t>
      </w:r>
    </w:p>
    <w:p w:rsidR="001C6C6E" w:rsidRDefault="001C6C6E" w:rsidP="001C6C6E">
      <w:pPr>
        <w:pStyle w:val="Lijstalinea"/>
        <w:numPr>
          <w:ilvl w:val="0"/>
          <w:numId w:val="2"/>
        </w:numPr>
        <w:rPr>
          <w:rFonts w:ascii="Arial" w:hAnsi="Arial" w:cs="Arial"/>
          <w:sz w:val="22"/>
          <w:szCs w:val="22"/>
        </w:rPr>
      </w:pPr>
      <w:r>
        <w:rPr>
          <w:rFonts w:ascii="Arial" w:hAnsi="Arial" w:cs="Arial"/>
          <w:sz w:val="22"/>
          <w:szCs w:val="22"/>
        </w:rPr>
        <w:t>Zie voorbeeld op blz. 182/183</w:t>
      </w:r>
    </w:p>
    <w:p w:rsidR="001C6C6E" w:rsidRPr="001C6C6E" w:rsidRDefault="001C6C6E" w:rsidP="001C6C6E">
      <w:pPr>
        <w:pStyle w:val="Lijstalinea"/>
        <w:numPr>
          <w:ilvl w:val="0"/>
          <w:numId w:val="2"/>
        </w:numPr>
        <w:rPr>
          <w:rFonts w:ascii="Arial" w:hAnsi="Arial" w:cs="Arial"/>
          <w:sz w:val="22"/>
          <w:szCs w:val="22"/>
        </w:rPr>
      </w:pPr>
      <w:r>
        <w:rPr>
          <w:rFonts w:ascii="Arial" w:hAnsi="Arial" w:cs="Arial"/>
          <w:sz w:val="22"/>
          <w:szCs w:val="22"/>
          <w:u w:val="single"/>
        </w:rPr>
        <w:t>Het basisrendement bestaat uit:</w:t>
      </w:r>
    </w:p>
    <w:p w:rsidR="001C6C6E" w:rsidRDefault="001C6C6E" w:rsidP="001C6C6E">
      <w:pPr>
        <w:pStyle w:val="Lijstalinea"/>
        <w:numPr>
          <w:ilvl w:val="0"/>
          <w:numId w:val="8"/>
        </w:numPr>
        <w:rPr>
          <w:rFonts w:ascii="Arial" w:hAnsi="Arial" w:cs="Arial"/>
          <w:sz w:val="22"/>
          <w:szCs w:val="22"/>
        </w:rPr>
      </w:pPr>
      <w:r>
        <w:rPr>
          <w:rFonts w:ascii="Arial" w:hAnsi="Arial" w:cs="Arial"/>
          <w:sz w:val="22"/>
          <w:szCs w:val="22"/>
        </w:rPr>
        <w:t>De RTV, het rendement dat een organisatie behaalt ongeacht de wijze van financieren</w:t>
      </w:r>
    </w:p>
    <w:p w:rsidR="001C6C6E" w:rsidRPr="001C6C6E" w:rsidRDefault="001C6C6E" w:rsidP="001C6C6E">
      <w:pPr>
        <w:pStyle w:val="Lijstalinea"/>
        <w:numPr>
          <w:ilvl w:val="0"/>
          <w:numId w:val="2"/>
        </w:numPr>
        <w:rPr>
          <w:rFonts w:ascii="Arial" w:hAnsi="Arial" w:cs="Arial"/>
          <w:sz w:val="22"/>
          <w:szCs w:val="22"/>
        </w:rPr>
      </w:pPr>
      <w:r>
        <w:rPr>
          <w:rFonts w:ascii="Arial" w:hAnsi="Arial" w:cs="Arial"/>
          <w:sz w:val="22"/>
          <w:szCs w:val="22"/>
          <w:u w:val="single"/>
        </w:rPr>
        <w:t>De financieringsbijdrage bestaat uit:</w:t>
      </w:r>
    </w:p>
    <w:p w:rsidR="001C6C6E" w:rsidRDefault="001C6C6E" w:rsidP="001C6C6E">
      <w:pPr>
        <w:pStyle w:val="Lijstalinea"/>
        <w:numPr>
          <w:ilvl w:val="0"/>
          <w:numId w:val="9"/>
        </w:numPr>
        <w:rPr>
          <w:rFonts w:ascii="Arial" w:hAnsi="Arial" w:cs="Arial"/>
          <w:sz w:val="22"/>
          <w:szCs w:val="22"/>
        </w:rPr>
      </w:pPr>
      <w:r>
        <w:rPr>
          <w:rFonts w:ascii="Arial" w:hAnsi="Arial" w:cs="Arial"/>
          <w:sz w:val="22"/>
          <w:szCs w:val="22"/>
        </w:rPr>
        <w:t>De rentabiliteitsmarge op het vreemd vermogen (RTV – RVV), zijnde het verschil tussen basisrentabiliteit en wat vreemd vermogen gemiddeld kost</w:t>
      </w:r>
    </w:p>
    <w:p w:rsidR="001C6C6E" w:rsidRDefault="001C6C6E" w:rsidP="001C6C6E">
      <w:pPr>
        <w:pStyle w:val="Lijstalinea"/>
        <w:numPr>
          <w:ilvl w:val="0"/>
          <w:numId w:val="9"/>
        </w:numPr>
        <w:rPr>
          <w:rFonts w:ascii="Arial" w:hAnsi="Arial" w:cs="Arial"/>
          <w:sz w:val="22"/>
          <w:szCs w:val="22"/>
        </w:rPr>
      </w:pPr>
      <w:r>
        <w:rPr>
          <w:rFonts w:ascii="Arial" w:hAnsi="Arial" w:cs="Arial"/>
          <w:sz w:val="22"/>
          <w:szCs w:val="22"/>
        </w:rPr>
        <w:t>De financiële hefboom (</w:t>
      </w:r>
      <w:proofErr w:type="gramStart"/>
      <w:r>
        <w:rPr>
          <w:rFonts w:ascii="Arial" w:hAnsi="Arial" w:cs="Arial"/>
          <w:sz w:val="22"/>
          <w:szCs w:val="22"/>
        </w:rPr>
        <w:t>VV /</w:t>
      </w:r>
      <w:proofErr w:type="gramEnd"/>
      <w:r>
        <w:rPr>
          <w:rFonts w:ascii="Arial" w:hAnsi="Arial" w:cs="Arial"/>
          <w:sz w:val="22"/>
          <w:szCs w:val="22"/>
        </w:rPr>
        <w:t xml:space="preserve"> EV), dat wil zeggen de verhouding tussen vreemd en eigen vermogen, dat is de vermogensstructuur van de organisatie</w:t>
      </w:r>
    </w:p>
    <w:p w:rsidR="001C6C6E" w:rsidRPr="001C6C6E" w:rsidRDefault="001C6C6E" w:rsidP="001C6C6E">
      <w:pPr>
        <w:pStyle w:val="Lijstalinea"/>
        <w:numPr>
          <w:ilvl w:val="0"/>
          <w:numId w:val="2"/>
        </w:numPr>
        <w:rPr>
          <w:rFonts w:ascii="Arial" w:hAnsi="Arial" w:cs="Arial"/>
          <w:sz w:val="22"/>
          <w:szCs w:val="22"/>
        </w:rPr>
      </w:pPr>
      <w:r>
        <w:rPr>
          <w:rFonts w:ascii="Arial" w:hAnsi="Arial" w:cs="Arial"/>
          <w:sz w:val="22"/>
          <w:szCs w:val="22"/>
          <w:u w:val="single"/>
        </w:rPr>
        <w:t>Rentabiliteit:</w:t>
      </w:r>
    </w:p>
    <w:p w:rsidR="001C6C6E" w:rsidRDefault="001C6C6E" w:rsidP="001C6C6E">
      <w:pPr>
        <w:rPr>
          <w:rFonts w:ascii="Arial" w:hAnsi="Arial" w:cs="Arial"/>
          <w:i/>
          <w:iCs/>
          <w:sz w:val="22"/>
          <w:szCs w:val="22"/>
        </w:rPr>
      </w:pPr>
      <w:r w:rsidRPr="001C6C6E">
        <w:rPr>
          <w:rFonts w:ascii="Arial" w:hAnsi="Arial" w:cs="Arial"/>
          <w:i/>
          <w:iCs/>
          <w:sz w:val="22"/>
          <w:szCs w:val="22"/>
        </w:rPr>
        <w:t>REV = (1-b) x (RTV + (</w:t>
      </w:r>
      <w:proofErr w:type="gramStart"/>
      <w:r w:rsidRPr="001C6C6E">
        <w:rPr>
          <w:rFonts w:ascii="Arial" w:hAnsi="Arial" w:cs="Arial"/>
          <w:i/>
          <w:iCs/>
          <w:sz w:val="22"/>
          <w:szCs w:val="22"/>
        </w:rPr>
        <w:t>VV /</w:t>
      </w:r>
      <w:proofErr w:type="gramEnd"/>
      <w:r w:rsidRPr="001C6C6E">
        <w:rPr>
          <w:rFonts w:ascii="Arial" w:hAnsi="Arial" w:cs="Arial"/>
          <w:i/>
          <w:iCs/>
          <w:sz w:val="22"/>
          <w:szCs w:val="22"/>
        </w:rPr>
        <w:t xml:space="preserve"> EV x (RTV – RVV))</w:t>
      </w:r>
    </w:p>
    <w:p w:rsidR="001C6C6E" w:rsidRDefault="001C6C6E" w:rsidP="001C6C6E">
      <w:pPr>
        <w:rPr>
          <w:rFonts w:ascii="Arial" w:hAnsi="Arial" w:cs="Arial"/>
          <w:i/>
          <w:iCs/>
          <w:sz w:val="22"/>
          <w:szCs w:val="22"/>
        </w:rPr>
      </w:pPr>
    </w:p>
    <w:p w:rsidR="001C6C6E" w:rsidRDefault="001C6C6E" w:rsidP="001C6C6E">
      <w:pPr>
        <w:rPr>
          <w:rFonts w:ascii="Arial" w:hAnsi="Arial" w:cs="Arial"/>
          <w:sz w:val="22"/>
          <w:szCs w:val="22"/>
        </w:rPr>
      </w:pPr>
      <w:r>
        <w:rPr>
          <w:rFonts w:ascii="Arial" w:hAnsi="Arial" w:cs="Arial"/>
          <w:sz w:val="22"/>
          <w:szCs w:val="22"/>
        </w:rPr>
        <w:t>5.5</w:t>
      </w:r>
    </w:p>
    <w:p w:rsidR="001C6C6E" w:rsidRDefault="001C6C6E" w:rsidP="001C6C6E">
      <w:pPr>
        <w:rPr>
          <w:rFonts w:ascii="Arial" w:hAnsi="Arial" w:cs="Arial"/>
          <w:sz w:val="22"/>
          <w:szCs w:val="22"/>
        </w:rPr>
      </w:pPr>
    </w:p>
    <w:p w:rsidR="001C6C6E" w:rsidRDefault="001C6C6E" w:rsidP="001C6C6E">
      <w:pPr>
        <w:rPr>
          <w:rFonts w:ascii="Arial" w:hAnsi="Arial" w:cs="Arial"/>
          <w:b/>
          <w:bCs/>
          <w:sz w:val="22"/>
          <w:szCs w:val="22"/>
        </w:rPr>
      </w:pPr>
      <w:r>
        <w:rPr>
          <w:rFonts w:ascii="Arial" w:hAnsi="Arial" w:cs="Arial"/>
          <w:b/>
          <w:bCs/>
          <w:sz w:val="22"/>
          <w:szCs w:val="22"/>
        </w:rPr>
        <w:t>Efficiënt beheer van het netto werkkapitaal:</w:t>
      </w:r>
    </w:p>
    <w:p w:rsidR="001C6C6E" w:rsidRDefault="001C6C6E" w:rsidP="001C6C6E">
      <w:pPr>
        <w:pStyle w:val="Lijstalinea"/>
        <w:numPr>
          <w:ilvl w:val="0"/>
          <w:numId w:val="2"/>
        </w:numPr>
        <w:rPr>
          <w:rFonts w:ascii="Arial" w:hAnsi="Arial" w:cs="Arial"/>
          <w:sz w:val="22"/>
          <w:szCs w:val="22"/>
        </w:rPr>
      </w:pPr>
      <w:r>
        <w:rPr>
          <w:rFonts w:ascii="Arial" w:hAnsi="Arial" w:cs="Arial"/>
          <w:sz w:val="22"/>
          <w:szCs w:val="22"/>
        </w:rPr>
        <w:t xml:space="preserve">Omdat er dan met de beschikbare middelen veel klanten geholpen kunnen worden, maar ook omdat subsidieverschaffers niet meer hoeven te betalen dan noodzakelijk is. </w:t>
      </w:r>
    </w:p>
    <w:p w:rsidR="001C6C6E" w:rsidRDefault="001C6C6E" w:rsidP="001C6C6E">
      <w:pPr>
        <w:pStyle w:val="Lijstalinea"/>
        <w:numPr>
          <w:ilvl w:val="0"/>
          <w:numId w:val="1"/>
        </w:numPr>
        <w:rPr>
          <w:rFonts w:ascii="Arial" w:hAnsi="Arial" w:cs="Arial"/>
          <w:sz w:val="22"/>
          <w:szCs w:val="22"/>
        </w:rPr>
      </w:pPr>
      <w:r>
        <w:rPr>
          <w:rFonts w:ascii="Arial" w:hAnsi="Arial" w:cs="Arial"/>
          <w:sz w:val="22"/>
          <w:szCs w:val="22"/>
          <w:u w:val="single"/>
        </w:rPr>
        <w:t>Netto werkkapitaal:</w:t>
      </w:r>
      <w:r>
        <w:rPr>
          <w:rFonts w:ascii="Arial" w:hAnsi="Arial" w:cs="Arial"/>
          <w:sz w:val="22"/>
          <w:szCs w:val="22"/>
        </w:rPr>
        <w:t xml:space="preserve"> het verschil tussen de vlottende activa van de kortlopende schulden. </w:t>
      </w:r>
    </w:p>
    <w:p w:rsidR="0002154C" w:rsidRDefault="0002154C" w:rsidP="0002154C">
      <w:pPr>
        <w:pStyle w:val="Lijstalinea"/>
        <w:numPr>
          <w:ilvl w:val="0"/>
          <w:numId w:val="4"/>
        </w:numPr>
        <w:rPr>
          <w:rFonts w:ascii="Arial" w:hAnsi="Arial" w:cs="Arial"/>
          <w:sz w:val="22"/>
          <w:szCs w:val="22"/>
        </w:rPr>
      </w:pPr>
      <w:r>
        <w:rPr>
          <w:rFonts w:ascii="Arial" w:hAnsi="Arial" w:cs="Arial"/>
          <w:sz w:val="22"/>
          <w:szCs w:val="22"/>
        </w:rPr>
        <w:t xml:space="preserve">Derde kengetal naast de </w:t>
      </w:r>
      <w:proofErr w:type="spellStart"/>
      <w:r>
        <w:rPr>
          <w:rFonts w:ascii="Arial" w:hAnsi="Arial" w:cs="Arial"/>
          <w:sz w:val="22"/>
          <w:szCs w:val="22"/>
        </w:rPr>
        <w:t>current</w:t>
      </w:r>
      <w:proofErr w:type="spellEnd"/>
      <w:r>
        <w:rPr>
          <w:rFonts w:ascii="Arial" w:hAnsi="Arial" w:cs="Arial"/>
          <w:sz w:val="22"/>
          <w:szCs w:val="22"/>
        </w:rPr>
        <w:t xml:space="preserve"> ratio en de </w:t>
      </w:r>
      <w:proofErr w:type="spellStart"/>
      <w:r>
        <w:rPr>
          <w:rFonts w:ascii="Arial" w:hAnsi="Arial" w:cs="Arial"/>
          <w:sz w:val="22"/>
          <w:szCs w:val="22"/>
        </w:rPr>
        <w:t>quick</w:t>
      </w:r>
      <w:proofErr w:type="spellEnd"/>
      <w:r>
        <w:rPr>
          <w:rFonts w:ascii="Arial" w:hAnsi="Arial" w:cs="Arial"/>
          <w:sz w:val="22"/>
          <w:szCs w:val="22"/>
        </w:rPr>
        <w:t xml:space="preserve"> ratio</w:t>
      </w:r>
    </w:p>
    <w:p w:rsidR="0002154C" w:rsidRPr="0002154C" w:rsidRDefault="0002154C" w:rsidP="0002154C">
      <w:pPr>
        <w:pStyle w:val="Lijstalinea"/>
        <w:numPr>
          <w:ilvl w:val="0"/>
          <w:numId w:val="4"/>
        </w:numPr>
        <w:rPr>
          <w:rFonts w:ascii="Arial" w:hAnsi="Arial" w:cs="Arial"/>
          <w:sz w:val="22"/>
          <w:szCs w:val="22"/>
        </w:rPr>
      </w:pPr>
      <w:r>
        <w:rPr>
          <w:rFonts w:ascii="Arial" w:hAnsi="Arial" w:cs="Arial"/>
          <w:i/>
          <w:iCs/>
          <w:sz w:val="22"/>
          <w:szCs w:val="22"/>
        </w:rPr>
        <w:lastRenderedPageBreak/>
        <w:t xml:space="preserve">NWK = vlottende activa – kortlopend vreemd vermogen </w:t>
      </w:r>
    </w:p>
    <w:p w:rsidR="0002154C" w:rsidRDefault="0002154C" w:rsidP="0002154C">
      <w:pPr>
        <w:pStyle w:val="Lijstalinea"/>
        <w:numPr>
          <w:ilvl w:val="0"/>
          <w:numId w:val="4"/>
        </w:numPr>
        <w:rPr>
          <w:rFonts w:ascii="Arial" w:hAnsi="Arial" w:cs="Arial"/>
          <w:sz w:val="22"/>
          <w:szCs w:val="22"/>
        </w:rPr>
      </w:pPr>
      <w:r>
        <w:rPr>
          <w:rFonts w:ascii="Arial" w:hAnsi="Arial" w:cs="Arial"/>
          <w:sz w:val="22"/>
          <w:szCs w:val="22"/>
        </w:rPr>
        <w:t>Draait om voorraden, debiteuren en crediteuren</w:t>
      </w:r>
    </w:p>
    <w:p w:rsidR="0002154C" w:rsidRPr="0002154C" w:rsidRDefault="0002154C" w:rsidP="0002154C">
      <w:pPr>
        <w:pStyle w:val="Lijstalinea"/>
        <w:numPr>
          <w:ilvl w:val="0"/>
          <w:numId w:val="4"/>
        </w:numPr>
        <w:rPr>
          <w:rFonts w:ascii="Arial" w:hAnsi="Arial" w:cs="Arial"/>
          <w:sz w:val="22"/>
          <w:szCs w:val="22"/>
        </w:rPr>
      </w:pPr>
      <w:r>
        <w:rPr>
          <w:rFonts w:ascii="Arial" w:hAnsi="Arial" w:cs="Arial"/>
          <w:sz w:val="22"/>
          <w:szCs w:val="22"/>
          <w:u w:val="single"/>
        </w:rPr>
        <w:t>Financiële feiten:</w:t>
      </w:r>
    </w:p>
    <w:p w:rsidR="0002154C" w:rsidRDefault="0002154C" w:rsidP="0002154C">
      <w:pPr>
        <w:pStyle w:val="Lijstalinea"/>
        <w:numPr>
          <w:ilvl w:val="0"/>
          <w:numId w:val="10"/>
        </w:numPr>
        <w:rPr>
          <w:rFonts w:ascii="Arial" w:hAnsi="Arial" w:cs="Arial"/>
          <w:sz w:val="22"/>
          <w:szCs w:val="22"/>
        </w:rPr>
      </w:pPr>
      <w:r>
        <w:rPr>
          <w:rFonts w:ascii="Arial" w:hAnsi="Arial" w:cs="Arial"/>
          <w:sz w:val="22"/>
          <w:szCs w:val="22"/>
        </w:rPr>
        <w:t>Inkoop en ontvangst van goederen van de leverancier</w:t>
      </w:r>
    </w:p>
    <w:p w:rsidR="0002154C" w:rsidRDefault="0002154C" w:rsidP="0002154C">
      <w:pPr>
        <w:pStyle w:val="Lijstalinea"/>
        <w:numPr>
          <w:ilvl w:val="0"/>
          <w:numId w:val="10"/>
        </w:numPr>
        <w:rPr>
          <w:rFonts w:ascii="Arial" w:hAnsi="Arial" w:cs="Arial"/>
          <w:sz w:val="22"/>
          <w:szCs w:val="22"/>
        </w:rPr>
      </w:pPr>
      <w:r>
        <w:rPr>
          <w:rFonts w:ascii="Arial" w:hAnsi="Arial" w:cs="Arial"/>
          <w:sz w:val="22"/>
          <w:szCs w:val="22"/>
        </w:rPr>
        <w:t>Gelduitgave aan de leverancier</w:t>
      </w:r>
    </w:p>
    <w:p w:rsidR="0002154C" w:rsidRDefault="0002154C" w:rsidP="0002154C">
      <w:pPr>
        <w:pStyle w:val="Lijstalinea"/>
        <w:numPr>
          <w:ilvl w:val="0"/>
          <w:numId w:val="10"/>
        </w:numPr>
        <w:rPr>
          <w:rFonts w:ascii="Arial" w:hAnsi="Arial" w:cs="Arial"/>
          <w:sz w:val="22"/>
          <w:szCs w:val="22"/>
        </w:rPr>
      </w:pPr>
      <w:r>
        <w:rPr>
          <w:rFonts w:ascii="Arial" w:hAnsi="Arial" w:cs="Arial"/>
          <w:sz w:val="22"/>
          <w:szCs w:val="22"/>
        </w:rPr>
        <w:t>Verkoop en afgifte van goederen aan de klant</w:t>
      </w:r>
    </w:p>
    <w:p w:rsidR="0002154C" w:rsidRDefault="0002154C" w:rsidP="0002154C">
      <w:pPr>
        <w:pStyle w:val="Lijstalinea"/>
        <w:numPr>
          <w:ilvl w:val="0"/>
          <w:numId w:val="10"/>
        </w:numPr>
        <w:rPr>
          <w:rFonts w:ascii="Arial" w:hAnsi="Arial" w:cs="Arial"/>
          <w:sz w:val="22"/>
          <w:szCs w:val="22"/>
        </w:rPr>
      </w:pPr>
      <w:r>
        <w:rPr>
          <w:rFonts w:ascii="Arial" w:hAnsi="Arial" w:cs="Arial"/>
          <w:sz w:val="22"/>
          <w:szCs w:val="22"/>
        </w:rPr>
        <w:t>Geldontvangsten van de klant</w:t>
      </w:r>
    </w:p>
    <w:p w:rsidR="0002154C" w:rsidRPr="0002154C" w:rsidRDefault="0002154C" w:rsidP="0002154C">
      <w:pPr>
        <w:pStyle w:val="Lijstalinea"/>
        <w:numPr>
          <w:ilvl w:val="0"/>
          <w:numId w:val="4"/>
        </w:numPr>
        <w:rPr>
          <w:rFonts w:ascii="Arial" w:hAnsi="Arial" w:cs="Arial"/>
          <w:sz w:val="22"/>
          <w:szCs w:val="22"/>
        </w:rPr>
      </w:pPr>
      <w:r>
        <w:rPr>
          <w:rFonts w:ascii="Arial" w:hAnsi="Arial" w:cs="Arial"/>
          <w:sz w:val="22"/>
          <w:szCs w:val="22"/>
          <w:u w:val="single"/>
        </w:rPr>
        <w:t>Vier perioden:</w:t>
      </w:r>
    </w:p>
    <w:p w:rsidR="0002154C" w:rsidRDefault="0002154C" w:rsidP="0002154C">
      <w:pPr>
        <w:pStyle w:val="Lijstalinea"/>
        <w:numPr>
          <w:ilvl w:val="0"/>
          <w:numId w:val="11"/>
        </w:numPr>
        <w:rPr>
          <w:rFonts w:ascii="Arial" w:hAnsi="Arial" w:cs="Arial"/>
          <w:sz w:val="22"/>
          <w:szCs w:val="22"/>
        </w:rPr>
      </w:pPr>
      <w:r>
        <w:rPr>
          <w:rFonts w:ascii="Arial" w:hAnsi="Arial" w:cs="Arial"/>
          <w:sz w:val="22"/>
          <w:szCs w:val="22"/>
        </w:rPr>
        <w:t>De periode tussen de verkoop aan de klant en de geldontvangst van de klant</w:t>
      </w:r>
    </w:p>
    <w:p w:rsidR="0002154C" w:rsidRDefault="0002154C" w:rsidP="0002154C">
      <w:pPr>
        <w:pStyle w:val="Lijstalinea"/>
        <w:numPr>
          <w:ilvl w:val="0"/>
          <w:numId w:val="11"/>
        </w:numPr>
        <w:rPr>
          <w:rFonts w:ascii="Arial" w:hAnsi="Arial" w:cs="Arial"/>
          <w:sz w:val="22"/>
          <w:szCs w:val="22"/>
        </w:rPr>
      </w:pPr>
      <w:r>
        <w:rPr>
          <w:rFonts w:ascii="Arial" w:hAnsi="Arial" w:cs="Arial"/>
          <w:sz w:val="22"/>
          <w:szCs w:val="22"/>
        </w:rPr>
        <w:t>De periode tussen de inkoop bij de leverancier en de gelduitgave aan de leverancier</w:t>
      </w:r>
    </w:p>
    <w:p w:rsidR="0002154C" w:rsidRDefault="0002154C" w:rsidP="0002154C">
      <w:pPr>
        <w:pStyle w:val="Lijstalinea"/>
        <w:numPr>
          <w:ilvl w:val="0"/>
          <w:numId w:val="11"/>
        </w:numPr>
        <w:rPr>
          <w:rFonts w:ascii="Arial" w:hAnsi="Arial" w:cs="Arial"/>
          <w:sz w:val="22"/>
          <w:szCs w:val="22"/>
        </w:rPr>
      </w:pPr>
      <w:r>
        <w:rPr>
          <w:rFonts w:ascii="Arial" w:hAnsi="Arial" w:cs="Arial"/>
          <w:sz w:val="22"/>
          <w:szCs w:val="22"/>
        </w:rPr>
        <w:t>De periode die overblijft om op een andere manier te financieren dan via de crediteur</w:t>
      </w:r>
    </w:p>
    <w:p w:rsidR="0002154C" w:rsidRDefault="0002154C" w:rsidP="0002154C">
      <w:pPr>
        <w:rPr>
          <w:rFonts w:ascii="Arial" w:hAnsi="Arial" w:cs="Arial"/>
          <w:sz w:val="22"/>
          <w:szCs w:val="22"/>
        </w:rPr>
      </w:pPr>
    </w:p>
    <w:p w:rsidR="0002154C" w:rsidRDefault="0002154C" w:rsidP="0002154C">
      <w:pPr>
        <w:rPr>
          <w:rFonts w:ascii="Arial" w:hAnsi="Arial" w:cs="Arial"/>
          <w:sz w:val="22"/>
          <w:szCs w:val="22"/>
        </w:rPr>
      </w:pPr>
      <w:r>
        <w:rPr>
          <w:rFonts w:ascii="Arial" w:hAnsi="Arial" w:cs="Arial"/>
          <w:sz w:val="22"/>
          <w:szCs w:val="22"/>
        </w:rPr>
        <w:t>5.5.1</w:t>
      </w:r>
    </w:p>
    <w:p w:rsidR="0002154C" w:rsidRDefault="0002154C" w:rsidP="0002154C">
      <w:pPr>
        <w:rPr>
          <w:rFonts w:ascii="Arial" w:hAnsi="Arial" w:cs="Arial"/>
          <w:sz w:val="22"/>
          <w:szCs w:val="22"/>
        </w:rPr>
      </w:pPr>
    </w:p>
    <w:p w:rsidR="0002154C" w:rsidRDefault="0002154C" w:rsidP="0002154C">
      <w:pPr>
        <w:rPr>
          <w:rFonts w:ascii="Arial" w:hAnsi="Arial" w:cs="Arial"/>
          <w:b/>
          <w:bCs/>
          <w:sz w:val="22"/>
          <w:szCs w:val="22"/>
        </w:rPr>
      </w:pPr>
      <w:r>
        <w:rPr>
          <w:rFonts w:ascii="Arial" w:hAnsi="Arial" w:cs="Arial"/>
          <w:b/>
          <w:bCs/>
          <w:sz w:val="22"/>
          <w:szCs w:val="22"/>
        </w:rPr>
        <w:t>Aantal voorraaddagen:</w:t>
      </w:r>
    </w:p>
    <w:p w:rsidR="0002154C" w:rsidRDefault="0002154C" w:rsidP="0002154C">
      <w:pPr>
        <w:pStyle w:val="Lijstalinea"/>
        <w:numPr>
          <w:ilvl w:val="0"/>
          <w:numId w:val="2"/>
        </w:numPr>
        <w:rPr>
          <w:rFonts w:ascii="Arial" w:hAnsi="Arial" w:cs="Arial"/>
          <w:sz w:val="22"/>
          <w:szCs w:val="22"/>
        </w:rPr>
      </w:pPr>
      <w:r>
        <w:rPr>
          <w:rFonts w:ascii="Arial" w:hAnsi="Arial" w:cs="Arial"/>
          <w:sz w:val="22"/>
          <w:szCs w:val="22"/>
        </w:rPr>
        <w:t>Geeft aan hoeveel dagen de ingekochte goederen gemiddeld in het magazijn liggen en kan als volgt worden bepaald:</w:t>
      </w:r>
    </w:p>
    <w:p w:rsidR="0002154C" w:rsidRPr="0002154C" w:rsidRDefault="0002154C" w:rsidP="0002154C">
      <w:pPr>
        <w:pStyle w:val="Lijstalinea"/>
        <w:numPr>
          <w:ilvl w:val="0"/>
          <w:numId w:val="2"/>
        </w:numPr>
        <w:rPr>
          <w:rFonts w:ascii="Arial" w:hAnsi="Arial" w:cs="Arial"/>
          <w:sz w:val="22"/>
          <w:szCs w:val="22"/>
        </w:rPr>
      </w:pPr>
      <w:r>
        <w:rPr>
          <w:rFonts w:ascii="Arial" w:hAnsi="Arial" w:cs="Arial"/>
          <w:i/>
          <w:iCs/>
          <w:sz w:val="22"/>
          <w:szCs w:val="22"/>
        </w:rPr>
        <w:t>Aantal voorraaddagen = (gemiddeld voorraadsaldo</w:t>
      </w:r>
      <w:proofErr w:type="gramStart"/>
      <w:r>
        <w:rPr>
          <w:rFonts w:ascii="Arial" w:hAnsi="Arial" w:cs="Arial"/>
          <w:i/>
          <w:iCs/>
          <w:sz w:val="22"/>
          <w:szCs w:val="22"/>
        </w:rPr>
        <w:t>) /</w:t>
      </w:r>
      <w:proofErr w:type="gramEnd"/>
      <w:r>
        <w:rPr>
          <w:rFonts w:ascii="Arial" w:hAnsi="Arial" w:cs="Arial"/>
          <w:i/>
          <w:iCs/>
          <w:sz w:val="22"/>
          <w:szCs w:val="22"/>
        </w:rPr>
        <w:t xml:space="preserve"> (inkoopwaarde omzet) x 365 dagen</w:t>
      </w:r>
    </w:p>
    <w:p w:rsidR="0002154C" w:rsidRPr="0002154C" w:rsidRDefault="0002154C" w:rsidP="0002154C">
      <w:pPr>
        <w:pStyle w:val="Lijstalinea"/>
        <w:numPr>
          <w:ilvl w:val="0"/>
          <w:numId w:val="2"/>
        </w:numPr>
        <w:rPr>
          <w:rFonts w:ascii="Arial" w:hAnsi="Arial" w:cs="Arial"/>
          <w:sz w:val="22"/>
          <w:szCs w:val="22"/>
        </w:rPr>
      </w:pPr>
      <w:r>
        <w:rPr>
          <w:rFonts w:ascii="Arial" w:hAnsi="Arial" w:cs="Arial"/>
          <w:i/>
          <w:iCs/>
          <w:sz w:val="22"/>
          <w:szCs w:val="22"/>
        </w:rPr>
        <w:t>Gemiddeld voorraadsaldo = (voorraadsaldo op beginbalans + voorraadsaldo op eindbalans</w:t>
      </w:r>
      <w:proofErr w:type="gramStart"/>
      <w:r>
        <w:rPr>
          <w:rFonts w:ascii="Arial" w:hAnsi="Arial" w:cs="Arial"/>
          <w:i/>
          <w:iCs/>
          <w:sz w:val="22"/>
          <w:szCs w:val="22"/>
        </w:rPr>
        <w:t>) /</w:t>
      </w:r>
      <w:proofErr w:type="gramEnd"/>
      <w:r>
        <w:rPr>
          <w:rFonts w:ascii="Arial" w:hAnsi="Arial" w:cs="Arial"/>
          <w:i/>
          <w:iCs/>
          <w:sz w:val="22"/>
          <w:szCs w:val="22"/>
        </w:rPr>
        <w:t xml:space="preserve"> 2</w:t>
      </w:r>
    </w:p>
    <w:p w:rsidR="0002154C" w:rsidRDefault="0002154C" w:rsidP="0002154C">
      <w:pPr>
        <w:pStyle w:val="Lijstalinea"/>
        <w:numPr>
          <w:ilvl w:val="0"/>
          <w:numId w:val="2"/>
        </w:numPr>
        <w:rPr>
          <w:rFonts w:ascii="Arial" w:hAnsi="Arial" w:cs="Arial"/>
          <w:sz w:val="22"/>
          <w:szCs w:val="22"/>
        </w:rPr>
      </w:pPr>
      <w:r>
        <w:rPr>
          <w:rFonts w:ascii="Arial" w:hAnsi="Arial" w:cs="Arial"/>
          <w:sz w:val="22"/>
          <w:szCs w:val="22"/>
        </w:rPr>
        <w:t>Hoe korter voorraden in het magazijn liggen, des te beter</w:t>
      </w:r>
    </w:p>
    <w:p w:rsidR="0002154C" w:rsidRDefault="0002154C" w:rsidP="0002154C">
      <w:pPr>
        <w:rPr>
          <w:rFonts w:ascii="Arial" w:hAnsi="Arial" w:cs="Arial"/>
          <w:sz w:val="22"/>
          <w:szCs w:val="22"/>
        </w:rPr>
      </w:pPr>
    </w:p>
    <w:p w:rsidR="0002154C" w:rsidRDefault="0002154C" w:rsidP="0002154C">
      <w:pPr>
        <w:rPr>
          <w:rFonts w:ascii="Arial" w:hAnsi="Arial" w:cs="Arial"/>
          <w:sz w:val="22"/>
          <w:szCs w:val="22"/>
        </w:rPr>
      </w:pPr>
      <w:r>
        <w:rPr>
          <w:rFonts w:ascii="Arial" w:hAnsi="Arial" w:cs="Arial"/>
          <w:sz w:val="22"/>
          <w:szCs w:val="22"/>
        </w:rPr>
        <w:t>5.5.2</w:t>
      </w:r>
    </w:p>
    <w:p w:rsidR="0002154C" w:rsidRDefault="0002154C" w:rsidP="0002154C">
      <w:pPr>
        <w:rPr>
          <w:rFonts w:ascii="Arial" w:hAnsi="Arial" w:cs="Arial"/>
          <w:sz w:val="22"/>
          <w:szCs w:val="22"/>
        </w:rPr>
      </w:pPr>
    </w:p>
    <w:p w:rsidR="0002154C" w:rsidRDefault="0002154C" w:rsidP="0002154C">
      <w:pPr>
        <w:rPr>
          <w:rFonts w:ascii="Arial" w:hAnsi="Arial" w:cs="Arial"/>
          <w:b/>
          <w:bCs/>
          <w:sz w:val="22"/>
          <w:szCs w:val="22"/>
        </w:rPr>
      </w:pPr>
      <w:r>
        <w:rPr>
          <w:rFonts w:ascii="Arial" w:hAnsi="Arial" w:cs="Arial"/>
          <w:b/>
          <w:bCs/>
          <w:sz w:val="22"/>
          <w:szCs w:val="22"/>
        </w:rPr>
        <w:t>Aantal debiteurendagen:</w:t>
      </w:r>
    </w:p>
    <w:p w:rsidR="0002154C" w:rsidRDefault="0002154C" w:rsidP="0002154C">
      <w:pPr>
        <w:pStyle w:val="Lijstalinea"/>
        <w:numPr>
          <w:ilvl w:val="0"/>
          <w:numId w:val="2"/>
        </w:numPr>
        <w:rPr>
          <w:rFonts w:ascii="Arial" w:hAnsi="Arial" w:cs="Arial"/>
          <w:sz w:val="22"/>
          <w:szCs w:val="22"/>
        </w:rPr>
      </w:pPr>
      <w:r>
        <w:rPr>
          <w:rFonts w:ascii="Arial" w:hAnsi="Arial" w:cs="Arial"/>
          <w:sz w:val="22"/>
          <w:szCs w:val="22"/>
        </w:rPr>
        <w:t>De gemiddelde periode tussen de verkoop aan de klant en de bijbehorende geldontvangst</w:t>
      </w:r>
    </w:p>
    <w:p w:rsidR="0002154C" w:rsidRPr="0002154C" w:rsidRDefault="0002154C" w:rsidP="0002154C">
      <w:pPr>
        <w:pStyle w:val="Lijstalinea"/>
        <w:numPr>
          <w:ilvl w:val="0"/>
          <w:numId w:val="2"/>
        </w:numPr>
        <w:rPr>
          <w:rFonts w:ascii="Arial" w:hAnsi="Arial" w:cs="Arial"/>
          <w:sz w:val="22"/>
          <w:szCs w:val="22"/>
        </w:rPr>
      </w:pPr>
      <w:r>
        <w:rPr>
          <w:rFonts w:ascii="Arial" w:hAnsi="Arial" w:cs="Arial"/>
          <w:i/>
          <w:iCs/>
          <w:sz w:val="22"/>
          <w:szCs w:val="22"/>
        </w:rPr>
        <w:t>Aantal debiteurdagen = (gemiddeld debiteurensaldo</w:t>
      </w:r>
      <w:proofErr w:type="gramStart"/>
      <w:r>
        <w:rPr>
          <w:rFonts w:ascii="Arial" w:hAnsi="Arial" w:cs="Arial"/>
          <w:i/>
          <w:iCs/>
          <w:sz w:val="22"/>
          <w:szCs w:val="22"/>
        </w:rPr>
        <w:t>) /</w:t>
      </w:r>
      <w:proofErr w:type="gramEnd"/>
      <w:r>
        <w:rPr>
          <w:rFonts w:ascii="Arial" w:hAnsi="Arial" w:cs="Arial"/>
          <w:i/>
          <w:iCs/>
          <w:sz w:val="22"/>
          <w:szCs w:val="22"/>
        </w:rPr>
        <w:t xml:space="preserve"> (verkopen op </w:t>
      </w:r>
      <w:proofErr w:type="spellStart"/>
      <w:r>
        <w:rPr>
          <w:rFonts w:ascii="Arial" w:hAnsi="Arial" w:cs="Arial"/>
          <w:i/>
          <w:iCs/>
          <w:sz w:val="22"/>
          <w:szCs w:val="22"/>
        </w:rPr>
        <w:t>rekeing</w:t>
      </w:r>
      <w:proofErr w:type="spellEnd"/>
      <w:r>
        <w:rPr>
          <w:rFonts w:ascii="Arial" w:hAnsi="Arial" w:cs="Arial"/>
          <w:i/>
          <w:iCs/>
          <w:sz w:val="22"/>
          <w:szCs w:val="22"/>
        </w:rPr>
        <w:t xml:space="preserve"> inclusief btw) x 365 dagen </w:t>
      </w:r>
    </w:p>
    <w:p w:rsidR="0002154C" w:rsidRPr="0002154C" w:rsidRDefault="0002154C" w:rsidP="0002154C">
      <w:pPr>
        <w:pStyle w:val="Lijstalinea"/>
        <w:numPr>
          <w:ilvl w:val="0"/>
          <w:numId w:val="2"/>
        </w:numPr>
        <w:rPr>
          <w:rFonts w:ascii="Arial" w:hAnsi="Arial" w:cs="Arial"/>
          <w:sz w:val="22"/>
          <w:szCs w:val="22"/>
        </w:rPr>
      </w:pPr>
      <w:r>
        <w:rPr>
          <w:rFonts w:ascii="Arial" w:hAnsi="Arial" w:cs="Arial"/>
          <w:i/>
          <w:iCs/>
          <w:sz w:val="22"/>
          <w:szCs w:val="22"/>
        </w:rPr>
        <w:t>Gemiddeld debiteurensaldo = (debiteurensaldo op beginbalans + debiteurensaldo op eindbalans</w:t>
      </w:r>
      <w:proofErr w:type="gramStart"/>
      <w:r>
        <w:rPr>
          <w:rFonts w:ascii="Arial" w:hAnsi="Arial" w:cs="Arial"/>
          <w:i/>
          <w:iCs/>
          <w:sz w:val="22"/>
          <w:szCs w:val="22"/>
        </w:rPr>
        <w:t>) /</w:t>
      </w:r>
      <w:proofErr w:type="gramEnd"/>
      <w:r>
        <w:rPr>
          <w:rFonts w:ascii="Arial" w:hAnsi="Arial" w:cs="Arial"/>
          <w:i/>
          <w:iCs/>
          <w:sz w:val="22"/>
          <w:szCs w:val="22"/>
        </w:rPr>
        <w:t xml:space="preserve"> 2</w:t>
      </w:r>
    </w:p>
    <w:p w:rsidR="0002154C" w:rsidRDefault="0002154C" w:rsidP="0002154C">
      <w:pPr>
        <w:pStyle w:val="Lijstalinea"/>
        <w:numPr>
          <w:ilvl w:val="0"/>
          <w:numId w:val="2"/>
        </w:numPr>
        <w:rPr>
          <w:rFonts w:ascii="Arial" w:hAnsi="Arial" w:cs="Arial"/>
          <w:sz w:val="22"/>
          <w:szCs w:val="22"/>
        </w:rPr>
      </w:pPr>
      <w:r>
        <w:rPr>
          <w:rFonts w:ascii="Arial" w:hAnsi="Arial" w:cs="Arial"/>
          <w:sz w:val="22"/>
          <w:szCs w:val="22"/>
        </w:rPr>
        <w:t>Hoe korter het aantal debiteurendagen, des te beter</w:t>
      </w:r>
    </w:p>
    <w:p w:rsidR="0002154C" w:rsidRDefault="0002154C" w:rsidP="0002154C">
      <w:pPr>
        <w:rPr>
          <w:rFonts w:ascii="Arial" w:hAnsi="Arial" w:cs="Arial"/>
          <w:sz w:val="22"/>
          <w:szCs w:val="22"/>
        </w:rPr>
      </w:pPr>
    </w:p>
    <w:p w:rsidR="0002154C" w:rsidRDefault="0002154C" w:rsidP="0002154C">
      <w:pPr>
        <w:rPr>
          <w:rFonts w:ascii="Arial" w:hAnsi="Arial" w:cs="Arial"/>
          <w:b/>
          <w:bCs/>
          <w:sz w:val="22"/>
          <w:szCs w:val="22"/>
        </w:rPr>
      </w:pPr>
      <w:r>
        <w:rPr>
          <w:rFonts w:ascii="Arial" w:hAnsi="Arial" w:cs="Arial"/>
          <w:b/>
          <w:bCs/>
          <w:sz w:val="22"/>
          <w:szCs w:val="22"/>
        </w:rPr>
        <w:t>Aantal crediteurdagen:</w:t>
      </w:r>
    </w:p>
    <w:p w:rsidR="0002154C" w:rsidRDefault="006407C9" w:rsidP="0002154C">
      <w:pPr>
        <w:pStyle w:val="Lijstalinea"/>
        <w:numPr>
          <w:ilvl w:val="0"/>
          <w:numId w:val="2"/>
        </w:numPr>
        <w:rPr>
          <w:rFonts w:ascii="Arial" w:hAnsi="Arial" w:cs="Arial"/>
          <w:sz w:val="22"/>
          <w:szCs w:val="22"/>
        </w:rPr>
      </w:pPr>
      <w:r>
        <w:rPr>
          <w:rFonts w:ascii="Arial" w:hAnsi="Arial" w:cs="Arial"/>
          <w:sz w:val="22"/>
          <w:szCs w:val="22"/>
        </w:rPr>
        <w:t>De periode tussen de inkoop bij de leverancier en de gelduitgave aan de leverancier is de tijd dat de organisatie nog geld moet geven aan de leverancier</w:t>
      </w:r>
    </w:p>
    <w:p w:rsidR="006407C9" w:rsidRDefault="006407C9" w:rsidP="0002154C">
      <w:pPr>
        <w:pStyle w:val="Lijstalinea"/>
        <w:numPr>
          <w:ilvl w:val="0"/>
          <w:numId w:val="2"/>
        </w:numPr>
        <w:rPr>
          <w:rFonts w:ascii="Arial" w:hAnsi="Arial" w:cs="Arial"/>
          <w:sz w:val="22"/>
          <w:szCs w:val="22"/>
        </w:rPr>
      </w:pPr>
      <w:r>
        <w:rPr>
          <w:rFonts w:ascii="Arial" w:hAnsi="Arial" w:cs="Arial"/>
          <w:sz w:val="22"/>
          <w:szCs w:val="22"/>
        </w:rPr>
        <w:t>Het gemiddelde aantal dagen dat het duurt voordat een organisatie haar crediteuren betaalt</w:t>
      </w:r>
    </w:p>
    <w:p w:rsidR="006407C9" w:rsidRPr="006407C9" w:rsidRDefault="006407C9" w:rsidP="0002154C">
      <w:pPr>
        <w:pStyle w:val="Lijstalinea"/>
        <w:numPr>
          <w:ilvl w:val="0"/>
          <w:numId w:val="2"/>
        </w:numPr>
        <w:rPr>
          <w:rFonts w:ascii="Arial" w:hAnsi="Arial" w:cs="Arial"/>
          <w:sz w:val="22"/>
          <w:szCs w:val="22"/>
        </w:rPr>
      </w:pPr>
      <w:r>
        <w:rPr>
          <w:rFonts w:ascii="Arial" w:hAnsi="Arial" w:cs="Arial"/>
          <w:i/>
          <w:iCs/>
          <w:sz w:val="22"/>
          <w:szCs w:val="22"/>
        </w:rPr>
        <w:t>Aantal crediteurendagen = (gemiddeld crediteurensaldo</w:t>
      </w:r>
      <w:proofErr w:type="gramStart"/>
      <w:r>
        <w:rPr>
          <w:rFonts w:ascii="Arial" w:hAnsi="Arial" w:cs="Arial"/>
          <w:i/>
          <w:iCs/>
          <w:sz w:val="22"/>
          <w:szCs w:val="22"/>
        </w:rPr>
        <w:t>) /</w:t>
      </w:r>
      <w:proofErr w:type="gramEnd"/>
      <w:r>
        <w:rPr>
          <w:rFonts w:ascii="Arial" w:hAnsi="Arial" w:cs="Arial"/>
          <w:i/>
          <w:iCs/>
          <w:sz w:val="22"/>
          <w:szCs w:val="22"/>
        </w:rPr>
        <w:t xml:space="preserve"> (inkopen op rekening inclusief btw) x 365 dagen</w:t>
      </w:r>
    </w:p>
    <w:p w:rsidR="006407C9" w:rsidRPr="006407C9" w:rsidRDefault="006407C9" w:rsidP="00DE7383">
      <w:pPr>
        <w:pStyle w:val="Lijstalinea"/>
        <w:numPr>
          <w:ilvl w:val="0"/>
          <w:numId w:val="2"/>
        </w:numPr>
        <w:rPr>
          <w:rFonts w:ascii="Arial" w:hAnsi="Arial" w:cs="Arial"/>
          <w:sz w:val="22"/>
          <w:szCs w:val="22"/>
        </w:rPr>
      </w:pPr>
      <w:r>
        <w:rPr>
          <w:rFonts w:ascii="Arial" w:hAnsi="Arial" w:cs="Arial"/>
          <w:i/>
          <w:iCs/>
          <w:sz w:val="22"/>
          <w:szCs w:val="22"/>
        </w:rPr>
        <w:t>Gemiddeld crediteurensaldo = (crediteuren op beginbalans + crediteurensaldo op eindbalans</w:t>
      </w:r>
      <w:proofErr w:type="gramStart"/>
      <w:r>
        <w:rPr>
          <w:rFonts w:ascii="Arial" w:hAnsi="Arial" w:cs="Arial"/>
          <w:i/>
          <w:iCs/>
          <w:sz w:val="22"/>
          <w:szCs w:val="22"/>
        </w:rPr>
        <w:t>) /</w:t>
      </w:r>
      <w:proofErr w:type="gramEnd"/>
      <w:r>
        <w:rPr>
          <w:rFonts w:ascii="Arial" w:hAnsi="Arial" w:cs="Arial"/>
          <w:i/>
          <w:iCs/>
          <w:sz w:val="22"/>
          <w:szCs w:val="22"/>
        </w:rPr>
        <w:t xml:space="preserve"> 2 </w:t>
      </w:r>
    </w:p>
    <w:p w:rsidR="006407C9" w:rsidRDefault="006407C9" w:rsidP="00DE7383">
      <w:pPr>
        <w:pStyle w:val="Lijstalinea"/>
        <w:numPr>
          <w:ilvl w:val="0"/>
          <w:numId w:val="2"/>
        </w:numPr>
        <w:rPr>
          <w:rFonts w:ascii="Arial" w:hAnsi="Arial" w:cs="Arial"/>
          <w:sz w:val="22"/>
          <w:szCs w:val="22"/>
        </w:rPr>
      </w:pPr>
      <w:r>
        <w:rPr>
          <w:rFonts w:ascii="Arial" w:hAnsi="Arial" w:cs="Arial"/>
          <w:sz w:val="22"/>
          <w:szCs w:val="22"/>
        </w:rPr>
        <w:t>Des te groter het aantal crediteurendagen, des te beter</w:t>
      </w:r>
    </w:p>
    <w:p w:rsidR="006407C9" w:rsidRDefault="006407C9" w:rsidP="006407C9">
      <w:pPr>
        <w:rPr>
          <w:rFonts w:ascii="Arial" w:hAnsi="Arial" w:cs="Arial"/>
          <w:sz w:val="22"/>
          <w:szCs w:val="22"/>
        </w:rPr>
      </w:pPr>
    </w:p>
    <w:p w:rsidR="006407C9" w:rsidRDefault="006407C9" w:rsidP="006407C9">
      <w:pPr>
        <w:rPr>
          <w:rFonts w:ascii="Arial" w:hAnsi="Arial" w:cs="Arial"/>
          <w:sz w:val="22"/>
          <w:szCs w:val="22"/>
        </w:rPr>
      </w:pPr>
      <w:r>
        <w:rPr>
          <w:rFonts w:ascii="Arial" w:hAnsi="Arial" w:cs="Arial"/>
          <w:sz w:val="22"/>
          <w:szCs w:val="22"/>
        </w:rPr>
        <w:t>5.5.4</w:t>
      </w:r>
    </w:p>
    <w:p w:rsidR="006407C9" w:rsidRDefault="006407C9" w:rsidP="006407C9">
      <w:pPr>
        <w:rPr>
          <w:rFonts w:ascii="Arial" w:hAnsi="Arial" w:cs="Arial"/>
          <w:sz w:val="22"/>
          <w:szCs w:val="22"/>
        </w:rPr>
      </w:pPr>
    </w:p>
    <w:p w:rsidR="006407C9" w:rsidRDefault="006407C9" w:rsidP="006407C9">
      <w:pPr>
        <w:rPr>
          <w:rFonts w:ascii="Arial" w:hAnsi="Arial" w:cs="Arial"/>
          <w:b/>
          <w:bCs/>
          <w:sz w:val="22"/>
          <w:szCs w:val="22"/>
        </w:rPr>
      </w:pPr>
      <w:r>
        <w:rPr>
          <w:rFonts w:ascii="Arial" w:hAnsi="Arial" w:cs="Arial"/>
          <w:b/>
          <w:bCs/>
          <w:sz w:val="22"/>
          <w:szCs w:val="22"/>
        </w:rPr>
        <w:t>Aantal NWK-dagen:</w:t>
      </w:r>
    </w:p>
    <w:p w:rsidR="006407C9" w:rsidRDefault="006407C9" w:rsidP="006407C9">
      <w:pPr>
        <w:pStyle w:val="Lijstalinea"/>
        <w:numPr>
          <w:ilvl w:val="0"/>
          <w:numId w:val="2"/>
        </w:numPr>
        <w:rPr>
          <w:rFonts w:ascii="Arial" w:hAnsi="Arial" w:cs="Arial"/>
          <w:sz w:val="22"/>
          <w:szCs w:val="22"/>
        </w:rPr>
      </w:pPr>
      <w:proofErr w:type="spellStart"/>
      <w:r w:rsidRPr="006407C9">
        <w:rPr>
          <w:rFonts w:ascii="Arial" w:hAnsi="Arial" w:cs="Arial"/>
          <w:sz w:val="22"/>
          <w:szCs w:val="22"/>
          <w:u w:val="single"/>
        </w:rPr>
        <w:t>Nettowerkkapitaal</w:t>
      </w:r>
      <w:proofErr w:type="spellEnd"/>
      <w:r w:rsidRPr="006407C9">
        <w:rPr>
          <w:rFonts w:ascii="Arial" w:hAnsi="Arial" w:cs="Arial"/>
          <w:sz w:val="22"/>
          <w:szCs w:val="22"/>
          <w:u w:val="single"/>
        </w:rPr>
        <w:t>:</w:t>
      </w:r>
      <w:r>
        <w:rPr>
          <w:rFonts w:ascii="Arial" w:hAnsi="Arial" w:cs="Arial"/>
          <w:sz w:val="22"/>
          <w:szCs w:val="22"/>
        </w:rPr>
        <w:t xml:space="preserve"> </w:t>
      </w:r>
      <w:r w:rsidRPr="006407C9">
        <w:rPr>
          <w:rFonts w:ascii="Arial" w:hAnsi="Arial" w:cs="Arial"/>
          <w:sz w:val="22"/>
          <w:szCs w:val="22"/>
        </w:rPr>
        <w:t xml:space="preserve">Het verschil tussen de hoogte van de post voorraden en debiteuren enerzijds en de post crediteuren anderzijds is het </w:t>
      </w:r>
      <w:proofErr w:type="spellStart"/>
      <w:r w:rsidRPr="006407C9">
        <w:rPr>
          <w:rFonts w:ascii="Arial" w:hAnsi="Arial" w:cs="Arial"/>
          <w:sz w:val="22"/>
          <w:szCs w:val="22"/>
        </w:rPr>
        <w:t>nettowerkkapitaal</w:t>
      </w:r>
      <w:proofErr w:type="spellEnd"/>
    </w:p>
    <w:p w:rsidR="006407C9" w:rsidRDefault="006407C9" w:rsidP="006407C9">
      <w:pPr>
        <w:pStyle w:val="Lijstalinea"/>
        <w:numPr>
          <w:ilvl w:val="0"/>
          <w:numId w:val="2"/>
        </w:numPr>
        <w:rPr>
          <w:rFonts w:ascii="Arial" w:hAnsi="Arial" w:cs="Arial"/>
          <w:sz w:val="22"/>
          <w:szCs w:val="22"/>
        </w:rPr>
      </w:pPr>
      <w:r w:rsidRPr="006407C9">
        <w:rPr>
          <w:rFonts w:ascii="Arial" w:hAnsi="Arial" w:cs="Arial"/>
          <w:sz w:val="22"/>
          <w:szCs w:val="22"/>
          <w:u w:val="single"/>
        </w:rPr>
        <w:t>NWK-dagen:</w:t>
      </w:r>
      <w:r>
        <w:rPr>
          <w:rFonts w:ascii="Arial" w:hAnsi="Arial" w:cs="Arial"/>
          <w:sz w:val="22"/>
          <w:szCs w:val="22"/>
        </w:rPr>
        <w:t xml:space="preserve"> de dagen dat de organisatie zelf voor financiering van dit </w:t>
      </w:r>
      <w:proofErr w:type="spellStart"/>
      <w:r>
        <w:rPr>
          <w:rFonts w:ascii="Arial" w:hAnsi="Arial" w:cs="Arial"/>
          <w:sz w:val="22"/>
          <w:szCs w:val="22"/>
        </w:rPr>
        <w:t>nettowerkkapitaal</w:t>
      </w:r>
      <w:proofErr w:type="spellEnd"/>
      <w:r>
        <w:rPr>
          <w:rFonts w:ascii="Arial" w:hAnsi="Arial" w:cs="Arial"/>
          <w:sz w:val="22"/>
          <w:szCs w:val="22"/>
        </w:rPr>
        <w:t xml:space="preserve"> moet zorgen</w:t>
      </w:r>
    </w:p>
    <w:p w:rsidR="006407C9" w:rsidRPr="00BF703F" w:rsidRDefault="006407C9" w:rsidP="006407C9">
      <w:pPr>
        <w:pStyle w:val="Lijstalinea"/>
        <w:numPr>
          <w:ilvl w:val="0"/>
          <w:numId w:val="2"/>
        </w:numPr>
        <w:rPr>
          <w:rFonts w:ascii="Arial" w:hAnsi="Arial" w:cs="Arial"/>
          <w:sz w:val="22"/>
          <w:szCs w:val="22"/>
        </w:rPr>
      </w:pPr>
      <w:r>
        <w:rPr>
          <w:rFonts w:ascii="Arial" w:hAnsi="Arial" w:cs="Arial"/>
          <w:i/>
          <w:iCs/>
          <w:sz w:val="22"/>
          <w:szCs w:val="22"/>
        </w:rPr>
        <w:t>Aantal NWK-dagen = aantal voorraaddagen + aantal debiteurendagen – aantal crediteurendagen</w:t>
      </w:r>
    </w:p>
    <w:p w:rsidR="00BF703F" w:rsidRDefault="00BF703F" w:rsidP="006407C9">
      <w:pPr>
        <w:pStyle w:val="Lijstalinea"/>
        <w:numPr>
          <w:ilvl w:val="0"/>
          <w:numId w:val="2"/>
        </w:numPr>
        <w:rPr>
          <w:rFonts w:ascii="Arial" w:hAnsi="Arial" w:cs="Arial"/>
          <w:sz w:val="22"/>
          <w:szCs w:val="22"/>
        </w:rPr>
      </w:pPr>
      <w:r>
        <w:rPr>
          <w:rFonts w:ascii="Arial" w:hAnsi="Arial" w:cs="Arial"/>
          <w:sz w:val="22"/>
          <w:szCs w:val="22"/>
        </w:rPr>
        <w:t>Het moet zo laag mogelijk blijven</w:t>
      </w:r>
    </w:p>
    <w:p w:rsidR="00BF703F" w:rsidRDefault="00BF703F" w:rsidP="00BF703F">
      <w:pPr>
        <w:rPr>
          <w:rFonts w:ascii="Arial" w:hAnsi="Arial" w:cs="Arial"/>
          <w:sz w:val="22"/>
          <w:szCs w:val="22"/>
        </w:rPr>
      </w:pPr>
    </w:p>
    <w:p w:rsidR="00BF703F" w:rsidRDefault="00BF703F" w:rsidP="00BF703F">
      <w:pPr>
        <w:rPr>
          <w:rFonts w:ascii="Arial" w:hAnsi="Arial" w:cs="Arial"/>
          <w:sz w:val="22"/>
          <w:szCs w:val="22"/>
        </w:rPr>
      </w:pPr>
      <w:r>
        <w:rPr>
          <w:rFonts w:ascii="Arial" w:hAnsi="Arial" w:cs="Arial"/>
          <w:sz w:val="22"/>
          <w:szCs w:val="22"/>
        </w:rPr>
        <w:t>5.6</w:t>
      </w:r>
    </w:p>
    <w:p w:rsidR="00BF703F" w:rsidRDefault="00BF703F" w:rsidP="00BF703F">
      <w:pPr>
        <w:rPr>
          <w:rFonts w:ascii="Arial" w:hAnsi="Arial" w:cs="Arial"/>
          <w:sz w:val="22"/>
          <w:szCs w:val="22"/>
        </w:rPr>
      </w:pPr>
    </w:p>
    <w:p w:rsidR="00BF703F" w:rsidRDefault="00BF703F" w:rsidP="00BF703F">
      <w:pPr>
        <w:rPr>
          <w:rFonts w:ascii="Arial" w:hAnsi="Arial" w:cs="Arial"/>
          <w:b/>
          <w:bCs/>
          <w:sz w:val="22"/>
          <w:szCs w:val="22"/>
        </w:rPr>
      </w:pPr>
      <w:r>
        <w:rPr>
          <w:rFonts w:ascii="Arial" w:hAnsi="Arial" w:cs="Arial"/>
          <w:b/>
          <w:bCs/>
          <w:sz w:val="22"/>
          <w:szCs w:val="22"/>
        </w:rPr>
        <w:t xml:space="preserve">Do’s en </w:t>
      </w:r>
      <w:proofErr w:type="spellStart"/>
      <w:r>
        <w:rPr>
          <w:rFonts w:ascii="Arial" w:hAnsi="Arial" w:cs="Arial"/>
          <w:b/>
          <w:bCs/>
          <w:sz w:val="22"/>
          <w:szCs w:val="22"/>
        </w:rPr>
        <w:t>don’ts</w:t>
      </w:r>
      <w:proofErr w:type="spellEnd"/>
      <w:r>
        <w:rPr>
          <w:rFonts w:ascii="Arial" w:hAnsi="Arial" w:cs="Arial"/>
          <w:b/>
          <w:bCs/>
          <w:sz w:val="22"/>
          <w:szCs w:val="22"/>
        </w:rPr>
        <w:t xml:space="preserve"> van het gebruik van kengetallen:</w:t>
      </w:r>
    </w:p>
    <w:p w:rsidR="00BF703F" w:rsidRDefault="00BF703F" w:rsidP="00BF703F">
      <w:pPr>
        <w:pStyle w:val="Lijstalinea"/>
        <w:numPr>
          <w:ilvl w:val="0"/>
          <w:numId w:val="2"/>
        </w:numPr>
        <w:rPr>
          <w:rFonts w:ascii="Arial" w:hAnsi="Arial" w:cs="Arial"/>
          <w:sz w:val="22"/>
          <w:szCs w:val="22"/>
        </w:rPr>
      </w:pPr>
      <w:r>
        <w:rPr>
          <w:rFonts w:ascii="Arial" w:hAnsi="Arial" w:cs="Arial"/>
          <w:sz w:val="22"/>
          <w:szCs w:val="22"/>
        </w:rPr>
        <w:t>Kan een beeld gevormd worden over de financiële situatie van een organisatie</w:t>
      </w:r>
    </w:p>
    <w:p w:rsidR="00BF703F" w:rsidRDefault="00BF703F" w:rsidP="00BF703F">
      <w:pPr>
        <w:pStyle w:val="Lijstalinea"/>
        <w:numPr>
          <w:ilvl w:val="0"/>
          <w:numId w:val="2"/>
        </w:numPr>
        <w:rPr>
          <w:rFonts w:ascii="Arial" w:hAnsi="Arial" w:cs="Arial"/>
          <w:sz w:val="22"/>
          <w:szCs w:val="22"/>
        </w:rPr>
      </w:pPr>
      <w:r>
        <w:rPr>
          <w:rFonts w:ascii="Arial" w:hAnsi="Arial" w:cs="Arial"/>
          <w:sz w:val="22"/>
          <w:szCs w:val="22"/>
        </w:rPr>
        <w:t xml:space="preserve">Kijken of een organisatie solvabel is en rendabel is </w:t>
      </w:r>
      <w:r w:rsidRPr="00BF703F">
        <w:rPr>
          <w:rFonts w:ascii="Arial" w:hAnsi="Arial" w:cs="Arial"/>
          <w:sz w:val="22"/>
          <w:szCs w:val="22"/>
        </w:rPr>
        <w:sym w:font="Wingdings" w:char="F0E0"/>
      </w:r>
      <w:r>
        <w:rPr>
          <w:rFonts w:ascii="Arial" w:hAnsi="Arial" w:cs="Arial"/>
          <w:sz w:val="22"/>
          <w:szCs w:val="22"/>
        </w:rPr>
        <w:t xml:space="preserve"> DO</w:t>
      </w:r>
    </w:p>
    <w:p w:rsidR="00BF703F" w:rsidRDefault="00BF703F" w:rsidP="00BF703F">
      <w:pPr>
        <w:pStyle w:val="Lijstalinea"/>
        <w:numPr>
          <w:ilvl w:val="0"/>
          <w:numId w:val="2"/>
        </w:numPr>
        <w:rPr>
          <w:rFonts w:ascii="Arial" w:hAnsi="Arial" w:cs="Arial"/>
          <w:sz w:val="22"/>
          <w:szCs w:val="22"/>
        </w:rPr>
      </w:pPr>
      <w:r>
        <w:rPr>
          <w:rFonts w:ascii="Arial" w:hAnsi="Arial" w:cs="Arial"/>
          <w:sz w:val="22"/>
          <w:szCs w:val="22"/>
        </w:rPr>
        <w:t>Zijn geen doelen op zich, geeft slechts een indicatie van een bepaald financieel aspect op een bepaald moment</w:t>
      </w:r>
    </w:p>
    <w:p w:rsidR="00BF703F" w:rsidRPr="00BF703F" w:rsidRDefault="00BF703F" w:rsidP="00BF703F">
      <w:pPr>
        <w:pStyle w:val="Lijstalinea"/>
        <w:numPr>
          <w:ilvl w:val="0"/>
          <w:numId w:val="2"/>
        </w:numPr>
        <w:rPr>
          <w:rFonts w:ascii="Arial" w:hAnsi="Arial" w:cs="Arial"/>
          <w:sz w:val="22"/>
          <w:szCs w:val="22"/>
          <w:u w:val="single"/>
        </w:rPr>
      </w:pPr>
      <w:r w:rsidRPr="00BF703F">
        <w:rPr>
          <w:rFonts w:ascii="Arial" w:hAnsi="Arial" w:cs="Arial"/>
          <w:sz w:val="22"/>
          <w:szCs w:val="22"/>
          <w:u w:val="single"/>
        </w:rPr>
        <w:t xml:space="preserve">Vergelijken met uitkomsten in het verleden </w:t>
      </w:r>
    </w:p>
    <w:p w:rsidR="00BF703F" w:rsidRPr="00BF703F" w:rsidRDefault="00BF703F" w:rsidP="00BF703F">
      <w:pPr>
        <w:pStyle w:val="Lijstalinea"/>
        <w:numPr>
          <w:ilvl w:val="0"/>
          <w:numId w:val="2"/>
        </w:numPr>
        <w:rPr>
          <w:rFonts w:ascii="Arial" w:hAnsi="Arial" w:cs="Arial"/>
          <w:sz w:val="22"/>
          <w:szCs w:val="22"/>
          <w:u w:val="single"/>
        </w:rPr>
      </w:pPr>
      <w:r w:rsidRPr="00BF703F">
        <w:rPr>
          <w:rFonts w:ascii="Arial" w:hAnsi="Arial" w:cs="Arial"/>
          <w:sz w:val="22"/>
          <w:szCs w:val="22"/>
          <w:u w:val="single"/>
        </w:rPr>
        <w:t xml:space="preserve">Vergelijken met andere organisaties </w:t>
      </w:r>
    </w:p>
    <w:p w:rsidR="00BF703F" w:rsidRDefault="00BF703F" w:rsidP="00BF703F">
      <w:pPr>
        <w:pStyle w:val="Lijstalinea"/>
        <w:numPr>
          <w:ilvl w:val="0"/>
          <w:numId w:val="2"/>
        </w:numPr>
        <w:rPr>
          <w:rFonts w:ascii="Arial" w:hAnsi="Arial" w:cs="Arial"/>
          <w:sz w:val="22"/>
          <w:szCs w:val="22"/>
          <w:u w:val="single"/>
        </w:rPr>
      </w:pPr>
      <w:r w:rsidRPr="00BF703F">
        <w:rPr>
          <w:rFonts w:ascii="Arial" w:hAnsi="Arial" w:cs="Arial"/>
          <w:sz w:val="22"/>
          <w:szCs w:val="22"/>
          <w:u w:val="single"/>
        </w:rPr>
        <w:t xml:space="preserve">Voorzichtigheid troef </w:t>
      </w:r>
    </w:p>
    <w:p w:rsidR="001D50B6" w:rsidRPr="001D50B6" w:rsidRDefault="001D50B6" w:rsidP="001D50B6">
      <w:pPr>
        <w:rPr>
          <w:rFonts w:ascii="Arial" w:hAnsi="Arial" w:cs="Arial"/>
          <w:sz w:val="22"/>
          <w:szCs w:val="22"/>
          <w:u w:val="single"/>
        </w:rPr>
      </w:pPr>
    </w:p>
    <w:p w:rsidR="001D50B6" w:rsidRDefault="001D50B6" w:rsidP="001D50B6">
      <w:pPr>
        <w:rPr>
          <w:rFonts w:ascii="Arial" w:hAnsi="Arial" w:cs="Arial"/>
          <w:sz w:val="22"/>
          <w:szCs w:val="22"/>
        </w:rPr>
      </w:pPr>
    </w:p>
    <w:p w:rsidR="001D50B6" w:rsidRDefault="001D50B6" w:rsidP="001D50B6">
      <w:pPr>
        <w:rPr>
          <w:rFonts w:ascii="Arial" w:hAnsi="Arial" w:cs="Arial"/>
        </w:rPr>
      </w:pPr>
      <w:r w:rsidRPr="001D50B6">
        <w:rPr>
          <w:rFonts w:ascii="Arial" w:hAnsi="Arial" w:cs="Arial"/>
          <w:u w:val="single"/>
        </w:rPr>
        <w:t xml:space="preserve">Hoofdstuk 7: </w:t>
      </w:r>
      <w:r w:rsidRPr="001D50B6">
        <w:rPr>
          <w:rFonts w:ascii="Arial" w:hAnsi="Arial" w:cs="Arial"/>
        </w:rPr>
        <w:t xml:space="preserve">(Geen berekeningen over rentabiliteitswaarde aandeel, voorkeursemissie, claimwaarde aandeel)  </w:t>
      </w:r>
    </w:p>
    <w:p w:rsidR="001D50B6" w:rsidRDefault="001D50B6" w:rsidP="001D50B6">
      <w:pPr>
        <w:rPr>
          <w:rFonts w:ascii="Arial" w:hAnsi="Arial" w:cs="Arial"/>
        </w:rPr>
      </w:pPr>
    </w:p>
    <w:p w:rsidR="001D50B6" w:rsidRDefault="001D50B6" w:rsidP="001D50B6">
      <w:pPr>
        <w:rPr>
          <w:rFonts w:ascii="Arial" w:hAnsi="Arial" w:cs="Arial"/>
          <w:sz w:val="22"/>
          <w:szCs w:val="22"/>
        </w:rPr>
      </w:pPr>
      <w:r>
        <w:rPr>
          <w:rFonts w:ascii="Arial" w:hAnsi="Arial" w:cs="Arial"/>
          <w:sz w:val="22"/>
          <w:szCs w:val="22"/>
        </w:rPr>
        <w:t>7.1</w:t>
      </w:r>
    </w:p>
    <w:p w:rsidR="001D50B6" w:rsidRDefault="001D50B6" w:rsidP="001D50B6">
      <w:pPr>
        <w:rPr>
          <w:rFonts w:ascii="Arial" w:hAnsi="Arial" w:cs="Arial"/>
          <w:sz w:val="22"/>
          <w:szCs w:val="22"/>
        </w:rPr>
      </w:pPr>
    </w:p>
    <w:p w:rsidR="001D50B6" w:rsidRDefault="001D50B6" w:rsidP="001D50B6">
      <w:pPr>
        <w:rPr>
          <w:rFonts w:ascii="Arial" w:hAnsi="Arial" w:cs="Arial"/>
          <w:b/>
          <w:bCs/>
          <w:sz w:val="22"/>
          <w:szCs w:val="22"/>
        </w:rPr>
      </w:pPr>
      <w:r>
        <w:rPr>
          <w:rFonts w:ascii="Arial" w:hAnsi="Arial" w:cs="Arial"/>
          <w:b/>
          <w:bCs/>
          <w:sz w:val="22"/>
          <w:szCs w:val="22"/>
        </w:rPr>
        <w:t>Kapitaal van de organisatie:</w:t>
      </w:r>
    </w:p>
    <w:p w:rsidR="001D50B6" w:rsidRDefault="00D36046" w:rsidP="001D50B6">
      <w:pPr>
        <w:pStyle w:val="Lijstalinea"/>
        <w:numPr>
          <w:ilvl w:val="0"/>
          <w:numId w:val="2"/>
        </w:numPr>
        <w:rPr>
          <w:rFonts w:ascii="Arial" w:hAnsi="Arial" w:cs="Arial"/>
          <w:sz w:val="22"/>
          <w:szCs w:val="22"/>
        </w:rPr>
      </w:pPr>
      <w:r>
        <w:rPr>
          <w:rFonts w:ascii="Arial" w:hAnsi="Arial" w:cs="Arial"/>
          <w:sz w:val="22"/>
          <w:szCs w:val="22"/>
        </w:rPr>
        <w:t>Alle activa samen</w:t>
      </w:r>
    </w:p>
    <w:p w:rsidR="00D36046" w:rsidRDefault="00D36046" w:rsidP="00D36046">
      <w:pPr>
        <w:rPr>
          <w:rFonts w:ascii="Arial" w:hAnsi="Arial" w:cs="Arial"/>
          <w:sz w:val="22"/>
          <w:szCs w:val="22"/>
        </w:rPr>
      </w:pPr>
    </w:p>
    <w:p w:rsidR="00D36046" w:rsidRDefault="00D36046" w:rsidP="00D36046">
      <w:pPr>
        <w:rPr>
          <w:rFonts w:ascii="Arial" w:hAnsi="Arial" w:cs="Arial"/>
          <w:b/>
          <w:bCs/>
          <w:sz w:val="22"/>
          <w:szCs w:val="22"/>
        </w:rPr>
      </w:pPr>
      <w:r>
        <w:rPr>
          <w:rFonts w:ascii="Arial" w:hAnsi="Arial" w:cs="Arial"/>
          <w:b/>
          <w:bCs/>
          <w:sz w:val="22"/>
          <w:szCs w:val="22"/>
        </w:rPr>
        <w:t>Vermogen van de organisatie:</w:t>
      </w:r>
    </w:p>
    <w:p w:rsidR="00D36046" w:rsidRDefault="00D36046" w:rsidP="00D36046">
      <w:pPr>
        <w:pStyle w:val="Lijstalinea"/>
        <w:numPr>
          <w:ilvl w:val="0"/>
          <w:numId w:val="2"/>
        </w:numPr>
        <w:rPr>
          <w:rFonts w:ascii="Arial" w:hAnsi="Arial" w:cs="Arial"/>
          <w:sz w:val="22"/>
          <w:szCs w:val="22"/>
        </w:rPr>
      </w:pPr>
      <w:r>
        <w:rPr>
          <w:rFonts w:ascii="Arial" w:hAnsi="Arial" w:cs="Arial"/>
          <w:sz w:val="22"/>
          <w:szCs w:val="22"/>
        </w:rPr>
        <w:t>De middelen om al het activa te betalen</w:t>
      </w:r>
    </w:p>
    <w:p w:rsidR="00D36046" w:rsidRDefault="00D36046" w:rsidP="00D36046">
      <w:pPr>
        <w:pStyle w:val="Lijstalinea"/>
        <w:numPr>
          <w:ilvl w:val="0"/>
          <w:numId w:val="2"/>
        </w:numPr>
        <w:rPr>
          <w:rFonts w:ascii="Arial" w:hAnsi="Arial" w:cs="Arial"/>
          <w:sz w:val="22"/>
          <w:szCs w:val="22"/>
        </w:rPr>
      </w:pPr>
      <w:r>
        <w:rPr>
          <w:rFonts w:ascii="Arial" w:hAnsi="Arial" w:cs="Arial"/>
          <w:sz w:val="22"/>
          <w:szCs w:val="22"/>
        </w:rPr>
        <w:t>Balans staan de bezittingen (debetzijde) en de wijze hoe ze zijn gefinancierd (creditzijde)</w:t>
      </w:r>
    </w:p>
    <w:p w:rsidR="00D36046" w:rsidRDefault="00D36046" w:rsidP="00D36046">
      <w:pPr>
        <w:rPr>
          <w:rFonts w:ascii="Arial" w:hAnsi="Arial" w:cs="Arial"/>
          <w:sz w:val="22"/>
          <w:szCs w:val="22"/>
        </w:rPr>
      </w:pPr>
    </w:p>
    <w:p w:rsidR="00D36046" w:rsidRDefault="00D36046" w:rsidP="00D36046">
      <w:pPr>
        <w:rPr>
          <w:rFonts w:ascii="Arial" w:hAnsi="Arial" w:cs="Arial"/>
          <w:b/>
          <w:bCs/>
          <w:sz w:val="22"/>
          <w:szCs w:val="22"/>
        </w:rPr>
      </w:pPr>
      <w:r>
        <w:rPr>
          <w:rFonts w:ascii="Arial" w:hAnsi="Arial" w:cs="Arial"/>
          <w:b/>
          <w:bCs/>
          <w:sz w:val="22"/>
          <w:szCs w:val="22"/>
        </w:rPr>
        <w:t>Passiva:</w:t>
      </w:r>
    </w:p>
    <w:p w:rsidR="00D36046" w:rsidRDefault="00D36046" w:rsidP="00D36046">
      <w:pPr>
        <w:pStyle w:val="Lijstalinea"/>
        <w:numPr>
          <w:ilvl w:val="0"/>
          <w:numId w:val="2"/>
        </w:numPr>
        <w:rPr>
          <w:rFonts w:ascii="Arial" w:hAnsi="Arial" w:cs="Arial"/>
          <w:sz w:val="22"/>
          <w:szCs w:val="22"/>
        </w:rPr>
      </w:pPr>
      <w:r>
        <w:rPr>
          <w:rFonts w:ascii="Arial" w:hAnsi="Arial" w:cs="Arial"/>
          <w:sz w:val="22"/>
          <w:szCs w:val="22"/>
        </w:rPr>
        <w:t>De schulden die een organisatie heeft</w:t>
      </w:r>
    </w:p>
    <w:p w:rsidR="00D36046" w:rsidRDefault="00D36046" w:rsidP="00D36046">
      <w:pPr>
        <w:pStyle w:val="Lijstalinea"/>
        <w:numPr>
          <w:ilvl w:val="0"/>
          <w:numId w:val="2"/>
        </w:numPr>
        <w:rPr>
          <w:rFonts w:ascii="Arial" w:hAnsi="Arial" w:cs="Arial"/>
          <w:sz w:val="22"/>
          <w:szCs w:val="22"/>
        </w:rPr>
      </w:pPr>
      <w:r>
        <w:rPr>
          <w:rFonts w:ascii="Arial" w:hAnsi="Arial" w:cs="Arial"/>
          <w:sz w:val="22"/>
          <w:szCs w:val="22"/>
        </w:rPr>
        <w:t>Eigen vermogen, langlopende verplichtingen en kortlopende verplichtingen</w:t>
      </w:r>
    </w:p>
    <w:p w:rsidR="00D36046" w:rsidRDefault="00D36046" w:rsidP="00D36046">
      <w:pPr>
        <w:rPr>
          <w:rFonts w:ascii="Arial" w:hAnsi="Arial" w:cs="Arial"/>
          <w:sz w:val="22"/>
          <w:szCs w:val="22"/>
        </w:rPr>
      </w:pPr>
    </w:p>
    <w:p w:rsidR="00D36046" w:rsidRDefault="00D36046" w:rsidP="00D36046">
      <w:pPr>
        <w:pStyle w:val="Lijstalinea"/>
        <w:numPr>
          <w:ilvl w:val="0"/>
          <w:numId w:val="2"/>
        </w:numPr>
        <w:rPr>
          <w:rFonts w:ascii="Arial" w:hAnsi="Arial" w:cs="Arial"/>
          <w:sz w:val="22"/>
          <w:szCs w:val="22"/>
        </w:rPr>
      </w:pPr>
      <w:r>
        <w:rPr>
          <w:rFonts w:ascii="Arial" w:hAnsi="Arial" w:cs="Arial"/>
          <w:sz w:val="22"/>
          <w:szCs w:val="22"/>
        </w:rPr>
        <w:t xml:space="preserve">Figuur 7.3: Investeringsbeslissing. Financieringsbeslissing en balans. </w:t>
      </w:r>
    </w:p>
    <w:p w:rsidR="00D36046" w:rsidRPr="00D36046" w:rsidRDefault="00D36046" w:rsidP="00D36046">
      <w:pPr>
        <w:pStyle w:val="Lijstalinea"/>
        <w:rPr>
          <w:rFonts w:ascii="Arial" w:hAnsi="Arial" w:cs="Arial"/>
          <w:sz w:val="22"/>
          <w:szCs w:val="22"/>
        </w:rPr>
      </w:pPr>
    </w:p>
    <w:p w:rsidR="00D36046" w:rsidRDefault="00D36046" w:rsidP="00D36046">
      <w:pPr>
        <w:rPr>
          <w:rFonts w:ascii="Arial" w:hAnsi="Arial" w:cs="Arial"/>
          <w:sz w:val="22"/>
          <w:szCs w:val="22"/>
        </w:rPr>
      </w:pPr>
    </w:p>
    <w:p w:rsidR="00D36046" w:rsidRDefault="00D36046" w:rsidP="00D36046">
      <w:pPr>
        <w:rPr>
          <w:rFonts w:ascii="Arial" w:hAnsi="Arial" w:cs="Arial"/>
          <w:sz w:val="22"/>
          <w:szCs w:val="22"/>
        </w:rPr>
      </w:pPr>
      <w:r>
        <w:rPr>
          <w:rFonts w:ascii="Arial" w:hAnsi="Arial" w:cs="Arial"/>
          <w:sz w:val="22"/>
          <w:szCs w:val="22"/>
        </w:rPr>
        <w:t>7.2</w:t>
      </w:r>
    </w:p>
    <w:p w:rsidR="00D36046" w:rsidRDefault="00D36046" w:rsidP="00D36046">
      <w:pPr>
        <w:rPr>
          <w:rFonts w:ascii="Arial" w:hAnsi="Arial" w:cs="Arial"/>
          <w:sz w:val="22"/>
          <w:szCs w:val="22"/>
        </w:rPr>
      </w:pPr>
    </w:p>
    <w:p w:rsidR="00D36046" w:rsidRDefault="00D36046" w:rsidP="00D36046">
      <w:pPr>
        <w:rPr>
          <w:rFonts w:ascii="Arial" w:hAnsi="Arial" w:cs="Arial"/>
          <w:b/>
          <w:bCs/>
          <w:sz w:val="22"/>
          <w:szCs w:val="22"/>
        </w:rPr>
      </w:pPr>
      <w:r>
        <w:rPr>
          <w:rFonts w:ascii="Arial" w:hAnsi="Arial" w:cs="Arial"/>
          <w:b/>
          <w:bCs/>
          <w:sz w:val="22"/>
          <w:szCs w:val="22"/>
        </w:rPr>
        <w:t>Financieren met eigen vermogen:</w:t>
      </w:r>
    </w:p>
    <w:p w:rsidR="00D36046" w:rsidRDefault="00D36046" w:rsidP="00D36046">
      <w:pPr>
        <w:pStyle w:val="Lijstalinea"/>
        <w:numPr>
          <w:ilvl w:val="0"/>
          <w:numId w:val="2"/>
        </w:numPr>
        <w:rPr>
          <w:rFonts w:ascii="Arial" w:hAnsi="Arial" w:cs="Arial"/>
          <w:sz w:val="22"/>
          <w:szCs w:val="22"/>
        </w:rPr>
      </w:pPr>
      <w:r>
        <w:rPr>
          <w:rFonts w:ascii="Arial" w:hAnsi="Arial" w:cs="Arial"/>
          <w:sz w:val="22"/>
          <w:szCs w:val="22"/>
        </w:rPr>
        <w:t xml:space="preserve">Eigen vermogen is het vermogen dat is ingebracht door de eigenaren van een organisatie. </w:t>
      </w:r>
    </w:p>
    <w:p w:rsidR="00D36046" w:rsidRDefault="00D36046" w:rsidP="00D36046">
      <w:pPr>
        <w:pStyle w:val="Lijstalinea"/>
        <w:numPr>
          <w:ilvl w:val="0"/>
          <w:numId w:val="2"/>
        </w:numPr>
        <w:rPr>
          <w:rFonts w:ascii="Arial" w:hAnsi="Arial" w:cs="Arial"/>
          <w:sz w:val="22"/>
          <w:szCs w:val="22"/>
        </w:rPr>
      </w:pPr>
      <w:r>
        <w:rPr>
          <w:rFonts w:ascii="Arial" w:hAnsi="Arial" w:cs="Arial"/>
          <w:sz w:val="22"/>
          <w:szCs w:val="22"/>
        </w:rPr>
        <w:t>Kan door interne financiering en externe financiering</w:t>
      </w:r>
    </w:p>
    <w:p w:rsidR="00D36046" w:rsidRDefault="00D36046" w:rsidP="00D36046">
      <w:pPr>
        <w:rPr>
          <w:rFonts w:ascii="Arial" w:hAnsi="Arial" w:cs="Arial"/>
          <w:sz w:val="22"/>
          <w:szCs w:val="22"/>
        </w:rPr>
      </w:pPr>
    </w:p>
    <w:p w:rsidR="00D36046" w:rsidRDefault="00D36046" w:rsidP="00D36046">
      <w:pPr>
        <w:rPr>
          <w:rFonts w:ascii="Arial" w:hAnsi="Arial" w:cs="Arial"/>
          <w:sz w:val="22"/>
          <w:szCs w:val="22"/>
        </w:rPr>
      </w:pPr>
      <w:r>
        <w:rPr>
          <w:rFonts w:ascii="Arial" w:hAnsi="Arial" w:cs="Arial"/>
          <w:sz w:val="22"/>
          <w:szCs w:val="22"/>
        </w:rPr>
        <w:t>7.2.1</w:t>
      </w:r>
    </w:p>
    <w:p w:rsidR="00D36046" w:rsidRDefault="00D36046" w:rsidP="00D36046">
      <w:pPr>
        <w:rPr>
          <w:rFonts w:ascii="Arial" w:hAnsi="Arial" w:cs="Arial"/>
          <w:sz w:val="22"/>
          <w:szCs w:val="22"/>
        </w:rPr>
      </w:pPr>
    </w:p>
    <w:p w:rsidR="00D36046" w:rsidRDefault="00D36046" w:rsidP="00D36046">
      <w:pPr>
        <w:rPr>
          <w:rFonts w:ascii="Arial" w:hAnsi="Arial" w:cs="Arial"/>
          <w:b/>
          <w:bCs/>
          <w:sz w:val="22"/>
          <w:szCs w:val="22"/>
        </w:rPr>
      </w:pPr>
      <w:r>
        <w:rPr>
          <w:rFonts w:ascii="Arial" w:hAnsi="Arial" w:cs="Arial"/>
          <w:b/>
          <w:bCs/>
          <w:sz w:val="22"/>
          <w:szCs w:val="22"/>
        </w:rPr>
        <w:t>Interne financiering:</w:t>
      </w:r>
    </w:p>
    <w:p w:rsidR="00D36046" w:rsidRDefault="00D36046" w:rsidP="00D36046">
      <w:pPr>
        <w:pStyle w:val="Lijstalinea"/>
        <w:numPr>
          <w:ilvl w:val="0"/>
          <w:numId w:val="2"/>
        </w:numPr>
        <w:rPr>
          <w:rFonts w:ascii="Arial" w:hAnsi="Arial" w:cs="Arial"/>
          <w:sz w:val="22"/>
          <w:szCs w:val="22"/>
        </w:rPr>
      </w:pPr>
      <w:r>
        <w:rPr>
          <w:rFonts w:ascii="Arial" w:hAnsi="Arial" w:cs="Arial"/>
          <w:sz w:val="22"/>
          <w:szCs w:val="22"/>
        </w:rPr>
        <w:t xml:space="preserve">Wordt de behaalde winst niet of niet volledig uitgekeerd aan de aandeelhouders, maar wordt de winst ingehouden. </w:t>
      </w:r>
      <w:r w:rsidRPr="00D36046">
        <w:rPr>
          <w:rFonts w:ascii="Arial" w:hAnsi="Arial" w:cs="Arial"/>
          <w:sz w:val="22"/>
          <w:szCs w:val="22"/>
        </w:rPr>
        <w:sym w:font="Wingdings" w:char="F0E0"/>
      </w:r>
      <w:r>
        <w:rPr>
          <w:rFonts w:ascii="Arial" w:hAnsi="Arial" w:cs="Arial"/>
          <w:sz w:val="22"/>
          <w:szCs w:val="22"/>
        </w:rPr>
        <w:t xml:space="preserve"> </w:t>
      </w:r>
      <w:proofErr w:type="gramStart"/>
      <w:r>
        <w:rPr>
          <w:rFonts w:ascii="Arial" w:hAnsi="Arial" w:cs="Arial"/>
          <w:sz w:val="22"/>
          <w:szCs w:val="22"/>
        </w:rPr>
        <w:t>de</w:t>
      </w:r>
      <w:proofErr w:type="gramEnd"/>
      <w:r>
        <w:rPr>
          <w:rFonts w:ascii="Arial" w:hAnsi="Arial" w:cs="Arial"/>
          <w:sz w:val="22"/>
          <w:szCs w:val="22"/>
        </w:rPr>
        <w:t xml:space="preserve"> winstreserve neemt hierdoor toe en het bespaarde bedrag aan liquide middelen kan gebruikt worden om nieuwe activa mee te financieren. </w:t>
      </w:r>
    </w:p>
    <w:p w:rsidR="00D36046" w:rsidRDefault="00D36046" w:rsidP="00D36046">
      <w:pPr>
        <w:rPr>
          <w:rFonts w:ascii="Arial" w:hAnsi="Arial" w:cs="Arial"/>
          <w:sz w:val="22"/>
          <w:szCs w:val="22"/>
        </w:rPr>
      </w:pPr>
    </w:p>
    <w:p w:rsidR="00D36046" w:rsidRDefault="00D36046" w:rsidP="00D36046">
      <w:pPr>
        <w:rPr>
          <w:rFonts w:ascii="Arial" w:hAnsi="Arial" w:cs="Arial"/>
          <w:sz w:val="22"/>
          <w:szCs w:val="22"/>
        </w:rPr>
      </w:pPr>
      <w:r>
        <w:rPr>
          <w:rFonts w:ascii="Arial" w:hAnsi="Arial" w:cs="Arial"/>
          <w:sz w:val="22"/>
          <w:szCs w:val="22"/>
        </w:rPr>
        <w:t>7.2.2</w:t>
      </w:r>
    </w:p>
    <w:p w:rsidR="00D36046" w:rsidRDefault="00D36046" w:rsidP="00D36046">
      <w:pPr>
        <w:rPr>
          <w:rFonts w:ascii="Arial" w:hAnsi="Arial" w:cs="Arial"/>
          <w:sz w:val="22"/>
          <w:szCs w:val="22"/>
        </w:rPr>
      </w:pPr>
    </w:p>
    <w:p w:rsidR="00D36046" w:rsidRDefault="00D36046" w:rsidP="00D36046">
      <w:pPr>
        <w:rPr>
          <w:rFonts w:ascii="Arial" w:hAnsi="Arial" w:cs="Arial"/>
          <w:b/>
          <w:bCs/>
          <w:sz w:val="22"/>
          <w:szCs w:val="22"/>
        </w:rPr>
      </w:pPr>
      <w:r>
        <w:rPr>
          <w:rFonts w:ascii="Arial" w:hAnsi="Arial" w:cs="Arial"/>
          <w:b/>
          <w:bCs/>
          <w:sz w:val="22"/>
          <w:szCs w:val="22"/>
        </w:rPr>
        <w:t>Externe financiering:</w:t>
      </w:r>
    </w:p>
    <w:p w:rsidR="00D36046" w:rsidRDefault="00D36046" w:rsidP="00D36046">
      <w:pPr>
        <w:pStyle w:val="Lijstalinea"/>
        <w:numPr>
          <w:ilvl w:val="0"/>
          <w:numId w:val="2"/>
        </w:numPr>
        <w:rPr>
          <w:rFonts w:ascii="Arial" w:hAnsi="Arial" w:cs="Arial"/>
          <w:sz w:val="22"/>
          <w:szCs w:val="22"/>
        </w:rPr>
      </w:pPr>
      <w:r>
        <w:rPr>
          <w:rFonts w:ascii="Arial" w:hAnsi="Arial" w:cs="Arial"/>
          <w:sz w:val="22"/>
          <w:szCs w:val="22"/>
        </w:rPr>
        <w:t xml:space="preserve">Buitenstaanders vragen om geld. </w:t>
      </w:r>
    </w:p>
    <w:p w:rsidR="00D36046" w:rsidRDefault="00D36046" w:rsidP="00D36046">
      <w:pPr>
        <w:pStyle w:val="Lijstalinea"/>
        <w:numPr>
          <w:ilvl w:val="0"/>
          <w:numId w:val="2"/>
        </w:numPr>
        <w:rPr>
          <w:rFonts w:ascii="Arial" w:hAnsi="Arial" w:cs="Arial"/>
          <w:sz w:val="22"/>
          <w:szCs w:val="22"/>
        </w:rPr>
      </w:pPr>
      <w:r>
        <w:rPr>
          <w:rFonts w:ascii="Arial" w:hAnsi="Arial" w:cs="Arial"/>
          <w:sz w:val="22"/>
          <w:szCs w:val="22"/>
        </w:rPr>
        <w:t>Als er sprake is van het beschikbaar stellen van eigen vermogen, dan loopt de verstrekker dus ondernemingsrisico</w:t>
      </w:r>
    </w:p>
    <w:p w:rsidR="00D36046" w:rsidRDefault="00D36046" w:rsidP="00D36046">
      <w:pPr>
        <w:pStyle w:val="Lijstalinea"/>
        <w:numPr>
          <w:ilvl w:val="0"/>
          <w:numId w:val="2"/>
        </w:numPr>
        <w:rPr>
          <w:rFonts w:ascii="Arial" w:hAnsi="Arial" w:cs="Arial"/>
          <w:sz w:val="22"/>
          <w:szCs w:val="22"/>
        </w:rPr>
      </w:pPr>
      <w:r>
        <w:rPr>
          <w:rFonts w:ascii="Arial" w:hAnsi="Arial" w:cs="Arial"/>
          <w:sz w:val="22"/>
          <w:szCs w:val="22"/>
        </w:rPr>
        <w:t>Geen lening</w:t>
      </w:r>
    </w:p>
    <w:p w:rsidR="00D36046" w:rsidRDefault="00D36046" w:rsidP="00D36046">
      <w:pPr>
        <w:pStyle w:val="Lijstalinea"/>
        <w:numPr>
          <w:ilvl w:val="0"/>
          <w:numId w:val="2"/>
        </w:numPr>
        <w:rPr>
          <w:rFonts w:ascii="Arial" w:hAnsi="Arial" w:cs="Arial"/>
          <w:sz w:val="22"/>
          <w:szCs w:val="22"/>
        </w:rPr>
      </w:pPr>
      <w:r>
        <w:rPr>
          <w:rFonts w:ascii="Arial" w:hAnsi="Arial" w:cs="Arial"/>
          <w:sz w:val="22"/>
          <w:szCs w:val="22"/>
        </w:rPr>
        <w:lastRenderedPageBreak/>
        <w:t xml:space="preserve">Organisaties met rechtspersoonlijkheid, bv. Of nv. Kunnen aandelenvermogen aantrekken, ook wel aandelenkapitaal genoemd. </w:t>
      </w:r>
    </w:p>
    <w:p w:rsidR="00D100E5" w:rsidRDefault="00D100E5" w:rsidP="00D100E5">
      <w:pPr>
        <w:rPr>
          <w:rFonts w:ascii="Arial" w:hAnsi="Arial" w:cs="Arial"/>
          <w:sz w:val="22"/>
          <w:szCs w:val="22"/>
        </w:rPr>
      </w:pPr>
    </w:p>
    <w:p w:rsidR="00D100E5" w:rsidRPr="00D100E5" w:rsidRDefault="00D100E5" w:rsidP="00D100E5">
      <w:pPr>
        <w:rPr>
          <w:rFonts w:ascii="Arial" w:hAnsi="Arial" w:cs="Arial"/>
          <w:b/>
          <w:bCs/>
          <w:sz w:val="22"/>
          <w:szCs w:val="22"/>
        </w:rPr>
      </w:pPr>
      <w:r>
        <w:rPr>
          <w:rFonts w:ascii="Arial" w:hAnsi="Arial" w:cs="Arial"/>
          <w:b/>
          <w:bCs/>
          <w:sz w:val="22"/>
          <w:szCs w:val="22"/>
        </w:rPr>
        <w:t>Vormen van aandelenkapitaal:</w:t>
      </w:r>
    </w:p>
    <w:p w:rsidR="00D36046" w:rsidRDefault="00D36046" w:rsidP="00D36046">
      <w:pPr>
        <w:pStyle w:val="Lijstalinea"/>
        <w:numPr>
          <w:ilvl w:val="0"/>
          <w:numId w:val="1"/>
        </w:numPr>
        <w:rPr>
          <w:rFonts w:ascii="Arial" w:hAnsi="Arial" w:cs="Arial"/>
          <w:sz w:val="22"/>
          <w:szCs w:val="22"/>
        </w:rPr>
      </w:pPr>
      <w:r>
        <w:rPr>
          <w:rFonts w:ascii="Arial" w:hAnsi="Arial" w:cs="Arial"/>
          <w:i/>
          <w:iCs/>
          <w:sz w:val="22"/>
          <w:szCs w:val="22"/>
        </w:rPr>
        <w:t>Maatschappelijk aandelenvermogen:</w:t>
      </w:r>
      <w:r>
        <w:rPr>
          <w:rFonts w:ascii="Arial" w:hAnsi="Arial" w:cs="Arial"/>
          <w:sz w:val="22"/>
          <w:szCs w:val="22"/>
        </w:rPr>
        <w:t xml:space="preserve"> dit is de in statuten vastgelegde maximale hoeveelheid aandelen die een naamloze of besloten vennootschap kan uitgeven. </w:t>
      </w:r>
    </w:p>
    <w:p w:rsidR="00D100E5" w:rsidRDefault="00D100E5" w:rsidP="00D36046">
      <w:pPr>
        <w:pStyle w:val="Lijstalinea"/>
        <w:numPr>
          <w:ilvl w:val="0"/>
          <w:numId w:val="1"/>
        </w:numPr>
        <w:rPr>
          <w:rFonts w:ascii="Arial" w:hAnsi="Arial" w:cs="Arial"/>
          <w:sz w:val="22"/>
          <w:szCs w:val="22"/>
        </w:rPr>
      </w:pPr>
      <w:r>
        <w:rPr>
          <w:rFonts w:ascii="Arial" w:hAnsi="Arial" w:cs="Arial"/>
          <w:i/>
          <w:iCs/>
          <w:sz w:val="22"/>
          <w:szCs w:val="22"/>
        </w:rPr>
        <w:t>Geplaatst aandelenvermogen:</w:t>
      </w:r>
      <w:r>
        <w:rPr>
          <w:rFonts w:ascii="Arial" w:hAnsi="Arial" w:cs="Arial"/>
          <w:sz w:val="22"/>
          <w:szCs w:val="22"/>
        </w:rPr>
        <w:t xml:space="preserve"> dit is het deel van het maatschappelijk aandelenvermogen dat daadwerkelijk geplaatst is bij aandeelhouders. </w:t>
      </w:r>
    </w:p>
    <w:p w:rsidR="00D100E5" w:rsidRDefault="00D100E5" w:rsidP="00D100E5">
      <w:pPr>
        <w:pStyle w:val="Lijstalinea"/>
        <w:numPr>
          <w:ilvl w:val="0"/>
          <w:numId w:val="4"/>
        </w:numPr>
        <w:rPr>
          <w:rFonts w:ascii="Arial" w:hAnsi="Arial" w:cs="Arial"/>
          <w:sz w:val="22"/>
          <w:szCs w:val="22"/>
        </w:rPr>
      </w:pPr>
      <w:r>
        <w:rPr>
          <w:rFonts w:ascii="Arial" w:hAnsi="Arial" w:cs="Arial"/>
          <w:sz w:val="22"/>
          <w:szCs w:val="22"/>
        </w:rPr>
        <w:t>Emissie: de snelheid van het uitgeven aan aandelen</w:t>
      </w:r>
    </w:p>
    <w:p w:rsidR="00D100E5" w:rsidRDefault="00D100E5" w:rsidP="00D100E5">
      <w:pPr>
        <w:pStyle w:val="Lijstalinea"/>
        <w:numPr>
          <w:ilvl w:val="0"/>
          <w:numId w:val="1"/>
        </w:numPr>
        <w:rPr>
          <w:rFonts w:ascii="Arial" w:hAnsi="Arial" w:cs="Arial"/>
          <w:sz w:val="22"/>
          <w:szCs w:val="22"/>
        </w:rPr>
      </w:pPr>
      <w:r>
        <w:rPr>
          <w:rFonts w:ascii="Arial" w:hAnsi="Arial" w:cs="Arial"/>
          <w:i/>
          <w:iCs/>
          <w:sz w:val="22"/>
          <w:szCs w:val="22"/>
        </w:rPr>
        <w:t>Gestort aandelenvermogen:</w:t>
      </w:r>
      <w:r>
        <w:rPr>
          <w:rFonts w:ascii="Arial" w:hAnsi="Arial" w:cs="Arial"/>
          <w:sz w:val="22"/>
          <w:szCs w:val="22"/>
        </w:rPr>
        <w:t xml:space="preserve"> dit is het deel van het geplaatst aandelenvermogen dat daadwerkelijk door de aandeelhouders is overgemaakt. </w:t>
      </w:r>
    </w:p>
    <w:p w:rsidR="00D100E5" w:rsidRDefault="00D100E5" w:rsidP="00D100E5">
      <w:pPr>
        <w:rPr>
          <w:rFonts w:ascii="Arial" w:hAnsi="Arial" w:cs="Arial"/>
          <w:sz w:val="22"/>
          <w:szCs w:val="22"/>
        </w:rPr>
      </w:pPr>
    </w:p>
    <w:p w:rsidR="00D100E5" w:rsidRDefault="00D100E5" w:rsidP="00D100E5">
      <w:pPr>
        <w:rPr>
          <w:rFonts w:ascii="Arial" w:hAnsi="Arial" w:cs="Arial"/>
          <w:b/>
          <w:bCs/>
          <w:sz w:val="22"/>
          <w:szCs w:val="22"/>
        </w:rPr>
      </w:pPr>
      <w:r>
        <w:rPr>
          <w:rFonts w:ascii="Arial" w:hAnsi="Arial" w:cs="Arial"/>
          <w:b/>
          <w:bCs/>
          <w:sz w:val="22"/>
          <w:szCs w:val="22"/>
        </w:rPr>
        <w:t>Waarde van aandelen:</w:t>
      </w:r>
    </w:p>
    <w:p w:rsidR="00D100E5" w:rsidRPr="00D100E5" w:rsidRDefault="00D100E5" w:rsidP="00D100E5">
      <w:pPr>
        <w:pStyle w:val="Lijstalinea"/>
        <w:numPr>
          <w:ilvl w:val="0"/>
          <w:numId w:val="2"/>
        </w:numPr>
        <w:rPr>
          <w:rFonts w:ascii="Arial" w:hAnsi="Arial" w:cs="Arial"/>
          <w:sz w:val="22"/>
          <w:szCs w:val="22"/>
          <w:u w:val="single"/>
        </w:rPr>
      </w:pPr>
      <w:r>
        <w:rPr>
          <w:rFonts w:ascii="Arial" w:hAnsi="Arial" w:cs="Arial"/>
          <w:sz w:val="22"/>
          <w:szCs w:val="22"/>
          <w:u w:val="single"/>
        </w:rPr>
        <w:t>Nominale waarde:</w:t>
      </w:r>
      <w:r>
        <w:rPr>
          <w:rFonts w:ascii="Arial" w:hAnsi="Arial" w:cs="Arial"/>
          <w:sz w:val="22"/>
          <w:szCs w:val="22"/>
        </w:rPr>
        <w:t xml:space="preserve"> is het bedrag dat op het aandelenbewijs of in de statuten staat. </w:t>
      </w:r>
    </w:p>
    <w:p w:rsidR="00D100E5" w:rsidRPr="00D100E5" w:rsidRDefault="00D100E5" w:rsidP="00D100E5">
      <w:pPr>
        <w:pStyle w:val="Lijstalinea"/>
        <w:numPr>
          <w:ilvl w:val="0"/>
          <w:numId w:val="1"/>
        </w:numPr>
        <w:rPr>
          <w:rFonts w:ascii="Arial" w:hAnsi="Arial" w:cs="Arial"/>
          <w:sz w:val="22"/>
          <w:szCs w:val="22"/>
          <w:u w:val="single"/>
        </w:rPr>
      </w:pPr>
      <w:r>
        <w:rPr>
          <w:rFonts w:ascii="Arial" w:hAnsi="Arial" w:cs="Arial"/>
          <w:sz w:val="22"/>
          <w:szCs w:val="22"/>
        </w:rPr>
        <w:t xml:space="preserve">Het maatschappelijk, geplaatst en gestort aandelenvermogen wordt tegen deze nominale waarde gewaardeerd. </w:t>
      </w:r>
    </w:p>
    <w:p w:rsidR="00D100E5" w:rsidRPr="00D100E5" w:rsidRDefault="00D100E5" w:rsidP="00D100E5">
      <w:pPr>
        <w:pStyle w:val="Lijstalinea"/>
        <w:numPr>
          <w:ilvl w:val="0"/>
          <w:numId w:val="2"/>
        </w:numPr>
        <w:rPr>
          <w:rFonts w:ascii="Arial" w:hAnsi="Arial" w:cs="Arial"/>
          <w:sz w:val="22"/>
          <w:szCs w:val="22"/>
          <w:u w:val="single"/>
        </w:rPr>
      </w:pPr>
      <w:r>
        <w:rPr>
          <w:rFonts w:ascii="Arial" w:hAnsi="Arial" w:cs="Arial"/>
          <w:sz w:val="22"/>
          <w:szCs w:val="22"/>
          <w:u w:val="single"/>
        </w:rPr>
        <w:t>Intrinsieke waarde of boekwaarde:</w:t>
      </w:r>
      <w:r>
        <w:rPr>
          <w:rFonts w:ascii="Arial" w:hAnsi="Arial" w:cs="Arial"/>
          <w:sz w:val="22"/>
          <w:szCs w:val="22"/>
        </w:rPr>
        <w:t xml:space="preserve"> is een theoretische waarde op basis van het totale eigen vermogen van een organisatie. </w:t>
      </w:r>
    </w:p>
    <w:p w:rsidR="00D100E5" w:rsidRPr="00D74DD4" w:rsidRDefault="00D74DD4" w:rsidP="00D100E5">
      <w:pPr>
        <w:pStyle w:val="Lijstalinea"/>
        <w:numPr>
          <w:ilvl w:val="0"/>
          <w:numId w:val="2"/>
        </w:numPr>
        <w:rPr>
          <w:rFonts w:ascii="Arial" w:hAnsi="Arial" w:cs="Arial"/>
          <w:sz w:val="22"/>
          <w:szCs w:val="22"/>
          <w:u w:val="single"/>
        </w:rPr>
      </w:pPr>
      <w:r>
        <w:rPr>
          <w:rFonts w:ascii="Arial" w:hAnsi="Arial" w:cs="Arial"/>
          <w:sz w:val="22"/>
          <w:szCs w:val="22"/>
          <w:u w:val="single"/>
        </w:rPr>
        <w:t>Rentabiliteitswaarde of de theoretische marktwaarde:</w:t>
      </w:r>
      <w:r>
        <w:rPr>
          <w:rFonts w:ascii="Arial" w:hAnsi="Arial" w:cs="Arial"/>
          <w:sz w:val="22"/>
          <w:szCs w:val="22"/>
        </w:rPr>
        <w:t xml:space="preserve"> is de theoretische waarde van een aandeel op basis van toekomstige resultaten. </w:t>
      </w:r>
    </w:p>
    <w:p w:rsidR="00D74DD4" w:rsidRPr="00D74DD4" w:rsidRDefault="00D74DD4" w:rsidP="00D74DD4">
      <w:pPr>
        <w:pStyle w:val="Lijstalinea"/>
        <w:numPr>
          <w:ilvl w:val="0"/>
          <w:numId w:val="1"/>
        </w:numPr>
        <w:rPr>
          <w:rFonts w:ascii="Arial" w:hAnsi="Arial" w:cs="Arial"/>
          <w:sz w:val="22"/>
          <w:szCs w:val="22"/>
          <w:u w:val="single"/>
        </w:rPr>
      </w:pPr>
      <w:r>
        <w:rPr>
          <w:rFonts w:ascii="Arial" w:hAnsi="Arial" w:cs="Arial"/>
          <w:i/>
          <w:iCs/>
          <w:sz w:val="22"/>
          <w:szCs w:val="22"/>
        </w:rPr>
        <w:t>De gedachte erachter:</w:t>
      </w:r>
      <w:r>
        <w:rPr>
          <w:rFonts w:ascii="Arial" w:hAnsi="Arial" w:cs="Arial"/>
          <w:sz w:val="22"/>
          <w:szCs w:val="22"/>
        </w:rPr>
        <w:t xml:space="preserve"> een organisatie investeert in activa om er geld mee te verdienen, dus om winst te maken. </w:t>
      </w:r>
    </w:p>
    <w:p w:rsidR="00D74DD4" w:rsidRPr="00D74DD4" w:rsidRDefault="00D74DD4" w:rsidP="00D74DD4">
      <w:pPr>
        <w:pStyle w:val="Lijstalinea"/>
        <w:numPr>
          <w:ilvl w:val="0"/>
          <w:numId w:val="1"/>
        </w:numPr>
        <w:rPr>
          <w:rFonts w:ascii="Arial" w:hAnsi="Arial" w:cs="Arial"/>
          <w:sz w:val="22"/>
          <w:szCs w:val="22"/>
          <w:u w:val="single"/>
        </w:rPr>
      </w:pPr>
      <w:r>
        <w:rPr>
          <w:rFonts w:ascii="Arial" w:hAnsi="Arial" w:cs="Arial"/>
          <w:sz w:val="22"/>
          <w:szCs w:val="22"/>
        </w:rPr>
        <w:t>Toekomstige winsten en het vereiste rendement</w:t>
      </w:r>
    </w:p>
    <w:p w:rsidR="00D74DD4" w:rsidRPr="00D74DD4" w:rsidRDefault="00D74DD4" w:rsidP="00D74DD4">
      <w:pPr>
        <w:pStyle w:val="Lijstalinea"/>
        <w:numPr>
          <w:ilvl w:val="0"/>
          <w:numId w:val="2"/>
        </w:numPr>
        <w:rPr>
          <w:rFonts w:ascii="Arial" w:hAnsi="Arial" w:cs="Arial"/>
          <w:sz w:val="22"/>
          <w:szCs w:val="22"/>
          <w:u w:val="single"/>
        </w:rPr>
      </w:pPr>
      <w:r>
        <w:rPr>
          <w:rFonts w:ascii="Arial" w:hAnsi="Arial" w:cs="Arial"/>
          <w:sz w:val="22"/>
          <w:szCs w:val="22"/>
          <w:u w:val="single"/>
        </w:rPr>
        <w:t xml:space="preserve">Beurswaarde of feitelijke marktwaarde: </w:t>
      </w:r>
      <w:r>
        <w:rPr>
          <w:rFonts w:ascii="Arial" w:hAnsi="Arial" w:cs="Arial"/>
          <w:sz w:val="22"/>
          <w:szCs w:val="22"/>
        </w:rPr>
        <w:t>is de feitelijke beurskoers van het aandeel van een naamloze vennootschap</w:t>
      </w:r>
    </w:p>
    <w:p w:rsidR="00D74DD4" w:rsidRDefault="00D74DD4" w:rsidP="00D74DD4">
      <w:pPr>
        <w:rPr>
          <w:rFonts w:ascii="Arial" w:hAnsi="Arial" w:cs="Arial"/>
          <w:sz w:val="22"/>
          <w:szCs w:val="22"/>
        </w:rPr>
      </w:pPr>
    </w:p>
    <w:p w:rsidR="00D74DD4" w:rsidRDefault="00D74DD4" w:rsidP="00D74DD4">
      <w:pPr>
        <w:rPr>
          <w:rFonts w:ascii="Arial" w:hAnsi="Arial" w:cs="Arial"/>
          <w:b/>
          <w:bCs/>
          <w:sz w:val="22"/>
          <w:szCs w:val="22"/>
        </w:rPr>
      </w:pPr>
      <w:r>
        <w:rPr>
          <w:rFonts w:ascii="Arial" w:hAnsi="Arial" w:cs="Arial"/>
          <w:b/>
          <w:bCs/>
          <w:sz w:val="22"/>
          <w:szCs w:val="22"/>
        </w:rPr>
        <w:t>Functie van aandelen:</w:t>
      </w:r>
    </w:p>
    <w:p w:rsidR="00D74DD4" w:rsidRDefault="00D74DD4" w:rsidP="00D74DD4">
      <w:pPr>
        <w:pStyle w:val="Lijstalinea"/>
        <w:numPr>
          <w:ilvl w:val="0"/>
          <w:numId w:val="2"/>
        </w:numPr>
        <w:rPr>
          <w:rFonts w:ascii="Arial" w:hAnsi="Arial" w:cs="Arial"/>
          <w:sz w:val="22"/>
          <w:szCs w:val="22"/>
        </w:rPr>
      </w:pPr>
      <w:r>
        <w:rPr>
          <w:rFonts w:ascii="Arial" w:hAnsi="Arial" w:cs="Arial"/>
          <w:sz w:val="22"/>
          <w:szCs w:val="22"/>
        </w:rPr>
        <w:t xml:space="preserve">Het voorzien in een vermogensbehoefte, dus worden gebruikt voor de financiering. </w:t>
      </w:r>
    </w:p>
    <w:p w:rsidR="00D74DD4" w:rsidRDefault="00D74DD4" w:rsidP="00D74DD4">
      <w:pPr>
        <w:pStyle w:val="Lijstalinea"/>
        <w:numPr>
          <w:ilvl w:val="0"/>
          <w:numId w:val="2"/>
        </w:numPr>
        <w:rPr>
          <w:rFonts w:ascii="Arial" w:hAnsi="Arial" w:cs="Arial"/>
          <w:sz w:val="22"/>
          <w:szCs w:val="22"/>
        </w:rPr>
      </w:pPr>
      <w:r>
        <w:rPr>
          <w:rFonts w:ascii="Arial" w:hAnsi="Arial" w:cs="Arial"/>
          <w:sz w:val="22"/>
          <w:szCs w:val="22"/>
          <w:u w:val="single"/>
        </w:rPr>
        <w:t>Drijfveer voor de aandeelhouder:</w:t>
      </w:r>
      <w:r>
        <w:rPr>
          <w:rFonts w:ascii="Arial" w:hAnsi="Arial" w:cs="Arial"/>
          <w:sz w:val="22"/>
          <w:szCs w:val="22"/>
        </w:rPr>
        <w:t xml:space="preserve"> zeggenschap en het behalen van rendement, dividend en koerswinst</w:t>
      </w:r>
    </w:p>
    <w:p w:rsidR="0079048B" w:rsidRDefault="0079048B" w:rsidP="00D74DD4">
      <w:pPr>
        <w:pStyle w:val="Lijstalinea"/>
        <w:numPr>
          <w:ilvl w:val="0"/>
          <w:numId w:val="2"/>
        </w:numPr>
        <w:rPr>
          <w:rFonts w:ascii="Arial" w:hAnsi="Arial" w:cs="Arial"/>
          <w:sz w:val="22"/>
          <w:szCs w:val="22"/>
        </w:rPr>
      </w:pPr>
      <w:r>
        <w:rPr>
          <w:rFonts w:ascii="Arial" w:hAnsi="Arial" w:cs="Arial"/>
          <w:sz w:val="22"/>
          <w:szCs w:val="22"/>
        </w:rPr>
        <w:t xml:space="preserve">Bij preferent aandeel heeft het voorrecht te maken met de dividenduitkering. </w:t>
      </w:r>
    </w:p>
    <w:p w:rsidR="0079048B" w:rsidRDefault="0079048B" w:rsidP="00D74DD4">
      <w:pPr>
        <w:pStyle w:val="Lijstalinea"/>
        <w:numPr>
          <w:ilvl w:val="0"/>
          <w:numId w:val="2"/>
        </w:numPr>
        <w:rPr>
          <w:rFonts w:ascii="Arial" w:hAnsi="Arial" w:cs="Arial"/>
          <w:sz w:val="22"/>
          <w:szCs w:val="22"/>
        </w:rPr>
      </w:pPr>
      <w:r>
        <w:rPr>
          <w:rFonts w:ascii="Arial" w:hAnsi="Arial" w:cs="Arial"/>
          <w:sz w:val="22"/>
          <w:szCs w:val="22"/>
        </w:rPr>
        <w:t xml:space="preserve">Prioriteitsaandelen hebben te maken met zeggenschap: het stemrecht dat gekoppeld is aan een prioriteitsaandeel telt zwaarder dan dat van een gewoon aandeel. </w:t>
      </w:r>
    </w:p>
    <w:p w:rsidR="0079048B" w:rsidRDefault="0079048B" w:rsidP="0079048B">
      <w:pPr>
        <w:rPr>
          <w:rFonts w:ascii="Arial" w:hAnsi="Arial" w:cs="Arial"/>
          <w:sz w:val="22"/>
          <w:szCs w:val="22"/>
        </w:rPr>
      </w:pPr>
    </w:p>
    <w:p w:rsidR="0079048B" w:rsidRDefault="0079048B" w:rsidP="0079048B">
      <w:pPr>
        <w:rPr>
          <w:rFonts w:ascii="Arial" w:hAnsi="Arial" w:cs="Arial"/>
          <w:b/>
          <w:bCs/>
          <w:sz w:val="22"/>
          <w:szCs w:val="22"/>
        </w:rPr>
      </w:pPr>
      <w:r>
        <w:rPr>
          <w:rFonts w:ascii="Arial" w:hAnsi="Arial" w:cs="Arial"/>
          <w:b/>
          <w:bCs/>
          <w:sz w:val="22"/>
          <w:szCs w:val="22"/>
        </w:rPr>
        <w:t>Aandelenmissies:</w:t>
      </w:r>
    </w:p>
    <w:p w:rsidR="000A4019" w:rsidRDefault="000A4019" w:rsidP="000A4019">
      <w:pPr>
        <w:pStyle w:val="Lijstalinea"/>
        <w:numPr>
          <w:ilvl w:val="0"/>
          <w:numId w:val="2"/>
        </w:numPr>
        <w:rPr>
          <w:rFonts w:ascii="Arial" w:hAnsi="Arial" w:cs="Arial"/>
          <w:sz w:val="22"/>
          <w:szCs w:val="22"/>
        </w:rPr>
      </w:pPr>
      <w:r>
        <w:rPr>
          <w:rFonts w:ascii="Arial" w:hAnsi="Arial" w:cs="Arial"/>
          <w:sz w:val="22"/>
          <w:szCs w:val="22"/>
        </w:rPr>
        <w:t>Als een organisatie extra eigen vermogen nodig heeft en de aandeelhouders zijn van mening dat het te lang duurt om dat via het inhouden van winst te regelen, dan moeten er extra aandelen uitgegeven worden</w:t>
      </w:r>
    </w:p>
    <w:p w:rsidR="000A4019" w:rsidRPr="000A4019" w:rsidRDefault="000A4019" w:rsidP="000A4019">
      <w:pPr>
        <w:pStyle w:val="Lijstalinea"/>
        <w:numPr>
          <w:ilvl w:val="0"/>
          <w:numId w:val="2"/>
        </w:numPr>
        <w:rPr>
          <w:rFonts w:ascii="Arial" w:hAnsi="Arial" w:cs="Arial"/>
          <w:sz w:val="22"/>
          <w:szCs w:val="22"/>
        </w:rPr>
      </w:pPr>
      <w:r>
        <w:rPr>
          <w:rFonts w:ascii="Arial" w:hAnsi="Arial" w:cs="Arial"/>
          <w:sz w:val="22"/>
          <w:szCs w:val="22"/>
          <w:u w:val="single"/>
        </w:rPr>
        <w:t>Onderhandse plaatsing:</w:t>
      </w:r>
    </w:p>
    <w:p w:rsidR="000A4019" w:rsidRDefault="000A4019" w:rsidP="000A4019">
      <w:pPr>
        <w:pStyle w:val="Lijstalinea"/>
        <w:numPr>
          <w:ilvl w:val="0"/>
          <w:numId w:val="1"/>
        </w:numPr>
        <w:rPr>
          <w:rFonts w:ascii="Arial" w:hAnsi="Arial" w:cs="Arial"/>
          <w:sz w:val="22"/>
          <w:szCs w:val="22"/>
        </w:rPr>
      </w:pPr>
      <w:r>
        <w:rPr>
          <w:rFonts w:ascii="Arial" w:hAnsi="Arial" w:cs="Arial"/>
          <w:sz w:val="22"/>
          <w:szCs w:val="22"/>
        </w:rPr>
        <w:t xml:space="preserve">Worden nieuwe aandelen verkocht aan een selecte groep aandeelhouders. </w:t>
      </w:r>
    </w:p>
    <w:p w:rsidR="000A4019" w:rsidRDefault="000A4019" w:rsidP="000A4019">
      <w:pPr>
        <w:pStyle w:val="Lijstalinea"/>
        <w:numPr>
          <w:ilvl w:val="0"/>
          <w:numId w:val="4"/>
        </w:numPr>
        <w:rPr>
          <w:rFonts w:ascii="Arial" w:hAnsi="Arial" w:cs="Arial"/>
          <w:sz w:val="22"/>
          <w:szCs w:val="22"/>
        </w:rPr>
      </w:pPr>
      <w:r>
        <w:rPr>
          <w:rFonts w:ascii="Arial" w:hAnsi="Arial" w:cs="Arial"/>
          <w:sz w:val="22"/>
          <w:szCs w:val="22"/>
        </w:rPr>
        <w:t>Bestaande aandeelhouders</w:t>
      </w:r>
    </w:p>
    <w:p w:rsidR="000A4019" w:rsidRDefault="000A4019" w:rsidP="000A4019">
      <w:pPr>
        <w:pStyle w:val="Lijstalinea"/>
        <w:numPr>
          <w:ilvl w:val="0"/>
          <w:numId w:val="4"/>
        </w:numPr>
        <w:rPr>
          <w:rFonts w:ascii="Arial" w:hAnsi="Arial" w:cs="Arial"/>
          <w:sz w:val="22"/>
          <w:szCs w:val="22"/>
        </w:rPr>
      </w:pPr>
      <w:r>
        <w:rPr>
          <w:rFonts w:ascii="Arial" w:hAnsi="Arial" w:cs="Arial"/>
          <w:sz w:val="22"/>
          <w:szCs w:val="22"/>
        </w:rPr>
        <w:t>Nieuwe beleggers</w:t>
      </w:r>
    </w:p>
    <w:p w:rsidR="000A4019" w:rsidRDefault="000A4019" w:rsidP="000A4019">
      <w:pPr>
        <w:pStyle w:val="Lijstalinea"/>
        <w:numPr>
          <w:ilvl w:val="0"/>
          <w:numId w:val="4"/>
        </w:numPr>
        <w:rPr>
          <w:rFonts w:ascii="Arial" w:hAnsi="Arial" w:cs="Arial"/>
          <w:sz w:val="22"/>
          <w:szCs w:val="22"/>
        </w:rPr>
      </w:pPr>
      <w:r>
        <w:rPr>
          <w:rFonts w:ascii="Arial" w:hAnsi="Arial" w:cs="Arial"/>
          <w:sz w:val="22"/>
          <w:szCs w:val="22"/>
        </w:rPr>
        <w:t xml:space="preserve">Participatiemaatschappijen </w:t>
      </w:r>
    </w:p>
    <w:p w:rsidR="000A4019" w:rsidRDefault="000A4019" w:rsidP="000A4019">
      <w:pPr>
        <w:pStyle w:val="Lijstalinea"/>
        <w:numPr>
          <w:ilvl w:val="0"/>
          <w:numId w:val="1"/>
        </w:numPr>
        <w:rPr>
          <w:rFonts w:ascii="Arial" w:hAnsi="Arial" w:cs="Arial"/>
          <w:sz w:val="22"/>
          <w:szCs w:val="22"/>
        </w:rPr>
      </w:pPr>
      <w:proofErr w:type="gramStart"/>
      <w:r>
        <w:rPr>
          <w:rFonts w:ascii="Arial" w:hAnsi="Arial" w:cs="Arial"/>
          <w:i/>
          <w:iCs/>
          <w:sz w:val="22"/>
          <w:szCs w:val="22"/>
        </w:rPr>
        <w:t>Venture capitalist</w:t>
      </w:r>
      <w:proofErr w:type="gramEnd"/>
      <w:r>
        <w:rPr>
          <w:rFonts w:ascii="Arial" w:hAnsi="Arial" w:cs="Arial"/>
          <w:i/>
          <w:iCs/>
          <w:sz w:val="22"/>
          <w:szCs w:val="22"/>
        </w:rPr>
        <w:t>:</w:t>
      </w:r>
      <w:r>
        <w:rPr>
          <w:rFonts w:ascii="Arial" w:hAnsi="Arial" w:cs="Arial"/>
          <w:sz w:val="22"/>
          <w:szCs w:val="22"/>
        </w:rPr>
        <w:t xml:space="preserve"> stelt niet alleen geld ter beschikking, maar bemoeit zich ook daadwerkelijk met de bedrijfsvoering</w:t>
      </w:r>
    </w:p>
    <w:p w:rsidR="000A4019" w:rsidRDefault="000A4019" w:rsidP="000A4019">
      <w:pPr>
        <w:pStyle w:val="Lijstalinea"/>
        <w:numPr>
          <w:ilvl w:val="0"/>
          <w:numId w:val="4"/>
        </w:numPr>
        <w:rPr>
          <w:rFonts w:ascii="Arial" w:hAnsi="Arial" w:cs="Arial"/>
          <w:sz w:val="22"/>
          <w:szCs w:val="22"/>
        </w:rPr>
      </w:pPr>
      <w:r w:rsidRPr="000A4019">
        <w:rPr>
          <w:rFonts w:ascii="Arial" w:hAnsi="Arial" w:cs="Arial"/>
          <w:sz w:val="22"/>
          <w:szCs w:val="22"/>
          <w:highlight w:val="yellow"/>
        </w:rPr>
        <w:t>Formele:</w:t>
      </w:r>
      <w:r>
        <w:rPr>
          <w:rFonts w:ascii="Arial" w:hAnsi="Arial" w:cs="Arial"/>
          <w:sz w:val="22"/>
          <w:szCs w:val="22"/>
        </w:rPr>
        <w:t xml:space="preserve"> zijn organisaties die risicodragend kapitaal aanbieden en adviezen geven of daadwerkelijk participeren in de bedrijfsvoering door een directeur of commissaris aan te stellen. </w:t>
      </w:r>
    </w:p>
    <w:p w:rsidR="000A4019" w:rsidRDefault="000A4019" w:rsidP="000A4019">
      <w:pPr>
        <w:pStyle w:val="Lijstalinea"/>
        <w:numPr>
          <w:ilvl w:val="0"/>
          <w:numId w:val="4"/>
        </w:numPr>
        <w:rPr>
          <w:rFonts w:ascii="Arial" w:hAnsi="Arial" w:cs="Arial"/>
          <w:sz w:val="22"/>
          <w:szCs w:val="22"/>
        </w:rPr>
      </w:pPr>
      <w:r w:rsidRPr="000A4019">
        <w:rPr>
          <w:rFonts w:ascii="Arial" w:hAnsi="Arial" w:cs="Arial"/>
          <w:sz w:val="22"/>
          <w:szCs w:val="22"/>
          <w:highlight w:val="yellow"/>
        </w:rPr>
        <w:t>Informele:</w:t>
      </w:r>
      <w:r>
        <w:rPr>
          <w:rFonts w:ascii="Arial" w:hAnsi="Arial" w:cs="Arial"/>
          <w:sz w:val="22"/>
          <w:szCs w:val="22"/>
        </w:rPr>
        <w:t xml:space="preserve"> business angel. Het betreft personen die geld en goede raad inbrengen.</w:t>
      </w:r>
    </w:p>
    <w:p w:rsidR="000A4019" w:rsidRDefault="000A4019" w:rsidP="000A4019">
      <w:pPr>
        <w:pStyle w:val="Lijstalinea"/>
        <w:numPr>
          <w:ilvl w:val="0"/>
          <w:numId w:val="4"/>
        </w:numPr>
        <w:rPr>
          <w:rFonts w:ascii="Arial" w:hAnsi="Arial" w:cs="Arial"/>
          <w:sz w:val="22"/>
          <w:szCs w:val="22"/>
        </w:rPr>
      </w:pPr>
      <w:r w:rsidRPr="000A4019">
        <w:rPr>
          <w:rFonts w:ascii="Arial" w:hAnsi="Arial" w:cs="Arial"/>
          <w:sz w:val="22"/>
          <w:szCs w:val="22"/>
          <w:highlight w:val="yellow"/>
        </w:rPr>
        <w:t>Nadeel:</w:t>
      </w:r>
      <w:r>
        <w:rPr>
          <w:rFonts w:ascii="Arial" w:hAnsi="Arial" w:cs="Arial"/>
          <w:sz w:val="22"/>
          <w:szCs w:val="22"/>
        </w:rPr>
        <w:t xml:space="preserve"> is dat de bestaande aandeelhouders relatief veel zeggenschap moeten inleveren. </w:t>
      </w:r>
    </w:p>
    <w:p w:rsidR="000A4019" w:rsidRPr="000A4019" w:rsidRDefault="000A4019" w:rsidP="000A4019">
      <w:pPr>
        <w:pStyle w:val="Lijstalinea"/>
        <w:numPr>
          <w:ilvl w:val="0"/>
          <w:numId w:val="2"/>
        </w:numPr>
        <w:rPr>
          <w:rFonts w:ascii="Arial" w:hAnsi="Arial" w:cs="Arial"/>
          <w:sz w:val="22"/>
          <w:szCs w:val="22"/>
        </w:rPr>
      </w:pPr>
      <w:r>
        <w:rPr>
          <w:rFonts w:ascii="Arial" w:hAnsi="Arial" w:cs="Arial"/>
          <w:sz w:val="22"/>
          <w:szCs w:val="22"/>
          <w:u w:val="single"/>
        </w:rPr>
        <w:t>Openbare plaatsing:</w:t>
      </w:r>
    </w:p>
    <w:p w:rsidR="000A4019" w:rsidRDefault="000A4019" w:rsidP="000A4019">
      <w:pPr>
        <w:pStyle w:val="Lijstalinea"/>
        <w:numPr>
          <w:ilvl w:val="0"/>
          <w:numId w:val="1"/>
        </w:numPr>
        <w:rPr>
          <w:rFonts w:ascii="Arial" w:hAnsi="Arial" w:cs="Arial"/>
          <w:sz w:val="22"/>
          <w:szCs w:val="22"/>
        </w:rPr>
      </w:pPr>
      <w:r>
        <w:rPr>
          <w:rFonts w:ascii="Arial" w:hAnsi="Arial" w:cs="Arial"/>
          <w:sz w:val="22"/>
          <w:szCs w:val="22"/>
        </w:rPr>
        <w:t xml:space="preserve">Iedereen kan zich aanmelden om één of meer nieuw uit te geven aandelen tegen een vooraf bekendgemaakte prijs te verkopen. </w:t>
      </w:r>
    </w:p>
    <w:p w:rsidR="00354BC8" w:rsidRDefault="00354BC8" w:rsidP="00354BC8">
      <w:pPr>
        <w:pStyle w:val="Lijstalinea"/>
        <w:numPr>
          <w:ilvl w:val="0"/>
          <w:numId w:val="4"/>
        </w:numPr>
        <w:rPr>
          <w:rFonts w:ascii="Arial" w:hAnsi="Arial" w:cs="Arial"/>
          <w:sz w:val="22"/>
          <w:szCs w:val="22"/>
        </w:rPr>
      </w:pPr>
      <w:r>
        <w:rPr>
          <w:rFonts w:ascii="Arial" w:hAnsi="Arial" w:cs="Arial"/>
          <w:i/>
          <w:iCs/>
          <w:sz w:val="22"/>
          <w:szCs w:val="22"/>
        </w:rPr>
        <w:lastRenderedPageBreak/>
        <w:t>Overgenomen emissie:</w:t>
      </w:r>
      <w:r>
        <w:rPr>
          <w:rFonts w:ascii="Arial" w:hAnsi="Arial" w:cs="Arial"/>
          <w:sz w:val="22"/>
          <w:szCs w:val="22"/>
        </w:rPr>
        <w:t xml:space="preserve"> enkele banken staan garant voor het binnenhalen van een bepaald bedrag. </w:t>
      </w:r>
    </w:p>
    <w:p w:rsidR="00354BC8" w:rsidRDefault="00354BC8" w:rsidP="00354BC8">
      <w:pPr>
        <w:pStyle w:val="Lijstalinea"/>
        <w:numPr>
          <w:ilvl w:val="0"/>
          <w:numId w:val="4"/>
        </w:numPr>
        <w:rPr>
          <w:rFonts w:ascii="Arial" w:hAnsi="Arial" w:cs="Arial"/>
          <w:sz w:val="22"/>
          <w:szCs w:val="22"/>
        </w:rPr>
      </w:pPr>
      <w:r>
        <w:rPr>
          <w:rFonts w:ascii="Arial" w:hAnsi="Arial" w:cs="Arial"/>
          <w:sz w:val="22"/>
          <w:szCs w:val="22"/>
        </w:rPr>
        <w:t>De emissieprijs moet altijd lager zijn dan de bestaande beurswaarde van het aandeel, anders is het aantrekkelijker om op de beurs hetzelfde aandeel te kopen</w:t>
      </w:r>
    </w:p>
    <w:p w:rsidR="00354BC8" w:rsidRDefault="00354BC8" w:rsidP="00354BC8">
      <w:pPr>
        <w:pStyle w:val="Lijstalinea"/>
        <w:numPr>
          <w:ilvl w:val="0"/>
          <w:numId w:val="4"/>
        </w:numPr>
        <w:rPr>
          <w:rFonts w:ascii="Arial" w:hAnsi="Arial" w:cs="Arial"/>
          <w:sz w:val="22"/>
          <w:szCs w:val="22"/>
          <w:highlight w:val="yellow"/>
        </w:rPr>
      </w:pPr>
      <w:r w:rsidRPr="00354BC8">
        <w:rPr>
          <w:rFonts w:ascii="Arial" w:hAnsi="Arial" w:cs="Arial"/>
          <w:sz w:val="22"/>
          <w:szCs w:val="22"/>
          <w:highlight w:val="yellow"/>
        </w:rPr>
        <w:t>Vrije emissie:</w:t>
      </w:r>
    </w:p>
    <w:p w:rsidR="00354BC8" w:rsidRPr="00354BC8" w:rsidRDefault="00354BC8" w:rsidP="00354BC8">
      <w:pPr>
        <w:rPr>
          <w:rFonts w:ascii="Arial" w:hAnsi="Arial" w:cs="Arial"/>
          <w:sz w:val="22"/>
          <w:szCs w:val="22"/>
        </w:rPr>
      </w:pPr>
      <w:r w:rsidRPr="00354BC8">
        <w:rPr>
          <w:rFonts w:ascii="Arial" w:hAnsi="Arial" w:cs="Arial"/>
          <w:sz w:val="22"/>
          <w:szCs w:val="22"/>
        </w:rPr>
        <w:sym w:font="Wingdings" w:char="F0E0"/>
      </w:r>
      <w:r w:rsidRPr="00354BC8">
        <w:rPr>
          <w:rFonts w:ascii="Arial" w:hAnsi="Arial" w:cs="Arial"/>
          <w:sz w:val="22"/>
          <w:szCs w:val="22"/>
        </w:rPr>
        <w:t xml:space="preserve"> </w:t>
      </w:r>
      <w:proofErr w:type="gramStart"/>
      <w:r w:rsidRPr="00354BC8">
        <w:rPr>
          <w:rFonts w:ascii="Arial" w:hAnsi="Arial" w:cs="Arial"/>
          <w:sz w:val="22"/>
          <w:szCs w:val="22"/>
        </w:rPr>
        <w:t>is</w:t>
      </w:r>
      <w:proofErr w:type="gramEnd"/>
      <w:r w:rsidRPr="00354BC8">
        <w:rPr>
          <w:rFonts w:ascii="Arial" w:hAnsi="Arial" w:cs="Arial"/>
          <w:sz w:val="22"/>
          <w:szCs w:val="22"/>
        </w:rPr>
        <w:t xml:space="preserve"> voor iedereen toegankelijk. Het nadeel daarvan is dat het aantal geplaatste aandelen toeneemt, waardoor de beurswaarde per aandeel daalt. </w:t>
      </w:r>
    </w:p>
    <w:p w:rsidR="00354BC8" w:rsidRDefault="00354BC8" w:rsidP="00354BC8">
      <w:pPr>
        <w:rPr>
          <w:rFonts w:ascii="Arial" w:hAnsi="Arial" w:cs="Arial"/>
          <w:sz w:val="22"/>
          <w:szCs w:val="22"/>
        </w:rPr>
      </w:pPr>
      <w:r w:rsidRPr="00354BC8">
        <w:rPr>
          <w:rFonts w:ascii="Arial" w:hAnsi="Arial" w:cs="Arial"/>
          <w:sz w:val="22"/>
          <w:szCs w:val="22"/>
        </w:rPr>
        <w:sym w:font="Wingdings" w:char="F0E0"/>
      </w:r>
      <w:r w:rsidRPr="00354BC8">
        <w:rPr>
          <w:rFonts w:ascii="Arial" w:hAnsi="Arial" w:cs="Arial"/>
          <w:sz w:val="22"/>
          <w:szCs w:val="22"/>
        </w:rPr>
        <w:t xml:space="preserve"> </w:t>
      </w:r>
      <w:proofErr w:type="gramStart"/>
      <w:r w:rsidRPr="00354BC8">
        <w:rPr>
          <w:rFonts w:ascii="Arial" w:hAnsi="Arial" w:cs="Arial"/>
          <w:sz w:val="22"/>
          <w:szCs w:val="22"/>
        </w:rPr>
        <w:t>de</w:t>
      </w:r>
      <w:proofErr w:type="gramEnd"/>
      <w:r w:rsidRPr="00354BC8">
        <w:rPr>
          <w:rFonts w:ascii="Arial" w:hAnsi="Arial" w:cs="Arial"/>
          <w:sz w:val="22"/>
          <w:szCs w:val="22"/>
        </w:rPr>
        <w:t xml:space="preserve"> winstgevendheid stijgt in eerste insta</w:t>
      </w:r>
      <w:r>
        <w:rPr>
          <w:rFonts w:ascii="Arial" w:hAnsi="Arial" w:cs="Arial"/>
          <w:sz w:val="22"/>
          <w:szCs w:val="22"/>
        </w:rPr>
        <w:t>n</w:t>
      </w:r>
      <w:r w:rsidRPr="00354BC8">
        <w:rPr>
          <w:rFonts w:ascii="Arial" w:hAnsi="Arial" w:cs="Arial"/>
          <w:sz w:val="22"/>
          <w:szCs w:val="22"/>
        </w:rPr>
        <w:t xml:space="preserve">tie niet evenredig mee, waardoor de winst per aandeel daalt. </w:t>
      </w:r>
    </w:p>
    <w:p w:rsidR="00354BC8" w:rsidRDefault="00354BC8" w:rsidP="00354BC8">
      <w:pPr>
        <w:rPr>
          <w:rFonts w:ascii="Arial" w:hAnsi="Arial" w:cs="Arial"/>
          <w:sz w:val="22"/>
          <w:szCs w:val="22"/>
        </w:rPr>
      </w:pPr>
      <w:r w:rsidRPr="00354BC8">
        <w:rPr>
          <w:rFonts w:ascii="Arial" w:hAnsi="Arial" w:cs="Arial"/>
          <w:sz w:val="22"/>
          <w:szCs w:val="22"/>
        </w:rPr>
        <w:sym w:font="Wingdings" w:char="F0E0"/>
      </w:r>
      <w:r>
        <w:rPr>
          <w:rFonts w:ascii="Arial" w:hAnsi="Arial" w:cs="Arial"/>
          <w:sz w:val="22"/>
          <w:szCs w:val="22"/>
        </w:rPr>
        <w:t xml:space="preserve"> </w:t>
      </w:r>
      <w:proofErr w:type="gramStart"/>
      <w:r>
        <w:rPr>
          <w:rFonts w:ascii="Arial" w:hAnsi="Arial" w:cs="Arial"/>
          <w:sz w:val="22"/>
          <w:szCs w:val="22"/>
        </w:rPr>
        <w:t>duurt</w:t>
      </w:r>
      <w:proofErr w:type="gramEnd"/>
      <w:r>
        <w:rPr>
          <w:rFonts w:ascii="Arial" w:hAnsi="Arial" w:cs="Arial"/>
          <w:sz w:val="22"/>
          <w:szCs w:val="22"/>
        </w:rPr>
        <w:t xml:space="preserve"> een tijdje voordat de investeringen gaan renderen</w:t>
      </w:r>
    </w:p>
    <w:p w:rsidR="00354BC8" w:rsidRDefault="00354BC8" w:rsidP="00354BC8">
      <w:pPr>
        <w:rPr>
          <w:rFonts w:ascii="Arial" w:hAnsi="Arial" w:cs="Arial"/>
          <w:sz w:val="22"/>
          <w:szCs w:val="22"/>
        </w:rPr>
      </w:pPr>
      <w:r w:rsidRPr="00354BC8">
        <w:rPr>
          <w:rFonts w:ascii="Arial" w:hAnsi="Arial" w:cs="Arial"/>
          <w:sz w:val="22"/>
          <w:szCs w:val="22"/>
        </w:rPr>
        <w:sym w:font="Wingdings" w:char="F0E0"/>
      </w:r>
      <w:r>
        <w:rPr>
          <w:rFonts w:ascii="Arial" w:hAnsi="Arial" w:cs="Arial"/>
          <w:sz w:val="22"/>
          <w:szCs w:val="22"/>
        </w:rPr>
        <w:t xml:space="preserve"> </w:t>
      </w:r>
      <w:proofErr w:type="gramStart"/>
      <w:r>
        <w:rPr>
          <w:rFonts w:ascii="Arial" w:hAnsi="Arial" w:cs="Arial"/>
          <w:sz w:val="22"/>
          <w:szCs w:val="22"/>
        </w:rPr>
        <w:t>kans</w:t>
      </w:r>
      <w:proofErr w:type="gramEnd"/>
      <w:r>
        <w:rPr>
          <w:rFonts w:ascii="Arial" w:hAnsi="Arial" w:cs="Arial"/>
          <w:sz w:val="22"/>
          <w:szCs w:val="22"/>
        </w:rPr>
        <w:t xml:space="preserve"> bestaat dat de bestaande eigenaren ook zeggenschap inleveren door de komst van nieuwe aandeelhouders</w:t>
      </w:r>
    </w:p>
    <w:p w:rsidR="00354BC8" w:rsidRDefault="00354BC8" w:rsidP="00354BC8">
      <w:pPr>
        <w:pStyle w:val="Lijstalinea"/>
        <w:numPr>
          <w:ilvl w:val="0"/>
          <w:numId w:val="4"/>
        </w:numPr>
        <w:rPr>
          <w:rFonts w:ascii="Arial" w:hAnsi="Arial" w:cs="Arial"/>
          <w:sz w:val="22"/>
          <w:szCs w:val="22"/>
        </w:rPr>
      </w:pPr>
      <w:r>
        <w:rPr>
          <w:rFonts w:ascii="Arial" w:hAnsi="Arial" w:cs="Arial"/>
          <w:sz w:val="22"/>
          <w:szCs w:val="22"/>
        </w:rPr>
        <w:t>Voorkeuremissie:</w:t>
      </w:r>
    </w:p>
    <w:p w:rsidR="00354BC8" w:rsidRDefault="00354BC8" w:rsidP="00354BC8">
      <w:pPr>
        <w:rPr>
          <w:rFonts w:ascii="Arial" w:hAnsi="Arial" w:cs="Arial"/>
          <w:sz w:val="22"/>
          <w:szCs w:val="22"/>
        </w:rPr>
      </w:pPr>
      <w:r w:rsidRPr="00354BC8">
        <w:rPr>
          <w:rFonts w:ascii="Arial" w:hAnsi="Arial" w:cs="Arial"/>
          <w:sz w:val="22"/>
          <w:szCs w:val="22"/>
        </w:rPr>
        <w:sym w:font="Wingdings" w:char="F0E0"/>
      </w:r>
      <w:r>
        <w:rPr>
          <w:rFonts w:ascii="Arial" w:hAnsi="Arial" w:cs="Arial"/>
          <w:sz w:val="22"/>
          <w:szCs w:val="22"/>
        </w:rPr>
        <w:t xml:space="preserve"> </w:t>
      </w:r>
      <w:proofErr w:type="gramStart"/>
      <w:r>
        <w:rPr>
          <w:rFonts w:ascii="Arial" w:hAnsi="Arial" w:cs="Arial"/>
          <w:sz w:val="22"/>
          <w:szCs w:val="22"/>
        </w:rPr>
        <w:t>claimemissie</w:t>
      </w:r>
      <w:proofErr w:type="gramEnd"/>
    </w:p>
    <w:p w:rsidR="00354BC8" w:rsidRDefault="00354BC8" w:rsidP="00354BC8">
      <w:pPr>
        <w:rPr>
          <w:rFonts w:ascii="Arial" w:hAnsi="Arial" w:cs="Arial"/>
          <w:sz w:val="22"/>
          <w:szCs w:val="22"/>
        </w:rPr>
      </w:pPr>
      <w:r w:rsidRPr="00354BC8">
        <w:rPr>
          <w:rFonts w:ascii="Arial" w:hAnsi="Arial" w:cs="Arial"/>
          <w:sz w:val="22"/>
          <w:szCs w:val="22"/>
        </w:rPr>
        <w:sym w:font="Wingdings" w:char="F0E0"/>
      </w:r>
      <w:r>
        <w:rPr>
          <w:rFonts w:ascii="Arial" w:hAnsi="Arial" w:cs="Arial"/>
          <w:sz w:val="22"/>
          <w:szCs w:val="22"/>
        </w:rPr>
        <w:t xml:space="preserve"> </w:t>
      </w:r>
      <w:proofErr w:type="gramStart"/>
      <w:r>
        <w:rPr>
          <w:rFonts w:ascii="Arial" w:hAnsi="Arial" w:cs="Arial"/>
          <w:sz w:val="22"/>
          <w:szCs w:val="22"/>
        </w:rPr>
        <w:t>hierbij</w:t>
      </w:r>
      <w:proofErr w:type="gramEnd"/>
      <w:r>
        <w:rPr>
          <w:rFonts w:ascii="Arial" w:hAnsi="Arial" w:cs="Arial"/>
          <w:sz w:val="22"/>
          <w:szCs w:val="22"/>
        </w:rPr>
        <w:t xml:space="preserve"> krijgen de bestaande aandeelhouders voorrang bij het kopen van nieuwe aandelen – claimrecht en is gekoppeld aan een bestaand aandeel</w:t>
      </w:r>
      <w:r w:rsidR="00464DC6">
        <w:rPr>
          <w:rFonts w:ascii="Arial" w:hAnsi="Arial" w:cs="Arial"/>
          <w:sz w:val="22"/>
          <w:szCs w:val="22"/>
        </w:rPr>
        <w:t xml:space="preserve"> en per nieuw aandeel zijn meerdere claims nodig.</w:t>
      </w:r>
    </w:p>
    <w:p w:rsidR="00464DC6" w:rsidRDefault="00464DC6" w:rsidP="00354BC8">
      <w:pPr>
        <w:rPr>
          <w:rFonts w:ascii="Arial" w:hAnsi="Arial" w:cs="Arial"/>
          <w:sz w:val="22"/>
          <w:szCs w:val="22"/>
        </w:rPr>
      </w:pPr>
      <w:r w:rsidRPr="00464DC6">
        <w:rPr>
          <w:rFonts w:ascii="Arial" w:hAnsi="Arial" w:cs="Arial"/>
          <w:sz w:val="22"/>
          <w:szCs w:val="22"/>
        </w:rPr>
        <w:sym w:font="Wingdings" w:char="F0E0"/>
      </w:r>
      <w:r>
        <w:rPr>
          <w:rFonts w:ascii="Arial" w:hAnsi="Arial" w:cs="Arial"/>
          <w:sz w:val="22"/>
          <w:szCs w:val="22"/>
        </w:rPr>
        <w:t xml:space="preserve"> </w:t>
      </w:r>
      <w:proofErr w:type="gramStart"/>
      <w:r>
        <w:rPr>
          <w:rFonts w:ascii="Arial" w:hAnsi="Arial" w:cs="Arial"/>
          <w:sz w:val="22"/>
          <w:szCs w:val="22"/>
        </w:rPr>
        <w:t>de</w:t>
      </w:r>
      <w:proofErr w:type="gramEnd"/>
      <w:r>
        <w:rPr>
          <w:rFonts w:ascii="Arial" w:hAnsi="Arial" w:cs="Arial"/>
          <w:sz w:val="22"/>
          <w:szCs w:val="22"/>
        </w:rPr>
        <w:t xml:space="preserve"> waarde van een claim en de verwachte nieuwe beurswaarde na emissie hebben een relatie met elkaar. </w:t>
      </w:r>
    </w:p>
    <w:p w:rsidR="00464DC6" w:rsidRDefault="00464DC6" w:rsidP="00354BC8">
      <w:pPr>
        <w:rPr>
          <w:rFonts w:ascii="Arial" w:hAnsi="Arial" w:cs="Arial"/>
          <w:i/>
          <w:iCs/>
          <w:sz w:val="22"/>
          <w:szCs w:val="22"/>
        </w:rPr>
      </w:pPr>
    </w:p>
    <w:p w:rsidR="00464DC6" w:rsidRDefault="00464DC6" w:rsidP="00354BC8">
      <w:pPr>
        <w:rPr>
          <w:rFonts w:ascii="Arial" w:hAnsi="Arial" w:cs="Arial"/>
          <w:b/>
          <w:bCs/>
          <w:sz w:val="22"/>
          <w:szCs w:val="22"/>
        </w:rPr>
      </w:pPr>
      <w:r>
        <w:rPr>
          <w:rFonts w:ascii="Arial" w:hAnsi="Arial" w:cs="Arial"/>
          <w:b/>
          <w:bCs/>
          <w:sz w:val="22"/>
          <w:szCs w:val="22"/>
        </w:rPr>
        <w:t>Alternatieve manieren om geplaatst aandelenvermogen te vergroten:</w:t>
      </w:r>
    </w:p>
    <w:p w:rsidR="00464DC6" w:rsidRDefault="00464DC6" w:rsidP="00464DC6">
      <w:pPr>
        <w:pStyle w:val="Lijstalinea"/>
        <w:numPr>
          <w:ilvl w:val="0"/>
          <w:numId w:val="13"/>
        </w:numPr>
        <w:rPr>
          <w:rFonts w:ascii="Arial" w:hAnsi="Arial" w:cs="Arial"/>
          <w:sz w:val="22"/>
          <w:szCs w:val="22"/>
        </w:rPr>
      </w:pPr>
      <w:r>
        <w:rPr>
          <w:rFonts w:ascii="Arial" w:hAnsi="Arial" w:cs="Arial"/>
          <w:sz w:val="22"/>
          <w:szCs w:val="22"/>
          <w:u w:val="single"/>
        </w:rPr>
        <w:t>Herkapitalisatie:</w:t>
      </w:r>
      <w:r>
        <w:rPr>
          <w:rFonts w:ascii="Arial" w:hAnsi="Arial" w:cs="Arial"/>
          <w:sz w:val="22"/>
          <w:szCs w:val="22"/>
        </w:rPr>
        <w:t xml:space="preserve"> als een organisatie jarenlang erg winstgevend is geweest, dan is de beurskoers waarschijnlijk sterk opgelopen. </w:t>
      </w:r>
    </w:p>
    <w:p w:rsidR="00464DC6" w:rsidRDefault="00464DC6" w:rsidP="00464DC6">
      <w:pPr>
        <w:pStyle w:val="Lijstalinea"/>
        <w:numPr>
          <w:ilvl w:val="0"/>
          <w:numId w:val="13"/>
        </w:numPr>
        <w:rPr>
          <w:rFonts w:ascii="Arial" w:hAnsi="Arial" w:cs="Arial"/>
          <w:sz w:val="22"/>
          <w:szCs w:val="22"/>
        </w:rPr>
      </w:pPr>
      <w:r>
        <w:rPr>
          <w:rFonts w:ascii="Arial" w:hAnsi="Arial" w:cs="Arial"/>
          <w:sz w:val="22"/>
          <w:szCs w:val="22"/>
          <w:u w:val="single"/>
        </w:rPr>
        <w:t>Aandelensplitsing:</w:t>
      </w:r>
      <w:r>
        <w:rPr>
          <w:rFonts w:ascii="Arial" w:hAnsi="Arial" w:cs="Arial"/>
          <w:sz w:val="22"/>
          <w:szCs w:val="22"/>
        </w:rPr>
        <w:t xml:space="preserve"> hierbij worden de bestaande aandelen gesplitst en daalt dus de nominale waarde en daarmee de beurswaarde per aandeel. Het effect van een aandelensplitsing is dus identiek aan dat van herkapitalisatie.</w:t>
      </w:r>
    </w:p>
    <w:p w:rsidR="00464DC6" w:rsidRDefault="00464DC6" w:rsidP="00464DC6">
      <w:pPr>
        <w:pStyle w:val="Lijstalinea"/>
        <w:numPr>
          <w:ilvl w:val="0"/>
          <w:numId w:val="13"/>
        </w:numPr>
        <w:rPr>
          <w:rFonts w:ascii="Arial" w:hAnsi="Arial" w:cs="Arial"/>
          <w:sz w:val="22"/>
          <w:szCs w:val="22"/>
        </w:rPr>
      </w:pPr>
      <w:r>
        <w:rPr>
          <w:rFonts w:ascii="Arial" w:hAnsi="Arial" w:cs="Arial"/>
          <w:sz w:val="22"/>
          <w:szCs w:val="22"/>
          <w:u w:val="single"/>
        </w:rPr>
        <w:t>Stockdividend:</w:t>
      </w:r>
      <w:r>
        <w:rPr>
          <w:rFonts w:ascii="Arial" w:hAnsi="Arial" w:cs="Arial"/>
          <w:sz w:val="22"/>
          <w:szCs w:val="22"/>
        </w:rPr>
        <w:t xml:space="preserve"> dit is een dividenduitkering in de vorm van aandelen in plaats van contant geld (</w:t>
      </w:r>
      <w:proofErr w:type="gramStart"/>
      <w:r>
        <w:rPr>
          <w:rFonts w:ascii="Arial" w:hAnsi="Arial" w:cs="Arial"/>
          <w:sz w:val="22"/>
          <w:szCs w:val="22"/>
        </w:rPr>
        <w:t>cash dividend</w:t>
      </w:r>
      <w:proofErr w:type="gramEnd"/>
      <w:r>
        <w:rPr>
          <w:rFonts w:ascii="Arial" w:hAnsi="Arial" w:cs="Arial"/>
          <w:sz w:val="22"/>
          <w:szCs w:val="22"/>
        </w:rPr>
        <w:t xml:space="preserve">). </w:t>
      </w:r>
    </w:p>
    <w:p w:rsidR="00464DC6" w:rsidRDefault="00464DC6" w:rsidP="00464DC6">
      <w:pPr>
        <w:pStyle w:val="Lijstalinea"/>
        <w:numPr>
          <w:ilvl w:val="0"/>
          <w:numId w:val="2"/>
        </w:numPr>
        <w:rPr>
          <w:rFonts w:ascii="Arial" w:hAnsi="Arial" w:cs="Arial"/>
          <w:sz w:val="22"/>
          <w:szCs w:val="22"/>
        </w:rPr>
      </w:pPr>
      <w:r>
        <w:rPr>
          <w:rFonts w:ascii="Arial" w:hAnsi="Arial" w:cs="Arial"/>
          <w:sz w:val="22"/>
          <w:szCs w:val="22"/>
        </w:rPr>
        <w:t>Betekent dat de aandeelhouder</w:t>
      </w:r>
      <w:r w:rsidR="00D5587C">
        <w:rPr>
          <w:rFonts w:ascii="Arial" w:hAnsi="Arial" w:cs="Arial"/>
          <w:sz w:val="22"/>
          <w:szCs w:val="22"/>
        </w:rPr>
        <w:t xml:space="preserve"> geen geld krijgt, maar extra aandelen. </w:t>
      </w:r>
    </w:p>
    <w:p w:rsidR="00D5587C" w:rsidRDefault="00D5587C" w:rsidP="00D5587C">
      <w:pPr>
        <w:rPr>
          <w:rFonts w:ascii="Arial" w:hAnsi="Arial" w:cs="Arial"/>
          <w:sz w:val="22"/>
          <w:szCs w:val="22"/>
        </w:rPr>
      </w:pPr>
    </w:p>
    <w:p w:rsidR="00D5587C" w:rsidRDefault="00D5587C" w:rsidP="00D5587C">
      <w:pPr>
        <w:rPr>
          <w:rFonts w:ascii="Arial" w:hAnsi="Arial" w:cs="Arial"/>
          <w:sz w:val="22"/>
          <w:szCs w:val="22"/>
        </w:rPr>
      </w:pPr>
      <w:r>
        <w:rPr>
          <w:rFonts w:ascii="Arial" w:hAnsi="Arial" w:cs="Arial"/>
          <w:sz w:val="22"/>
          <w:szCs w:val="22"/>
        </w:rPr>
        <w:t>7.2.3</w:t>
      </w:r>
    </w:p>
    <w:p w:rsidR="00D5587C" w:rsidRDefault="00D5587C" w:rsidP="00D5587C">
      <w:pPr>
        <w:rPr>
          <w:rFonts w:ascii="Arial" w:hAnsi="Arial" w:cs="Arial"/>
          <w:sz w:val="22"/>
          <w:szCs w:val="22"/>
        </w:rPr>
      </w:pPr>
    </w:p>
    <w:p w:rsidR="0022501F" w:rsidRDefault="00D5587C" w:rsidP="00D5587C">
      <w:pPr>
        <w:rPr>
          <w:rFonts w:ascii="Arial" w:hAnsi="Arial" w:cs="Arial"/>
          <w:b/>
          <w:bCs/>
          <w:sz w:val="22"/>
          <w:szCs w:val="22"/>
        </w:rPr>
      </w:pPr>
      <w:r>
        <w:rPr>
          <w:rFonts w:ascii="Arial" w:hAnsi="Arial" w:cs="Arial"/>
          <w:b/>
          <w:bCs/>
          <w:sz w:val="22"/>
          <w:szCs w:val="22"/>
        </w:rPr>
        <w:t>Vergoeding voor het beschikbaar stellen van eigen vermogen</w:t>
      </w:r>
      <w:r w:rsidR="0022501F">
        <w:rPr>
          <w:rFonts w:ascii="Arial" w:hAnsi="Arial" w:cs="Arial"/>
          <w:b/>
          <w:bCs/>
          <w:sz w:val="22"/>
          <w:szCs w:val="22"/>
        </w:rPr>
        <w:t>:</w:t>
      </w:r>
    </w:p>
    <w:p w:rsidR="0022501F" w:rsidRPr="0022501F" w:rsidRDefault="0022501F" w:rsidP="0022501F">
      <w:pPr>
        <w:pStyle w:val="Lijstalinea"/>
        <w:numPr>
          <w:ilvl w:val="0"/>
          <w:numId w:val="2"/>
        </w:numPr>
        <w:rPr>
          <w:rFonts w:ascii="Arial" w:hAnsi="Arial" w:cs="Arial"/>
          <w:b/>
          <w:bCs/>
          <w:sz w:val="22"/>
          <w:szCs w:val="22"/>
        </w:rPr>
      </w:pPr>
      <w:r>
        <w:rPr>
          <w:rFonts w:ascii="Arial" w:hAnsi="Arial" w:cs="Arial"/>
          <w:sz w:val="22"/>
          <w:szCs w:val="22"/>
        </w:rPr>
        <w:t xml:space="preserve">Het bedrag dat beschikbaar is voor de eigenaren is het resultaat na de belasting, ook wel de </w:t>
      </w:r>
      <w:proofErr w:type="spellStart"/>
      <w:r>
        <w:rPr>
          <w:rFonts w:ascii="Arial" w:hAnsi="Arial" w:cs="Arial"/>
          <w:sz w:val="22"/>
          <w:szCs w:val="22"/>
        </w:rPr>
        <w:t>earnings</w:t>
      </w:r>
      <w:proofErr w:type="spellEnd"/>
      <w:r>
        <w:rPr>
          <w:rFonts w:ascii="Arial" w:hAnsi="Arial" w:cs="Arial"/>
          <w:sz w:val="22"/>
          <w:szCs w:val="22"/>
        </w:rPr>
        <w:t xml:space="preserve"> </w:t>
      </w:r>
      <w:proofErr w:type="spellStart"/>
      <w:r>
        <w:rPr>
          <w:rFonts w:ascii="Arial" w:hAnsi="Arial" w:cs="Arial"/>
          <w:sz w:val="22"/>
          <w:szCs w:val="22"/>
        </w:rPr>
        <w:t>after</w:t>
      </w:r>
      <w:proofErr w:type="spellEnd"/>
      <w:r>
        <w:rPr>
          <w:rFonts w:ascii="Arial" w:hAnsi="Arial" w:cs="Arial"/>
          <w:sz w:val="22"/>
          <w:szCs w:val="22"/>
        </w:rPr>
        <w:t xml:space="preserve"> </w:t>
      </w:r>
      <w:proofErr w:type="spellStart"/>
      <w:r>
        <w:rPr>
          <w:rFonts w:ascii="Arial" w:hAnsi="Arial" w:cs="Arial"/>
          <w:sz w:val="22"/>
          <w:szCs w:val="22"/>
        </w:rPr>
        <w:t>taxes</w:t>
      </w:r>
      <w:proofErr w:type="spellEnd"/>
      <w:r>
        <w:rPr>
          <w:rFonts w:ascii="Arial" w:hAnsi="Arial" w:cs="Arial"/>
          <w:sz w:val="22"/>
          <w:szCs w:val="22"/>
        </w:rPr>
        <w:t xml:space="preserve"> (EAT), ook wel nettowinst genoemd. </w:t>
      </w:r>
    </w:p>
    <w:p w:rsidR="0022501F" w:rsidRPr="0022501F" w:rsidRDefault="0022501F" w:rsidP="0022501F">
      <w:pPr>
        <w:pStyle w:val="Lijstalinea"/>
        <w:numPr>
          <w:ilvl w:val="0"/>
          <w:numId w:val="2"/>
        </w:numPr>
        <w:rPr>
          <w:rFonts w:ascii="Arial" w:hAnsi="Arial" w:cs="Arial"/>
          <w:b/>
          <w:bCs/>
          <w:sz w:val="22"/>
          <w:szCs w:val="22"/>
        </w:rPr>
      </w:pPr>
      <w:r>
        <w:rPr>
          <w:rFonts w:ascii="Arial" w:hAnsi="Arial" w:cs="Arial"/>
          <w:sz w:val="22"/>
          <w:szCs w:val="22"/>
        </w:rPr>
        <w:t>Inhouden, uitkeren of combinatie</w:t>
      </w:r>
    </w:p>
    <w:p w:rsidR="0022501F" w:rsidRPr="0022501F" w:rsidRDefault="0022501F" w:rsidP="0022501F">
      <w:pPr>
        <w:pStyle w:val="Lijstalinea"/>
        <w:numPr>
          <w:ilvl w:val="0"/>
          <w:numId w:val="2"/>
        </w:numPr>
        <w:rPr>
          <w:rFonts w:ascii="Arial" w:hAnsi="Arial" w:cs="Arial"/>
          <w:b/>
          <w:bCs/>
          <w:sz w:val="22"/>
          <w:szCs w:val="22"/>
        </w:rPr>
      </w:pPr>
      <w:r>
        <w:rPr>
          <w:rFonts w:ascii="Arial" w:hAnsi="Arial" w:cs="Arial"/>
          <w:sz w:val="22"/>
          <w:szCs w:val="22"/>
          <w:u w:val="single"/>
        </w:rPr>
        <w:t xml:space="preserve">Dividenduitkering: </w:t>
      </w:r>
      <w:r>
        <w:rPr>
          <w:rFonts w:ascii="Arial" w:hAnsi="Arial" w:cs="Arial"/>
          <w:sz w:val="22"/>
          <w:szCs w:val="22"/>
        </w:rPr>
        <w:t xml:space="preserve">krijgen de eigenaren daadwerkelijk geld overgemaakt </w:t>
      </w:r>
      <w:r w:rsidRPr="0022501F">
        <w:rPr>
          <w:rFonts w:ascii="Arial" w:hAnsi="Arial" w:cs="Arial"/>
          <w:sz w:val="22"/>
          <w:szCs w:val="22"/>
        </w:rPr>
        <w:sym w:font="Wingdings" w:char="F0E0"/>
      </w:r>
      <w:r>
        <w:rPr>
          <w:rFonts w:ascii="Arial" w:hAnsi="Arial" w:cs="Arial"/>
          <w:sz w:val="22"/>
          <w:szCs w:val="22"/>
        </w:rPr>
        <w:t xml:space="preserve"> cashdividend </w:t>
      </w:r>
    </w:p>
    <w:p w:rsidR="0022501F" w:rsidRPr="0022501F" w:rsidRDefault="0022501F" w:rsidP="0022501F">
      <w:pPr>
        <w:pStyle w:val="Lijstalinea"/>
        <w:numPr>
          <w:ilvl w:val="0"/>
          <w:numId w:val="1"/>
        </w:numPr>
        <w:rPr>
          <w:rFonts w:ascii="Arial" w:hAnsi="Arial" w:cs="Arial"/>
          <w:b/>
          <w:bCs/>
          <w:sz w:val="22"/>
          <w:szCs w:val="22"/>
        </w:rPr>
      </w:pPr>
      <w:r>
        <w:rPr>
          <w:rFonts w:ascii="Arial" w:hAnsi="Arial" w:cs="Arial"/>
          <w:sz w:val="22"/>
          <w:szCs w:val="22"/>
        </w:rPr>
        <w:t xml:space="preserve">In de vorm van aandelen heet stockdividend </w:t>
      </w:r>
    </w:p>
    <w:p w:rsidR="0022501F" w:rsidRDefault="0022501F" w:rsidP="0022501F">
      <w:pPr>
        <w:rPr>
          <w:rFonts w:ascii="Arial" w:hAnsi="Arial" w:cs="Arial"/>
          <w:b/>
          <w:bCs/>
          <w:sz w:val="22"/>
          <w:szCs w:val="22"/>
        </w:rPr>
      </w:pPr>
    </w:p>
    <w:p w:rsidR="0022501F" w:rsidRDefault="0022501F" w:rsidP="0022501F">
      <w:pPr>
        <w:rPr>
          <w:rFonts w:ascii="Arial" w:hAnsi="Arial" w:cs="Arial"/>
          <w:sz w:val="22"/>
          <w:szCs w:val="22"/>
        </w:rPr>
      </w:pPr>
      <w:r>
        <w:rPr>
          <w:rFonts w:ascii="Arial" w:hAnsi="Arial" w:cs="Arial"/>
          <w:sz w:val="22"/>
          <w:szCs w:val="22"/>
        </w:rPr>
        <w:t>7.2.4</w:t>
      </w:r>
    </w:p>
    <w:p w:rsidR="0022501F" w:rsidRDefault="0022501F" w:rsidP="0022501F">
      <w:pPr>
        <w:rPr>
          <w:rFonts w:ascii="Arial" w:hAnsi="Arial" w:cs="Arial"/>
          <w:sz w:val="22"/>
          <w:szCs w:val="22"/>
        </w:rPr>
      </w:pPr>
    </w:p>
    <w:p w:rsidR="0022501F" w:rsidRDefault="0022501F" w:rsidP="0022501F">
      <w:pPr>
        <w:rPr>
          <w:rFonts w:ascii="Arial" w:hAnsi="Arial" w:cs="Arial"/>
          <w:b/>
          <w:bCs/>
          <w:sz w:val="22"/>
          <w:szCs w:val="22"/>
        </w:rPr>
      </w:pPr>
      <w:r>
        <w:rPr>
          <w:rFonts w:ascii="Arial" w:hAnsi="Arial" w:cs="Arial"/>
          <w:b/>
          <w:bCs/>
          <w:sz w:val="22"/>
          <w:szCs w:val="22"/>
        </w:rPr>
        <w:t>Reserves en voorzieningen:</w:t>
      </w:r>
    </w:p>
    <w:p w:rsidR="0022501F" w:rsidRDefault="0022501F" w:rsidP="0022501F">
      <w:pPr>
        <w:pStyle w:val="Lijstalinea"/>
        <w:numPr>
          <w:ilvl w:val="0"/>
          <w:numId w:val="2"/>
        </w:numPr>
        <w:rPr>
          <w:rFonts w:ascii="Arial" w:hAnsi="Arial" w:cs="Arial"/>
          <w:sz w:val="22"/>
          <w:szCs w:val="22"/>
        </w:rPr>
      </w:pPr>
      <w:r>
        <w:rPr>
          <w:rFonts w:ascii="Arial" w:hAnsi="Arial" w:cs="Arial"/>
          <w:sz w:val="22"/>
          <w:szCs w:val="22"/>
          <w:u w:val="single"/>
        </w:rPr>
        <w:t>Ingehouden winst of winstreserve:</w:t>
      </w:r>
      <w:r>
        <w:rPr>
          <w:rFonts w:ascii="Arial" w:hAnsi="Arial" w:cs="Arial"/>
          <w:sz w:val="22"/>
          <w:szCs w:val="22"/>
        </w:rPr>
        <w:t xml:space="preserve"> het geld wordt niet uitgekeerd, maar </w:t>
      </w:r>
      <w:proofErr w:type="spellStart"/>
      <w:r>
        <w:rPr>
          <w:rFonts w:ascii="Arial" w:hAnsi="Arial" w:cs="Arial"/>
          <w:sz w:val="22"/>
          <w:szCs w:val="22"/>
        </w:rPr>
        <w:t>ingehouden</w:t>
      </w:r>
      <w:proofErr w:type="spellEnd"/>
    </w:p>
    <w:p w:rsidR="0022501F" w:rsidRDefault="0022501F" w:rsidP="0022501F">
      <w:pPr>
        <w:pStyle w:val="Lijstalinea"/>
        <w:numPr>
          <w:ilvl w:val="0"/>
          <w:numId w:val="2"/>
        </w:numPr>
        <w:rPr>
          <w:rFonts w:ascii="Arial" w:hAnsi="Arial" w:cs="Arial"/>
          <w:sz w:val="22"/>
          <w:szCs w:val="22"/>
        </w:rPr>
      </w:pPr>
      <w:r>
        <w:rPr>
          <w:rFonts w:ascii="Arial" w:hAnsi="Arial" w:cs="Arial"/>
          <w:sz w:val="22"/>
          <w:szCs w:val="22"/>
          <w:u w:val="single"/>
        </w:rPr>
        <w:t>Agioreserve:</w:t>
      </w:r>
      <w:r>
        <w:rPr>
          <w:rFonts w:ascii="Arial" w:hAnsi="Arial" w:cs="Arial"/>
          <w:sz w:val="22"/>
          <w:szCs w:val="22"/>
        </w:rPr>
        <w:t xml:space="preserve"> als de emissieprijs van een aandeel hoger is dan de vastgelegde nominale waarde, dan staat dit verschil op een apart balanspost. </w:t>
      </w:r>
    </w:p>
    <w:p w:rsidR="0022501F" w:rsidRDefault="0022501F" w:rsidP="0022501F">
      <w:pPr>
        <w:pStyle w:val="Lijstalinea"/>
        <w:numPr>
          <w:ilvl w:val="0"/>
          <w:numId w:val="2"/>
        </w:numPr>
        <w:rPr>
          <w:rFonts w:ascii="Arial" w:hAnsi="Arial" w:cs="Arial"/>
          <w:sz w:val="22"/>
          <w:szCs w:val="22"/>
        </w:rPr>
      </w:pPr>
      <w:r>
        <w:rPr>
          <w:rFonts w:ascii="Arial" w:hAnsi="Arial" w:cs="Arial"/>
          <w:sz w:val="22"/>
          <w:szCs w:val="22"/>
          <w:u w:val="single"/>
        </w:rPr>
        <w:t>Herwaarderingsreserve:</w:t>
      </w:r>
      <w:r>
        <w:rPr>
          <w:rFonts w:ascii="Arial" w:hAnsi="Arial" w:cs="Arial"/>
          <w:sz w:val="22"/>
          <w:szCs w:val="22"/>
        </w:rPr>
        <w:t xml:space="preserve"> boekwaarde van de activa</w:t>
      </w:r>
    </w:p>
    <w:p w:rsidR="0022501F" w:rsidRDefault="0022501F" w:rsidP="0022501F">
      <w:pPr>
        <w:rPr>
          <w:rFonts w:ascii="Arial" w:hAnsi="Arial" w:cs="Arial"/>
          <w:sz w:val="22"/>
          <w:szCs w:val="22"/>
        </w:rPr>
      </w:pPr>
    </w:p>
    <w:p w:rsidR="0022501F" w:rsidRPr="0022501F" w:rsidRDefault="0022501F" w:rsidP="0022501F">
      <w:pPr>
        <w:rPr>
          <w:rFonts w:ascii="Arial" w:hAnsi="Arial" w:cs="Arial"/>
          <w:sz w:val="22"/>
          <w:szCs w:val="22"/>
        </w:rPr>
      </w:pPr>
      <w:r w:rsidRPr="0022501F">
        <w:rPr>
          <w:rFonts w:ascii="Arial" w:hAnsi="Arial" w:cs="Arial"/>
          <w:sz w:val="22"/>
          <w:szCs w:val="22"/>
        </w:rPr>
        <w:t>Je hebt drie verschillende reserves:</w:t>
      </w:r>
    </w:p>
    <w:p w:rsidR="0022501F" w:rsidRPr="0022501F" w:rsidRDefault="0022501F" w:rsidP="0022501F">
      <w:pPr>
        <w:pStyle w:val="Lijstalinea"/>
        <w:numPr>
          <w:ilvl w:val="0"/>
          <w:numId w:val="14"/>
        </w:numPr>
        <w:spacing w:after="160" w:line="259" w:lineRule="auto"/>
        <w:rPr>
          <w:rFonts w:ascii="Arial" w:hAnsi="Arial" w:cs="Arial"/>
          <w:sz w:val="22"/>
          <w:szCs w:val="22"/>
        </w:rPr>
      </w:pPr>
      <w:r w:rsidRPr="0022501F">
        <w:rPr>
          <w:rFonts w:ascii="Arial" w:hAnsi="Arial" w:cs="Arial"/>
          <w:b/>
          <w:sz w:val="22"/>
          <w:szCs w:val="22"/>
        </w:rPr>
        <w:t>Open reserves:</w:t>
      </w:r>
      <w:r w:rsidRPr="0022501F">
        <w:rPr>
          <w:rFonts w:ascii="Arial" w:hAnsi="Arial" w:cs="Arial"/>
          <w:sz w:val="22"/>
          <w:szCs w:val="22"/>
        </w:rPr>
        <w:t xml:space="preserve"> reserves die voor het juiste bedrag op de balans staan.</w:t>
      </w:r>
    </w:p>
    <w:p w:rsidR="0022501F" w:rsidRPr="0022501F" w:rsidRDefault="0022501F" w:rsidP="0022501F">
      <w:pPr>
        <w:pStyle w:val="Lijstalinea"/>
        <w:numPr>
          <w:ilvl w:val="0"/>
          <w:numId w:val="14"/>
        </w:numPr>
        <w:spacing w:after="160" w:line="259" w:lineRule="auto"/>
        <w:rPr>
          <w:rFonts w:ascii="Arial" w:hAnsi="Arial" w:cs="Arial"/>
          <w:b/>
          <w:sz w:val="22"/>
          <w:szCs w:val="22"/>
        </w:rPr>
      </w:pPr>
      <w:r w:rsidRPr="0022501F">
        <w:rPr>
          <w:rFonts w:ascii="Arial" w:hAnsi="Arial" w:cs="Arial"/>
          <w:b/>
          <w:sz w:val="22"/>
          <w:szCs w:val="22"/>
        </w:rPr>
        <w:t>Stille reserves:</w:t>
      </w:r>
      <w:r w:rsidRPr="0022501F">
        <w:rPr>
          <w:rFonts w:ascii="Arial" w:hAnsi="Arial" w:cs="Arial"/>
          <w:sz w:val="22"/>
          <w:szCs w:val="22"/>
        </w:rPr>
        <w:t xml:space="preserve"> waardes waarvan het exacte bedrag onbekend is</w:t>
      </w:r>
    </w:p>
    <w:p w:rsidR="0022501F" w:rsidRPr="0022501F" w:rsidRDefault="0022501F" w:rsidP="0022501F">
      <w:pPr>
        <w:pStyle w:val="Lijstalinea"/>
        <w:numPr>
          <w:ilvl w:val="0"/>
          <w:numId w:val="14"/>
        </w:numPr>
        <w:spacing w:after="160" w:line="259" w:lineRule="auto"/>
        <w:rPr>
          <w:rFonts w:ascii="Arial" w:hAnsi="Arial" w:cs="Arial"/>
          <w:sz w:val="22"/>
          <w:szCs w:val="22"/>
        </w:rPr>
      </w:pPr>
      <w:r w:rsidRPr="0022501F">
        <w:rPr>
          <w:rFonts w:ascii="Arial" w:hAnsi="Arial" w:cs="Arial"/>
          <w:b/>
          <w:sz w:val="22"/>
          <w:szCs w:val="22"/>
        </w:rPr>
        <w:t>Geheime reserves:</w:t>
      </w:r>
      <w:r w:rsidRPr="0022501F">
        <w:rPr>
          <w:rFonts w:ascii="Arial" w:hAnsi="Arial" w:cs="Arial"/>
          <w:sz w:val="22"/>
          <w:szCs w:val="22"/>
        </w:rPr>
        <w:t xml:space="preserve"> bezittingen die niet in de balans zijn opgenomen</w:t>
      </w:r>
    </w:p>
    <w:p w:rsidR="0022501F" w:rsidRPr="0022501F" w:rsidRDefault="0022501F" w:rsidP="0022501F">
      <w:pPr>
        <w:rPr>
          <w:rFonts w:ascii="Arial" w:hAnsi="Arial" w:cs="Arial"/>
          <w:b/>
          <w:sz w:val="22"/>
          <w:szCs w:val="22"/>
        </w:rPr>
      </w:pPr>
      <w:r w:rsidRPr="0022501F">
        <w:rPr>
          <w:rFonts w:ascii="Arial" w:hAnsi="Arial" w:cs="Arial"/>
          <w:b/>
          <w:sz w:val="22"/>
          <w:szCs w:val="22"/>
        </w:rPr>
        <w:t>Verschillen reserves en voorzieningen:</w:t>
      </w:r>
    </w:p>
    <w:p w:rsidR="0022501F" w:rsidRPr="0022501F" w:rsidRDefault="0022501F" w:rsidP="0022501F">
      <w:pPr>
        <w:rPr>
          <w:rFonts w:ascii="Arial" w:hAnsi="Arial" w:cs="Arial"/>
          <w:sz w:val="22"/>
          <w:szCs w:val="22"/>
        </w:rPr>
      </w:pPr>
      <w:r w:rsidRPr="0022501F">
        <w:rPr>
          <w:rFonts w:ascii="Arial" w:hAnsi="Arial" w:cs="Arial"/>
          <w:sz w:val="22"/>
          <w:szCs w:val="22"/>
        </w:rPr>
        <w:t>Er zijn drie essentiële verschillen tussen reserves en voorzieningen:</w:t>
      </w:r>
    </w:p>
    <w:p w:rsidR="0022501F" w:rsidRPr="0022501F" w:rsidRDefault="0022501F" w:rsidP="0022501F">
      <w:pPr>
        <w:pStyle w:val="Lijstalinea"/>
        <w:numPr>
          <w:ilvl w:val="0"/>
          <w:numId w:val="15"/>
        </w:numPr>
        <w:spacing w:after="160" w:line="259" w:lineRule="auto"/>
        <w:rPr>
          <w:rFonts w:ascii="Arial" w:hAnsi="Arial" w:cs="Arial"/>
          <w:sz w:val="22"/>
          <w:szCs w:val="22"/>
        </w:rPr>
      </w:pPr>
      <w:r w:rsidRPr="0022501F">
        <w:rPr>
          <w:rFonts w:ascii="Arial" w:hAnsi="Arial" w:cs="Arial"/>
          <w:sz w:val="22"/>
          <w:szCs w:val="22"/>
        </w:rPr>
        <w:lastRenderedPageBreak/>
        <w:t>Een reserve is onderdeel van het EV, een voorziening behoort tot het LVV</w:t>
      </w:r>
    </w:p>
    <w:p w:rsidR="0022501F" w:rsidRPr="0022501F" w:rsidRDefault="0022501F" w:rsidP="0022501F">
      <w:pPr>
        <w:pStyle w:val="Lijstalinea"/>
        <w:numPr>
          <w:ilvl w:val="0"/>
          <w:numId w:val="15"/>
        </w:numPr>
        <w:spacing w:after="160" w:line="259" w:lineRule="auto"/>
        <w:rPr>
          <w:rFonts w:ascii="Arial" w:hAnsi="Arial" w:cs="Arial"/>
          <w:sz w:val="22"/>
          <w:szCs w:val="22"/>
        </w:rPr>
      </w:pPr>
      <w:r w:rsidRPr="0022501F">
        <w:rPr>
          <w:rFonts w:ascii="Arial" w:hAnsi="Arial" w:cs="Arial"/>
          <w:sz w:val="22"/>
          <w:szCs w:val="22"/>
        </w:rPr>
        <w:t>Een reserve wordt gevormd nadat het resultaat bepaald is. Een toevoeging aan de voorzieningen gaat ten laste van het resultaat</w:t>
      </w:r>
    </w:p>
    <w:p w:rsidR="0022501F" w:rsidRDefault="0022501F" w:rsidP="0022501F">
      <w:pPr>
        <w:pStyle w:val="Lijstalinea"/>
        <w:numPr>
          <w:ilvl w:val="0"/>
          <w:numId w:val="15"/>
        </w:numPr>
        <w:spacing w:after="160" w:line="259" w:lineRule="auto"/>
        <w:rPr>
          <w:rFonts w:ascii="Arial" w:hAnsi="Arial" w:cs="Arial"/>
          <w:sz w:val="22"/>
          <w:szCs w:val="22"/>
        </w:rPr>
      </w:pPr>
      <w:r w:rsidRPr="0022501F">
        <w:rPr>
          <w:rFonts w:ascii="Arial" w:hAnsi="Arial" w:cs="Arial"/>
          <w:sz w:val="22"/>
          <w:szCs w:val="22"/>
        </w:rPr>
        <w:t>Een reserve is vrij te besteden, terwijl een voorziening een verplichting is</w:t>
      </w:r>
    </w:p>
    <w:p w:rsidR="0022501F" w:rsidRDefault="0022501F" w:rsidP="0022501F">
      <w:pPr>
        <w:spacing w:after="160" w:line="259" w:lineRule="auto"/>
        <w:rPr>
          <w:rFonts w:ascii="Arial" w:hAnsi="Arial" w:cs="Arial"/>
          <w:sz w:val="22"/>
          <w:szCs w:val="22"/>
        </w:rPr>
      </w:pPr>
      <w:r>
        <w:rPr>
          <w:rFonts w:ascii="Arial" w:hAnsi="Arial" w:cs="Arial"/>
          <w:sz w:val="22"/>
          <w:szCs w:val="22"/>
        </w:rPr>
        <w:t>7.3</w:t>
      </w:r>
    </w:p>
    <w:p w:rsidR="0022501F" w:rsidRDefault="0022501F" w:rsidP="0022501F">
      <w:pPr>
        <w:rPr>
          <w:rFonts w:ascii="Arial" w:hAnsi="Arial" w:cs="Arial"/>
          <w:b/>
          <w:bCs/>
          <w:sz w:val="22"/>
          <w:szCs w:val="22"/>
        </w:rPr>
      </w:pPr>
      <w:r w:rsidRPr="0022501F">
        <w:rPr>
          <w:rFonts w:ascii="Arial" w:hAnsi="Arial" w:cs="Arial"/>
          <w:b/>
          <w:bCs/>
          <w:sz w:val="22"/>
          <w:szCs w:val="22"/>
        </w:rPr>
        <w:t>Financieren met vreemd vermogen:</w:t>
      </w:r>
    </w:p>
    <w:p w:rsidR="00F3218E" w:rsidRDefault="00F3218E" w:rsidP="0022501F">
      <w:pPr>
        <w:rPr>
          <w:rFonts w:ascii="Arial" w:hAnsi="Arial" w:cs="Arial"/>
          <w:b/>
          <w:bCs/>
          <w:sz w:val="22"/>
          <w:szCs w:val="22"/>
        </w:rPr>
      </w:pPr>
    </w:p>
    <w:p w:rsidR="0022501F" w:rsidRDefault="0022501F" w:rsidP="0022501F">
      <w:pPr>
        <w:pStyle w:val="Geenafstand"/>
        <w:rPr>
          <w:rFonts w:ascii="Arial" w:hAnsi="Arial" w:cs="Arial"/>
        </w:rPr>
      </w:pPr>
      <w:r>
        <w:rPr>
          <w:rFonts w:ascii="Arial" w:hAnsi="Arial" w:cs="Arial"/>
        </w:rPr>
        <w:t>7.3.1</w:t>
      </w:r>
    </w:p>
    <w:p w:rsidR="0022501F" w:rsidRDefault="0022501F" w:rsidP="0022501F">
      <w:pPr>
        <w:pStyle w:val="Geenafstand"/>
        <w:rPr>
          <w:rFonts w:ascii="Arial" w:hAnsi="Arial" w:cs="Arial"/>
        </w:rPr>
      </w:pPr>
    </w:p>
    <w:p w:rsidR="0022501F" w:rsidRDefault="0022501F" w:rsidP="0022501F">
      <w:pPr>
        <w:pStyle w:val="Geenafstand"/>
        <w:rPr>
          <w:rFonts w:ascii="Arial" w:hAnsi="Arial" w:cs="Arial"/>
          <w:b/>
          <w:bCs/>
        </w:rPr>
      </w:pPr>
      <w:r>
        <w:rPr>
          <w:rFonts w:ascii="Arial" w:hAnsi="Arial" w:cs="Arial"/>
          <w:b/>
          <w:bCs/>
        </w:rPr>
        <w:t>Vormen van lang vreemd vermogen:</w:t>
      </w:r>
    </w:p>
    <w:p w:rsidR="0022501F" w:rsidRPr="00FC7E3F" w:rsidRDefault="0022501F" w:rsidP="0022501F">
      <w:pPr>
        <w:pStyle w:val="Geenafstand"/>
        <w:numPr>
          <w:ilvl w:val="0"/>
          <w:numId w:val="14"/>
        </w:numPr>
        <w:rPr>
          <w:rFonts w:ascii="Arial" w:hAnsi="Arial" w:cs="Arial"/>
          <w:b/>
          <w:bCs/>
        </w:rPr>
      </w:pPr>
      <w:r w:rsidRPr="00FC7E3F">
        <w:rPr>
          <w:rFonts w:ascii="Arial" w:hAnsi="Arial" w:cs="Arial"/>
          <w:u w:val="single"/>
        </w:rPr>
        <w:t>Onderhandse lening of banklening:</w:t>
      </w:r>
      <w:r>
        <w:rPr>
          <w:rFonts w:ascii="Arial" w:hAnsi="Arial" w:cs="Arial"/>
        </w:rPr>
        <w:t xml:space="preserve"> is een lenig tussen de organisatie en één persoon of financiële instelling, met afsp</w:t>
      </w:r>
      <w:r w:rsidR="00FC7E3F">
        <w:rPr>
          <w:rFonts w:ascii="Arial" w:hAnsi="Arial" w:cs="Arial"/>
        </w:rPr>
        <w:t xml:space="preserve">raken over bedrag, looptijd, vergoeding en betalingsmomenten. </w:t>
      </w:r>
    </w:p>
    <w:p w:rsidR="00FC7E3F" w:rsidRPr="00FC7E3F" w:rsidRDefault="00FC7E3F" w:rsidP="0022501F">
      <w:pPr>
        <w:pStyle w:val="Geenafstand"/>
        <w:numPr>
          <w:ilvl w:val="0"/>
          <w:numId w:val="14"/>
        </w:numPr>
        <w:rPr>
          <w:rFonts w:ascii="Arial" w:hAnsi="Arial" w:cs="Arial"/>
          <w:b/>
          <w:bCs/>
        </w:rPr>
      </w:pPr>
      <w:r>
        <w:rPr>
          <w:rFonts w:ascii="Arial" w:hAnsi="Arial" w:cs="Arial"/>
          <w:u w:val="single"/>
        </w:rPr>
        <w:t>Hypothecaire lening:</w:t>
      </w:r>
      <w:r>
        <w:rPr>
          <w:rFonts w:ascii="Arial" w:hAnsi="Arial" w:cs="Arial"/>
          <w:b/>
          <w:bCs/>
        </w:rPr>
        <w:t xml:space="preserve"> </w:t>
      </w:r>
      <w:r>
        <w:rPr>
          <w:rFonts w:ascii="Arial" w:hAnsi="Arial" w:cs="Arial"/>
        </w:rPr>
        <w:t xml:space="preserve">is een lening tussen de organisatie en één persoon of financiële instelling, en de lening gekoppeld is aan een onderpand. </w:t>
      </w:r>
    </w:p>
    <w:p w:rsidR="00FC7E3F" w:rsidRPr="00FC7E3F" w:rsidRDefault="00FC7E3F" w:rsidP="0022501F">
      <w:pPr>
        <w:pStyle w:val="Geenafstand"/>
        <w:numPr>
          <w:ilvl w:val="0"/>
          <w:numId w:val="14"/>
        </w:numPr>
        <w:rPr>
          <w:rFonts w:ascii="Arial" w:hAnsi="Arial" w:cs="Arial"/>
          <w:b/>
          <w:bCs/>
        </w:rPr>
      </w:pPr>
      <w:r>
        <w:rPr>
          <w:rFonts w:ascii="Arial" w:hAnsi="Arial" w:cs="Arial"/>
          <w:u w:val="single"/>
        </w:rPr>
        <w:t>Obligatielening:</w:t>
      </w:r>
      <w:r>
        <w:rPr>
          <w:rFonts w:ascii="Arial" w:hAnsi="Arial" w:cs="Arial"/>
          <w:b/>
          <w:bCs/>
        </w:rPr>
        <w:t xml:space="preserve"> </w:t>
      </w:r>
      <w:r>
        <w:rPr>
          <w:rFonts w:ascii="Arial" w:hAnsi="Arial" w:cs="Arial"/>
        </w:rPr>
        <w:t xml:space="preserve">is een door een organisatie uitgegeven geldlening die verdeeld is in een groot aantal schuldbekentenissen. </w:t>
      </w:r>
    </w:p>
    <w:p w:rsidR="00FC7E3F" w:rsidRPr="00FC7E3F" w:rsidRDefault="00FC7E3F" w:rsidP="00FC7E3F">
      <w:pPr>
        <w:pStyle w:val="Geenafstand"/>
        <w:numPr>
          <w:ilvl w:val="0"/>
          <w:numId w:val="17"/>
        </w:numPr>
        <w:rPr>
          <w:rFonts w:ascii="Arial" w:hAnsi="Arial" w:cs="Arial"/>
          <w:b/>
          <w:bCs/>
        </w:rPr>
      </w:pPr>
      <w:r>
        <w:rPr>
          <w:rFonts w:ascii="Arial" w:hAnsi="Arial" w:cs="Arial"/>
          <w:i/>
          <w:iCs/>
        </w:rPr>
        <w:t>Voordeel:</w:t>
      </w:r>
      <w:r>
        <w:rPr>
          <w:rFonts w:ascii="Arial" w:hAnsi="Arial" w:cs="Arial"/>
        </w:rPr>
        <w:t xml:space="preserve"> is het grote aantal </w:t>
      </w:r>
      <w:proofErr w:type="spellStart"/>
      <w:r>
        <w:rPr>
          <w:rFonts w:ascii="Arial" w:hAnsi="Arial" w:cs="Arial"/>
        </w:rPr>
        <w:t>vreemdvermogenverstrekkers</w:t>
      </w:r>
      <w:proofErr w:type="spellEnd"/>
      <w:r>
        <w:rPr>
          <w:rFonts w:ascii="Arial" w:hAnsi="Arial" w:cs="Arial"/>
        </w:rPr>
        <w:t xml:space="preserve">, waardoor een organisatie veel geld kan ophalen zonder afhankelijk te worden van één geldgever. </w:t>
      </w:r>
    </w:p>
    <w:p w:rsidR="00FC7E3F" w:rsidRPr="00FC7E3F" w:rsidRDefault="00FC7E3F" w:rsidP="00FC7E3F">
      <w:pPr>
        <w:pStyle w:val="Geenafstand"/>
        <w:numPr>
          <w:ilvl w:val="0"/>
          <w:numId w:val="17"/>
        </w:numPr>
        <w:rPr>
          <w:rFonts w:ascii="Arial" w:hAnsi="Arial" w:cs="Arial"/>
          <w:b/>
          <w:bCs/>
        </w:rPr>
      </w:pPr>
      <w:r>
        <w:rPr>
          <w:rFonts w:ascii="Arial" w:hAnsi="Arial" w:cs="Arial"/>
          <w:i/>
          <w:iCs/>
        </w:rPr>
        <w:t>Voordeel:</w:t>
      </w:r>
      <w:r>
        <w:rPr>
          <w:rFonts w:ascii="Arial" w:hAnsi="Arial" w:cs="Arial"/>
          <w:b/>
          <w:bCs/>
        </w:rPr>
        <w:t xml:space="preserve"> </w:t>
      </w:r>
      <w:r>
        <w:rPr>
          <w:rFonts w:ascii="Arial" w:hAnsi="Arial" w:cs="Arial"/>
        </w:rPr>
        <w:t xml:space="preserve">obligatiehouders krijgen geen zeggenschap en de interest die vergoed wordt, is fiscaal aftrekbaar, terwijl dat voor het uit te keren dividend niet geldt. </w:t>
      </w:r>
    </w:p>
    <w:p w:rsidR="00FC7E3F" w:rsidRDefault="00FC7E3F" w:rsidP="00FC7E3F">
      <w:pPr>
        <w:pStyle w:val="Geenafstand"/>
        <w:numPr>
          <w:ilvl w:val="0"/>
          <w:numId w:val="17"/>
        </w:numPr>
        <w:rPr>
          <w:rFonts w:ascii="Arial" w:hAnsi="Arial" w:cs="Arial"/>
          <w:b/>
          <w:bCs/>
        </w:rPr>
      </w:pPr>
      <w:r>
        <w:rPr>
          <w:rFonts w:ascii="Arial" w:hAnsi="Arial" w:cs="Arial"/>
          <w:i/>
          <w:iCs/>
        </w:rPr>
        <w:t>Nadeel:</w:t>
      </w:r>
      <w:r>
        <w:rPr>
          <w:rFonts w:ascii="Arial" w:hAnsi="Arial" w:cs="Arial"/>
          <w:b/>
          <w:bCs/>
        </w:rPr>
        <w:t xml:space="preserve"> </w:t>
      </w:r>
      <w:r w:rsidRPr="00FC7E3F">
        <w:rPr>
          <w:rFonts w:ascii="Arial" w:hAnsi="Arial" w:cs="Arial"/>
        </w:rPr>
        <w:t>de lening m</w:t>
      </w:r>
      <w:r>
        <w:rPr>
          <w:rFonts w:ascii="Arial" w:hAnsi="Arial" w:cs="Arial"/>
        </w:rPr>
        <w:t>oe</w:t>
      </w:r>
      <w:r w:rsidRPr="00FC7E3F">
        <w:rPr>
          <w:rFonts w:ascii="Arial" w:hAnsi="Arial" w:cs="Arial"/>
        </w:rPr>
        <w:t>t worden afgelost en tevens m</w:t>
      </w:r>
      <w:r>
        <w:rPr>
          <w:rFonts w:ascii="Arial" w:hAnsi="Arial" w:cs="Arial"/>
        </w:rPr>
        <w:t>oe</w:t>
      </w:r>
      <w:r w:rsidRPr="00FC7E3F">
        <w:rPr>
          <w:rFonts w:ascii="Arial" w:hAnsi="Arial" w:cs="Arial"/>
        </w:rPr>
        <w:t>t er jaarlijks een bedrag aan interest worden betaald.</w:t>
      </w:r>
      <w:r>
        <w:rPr>
          <w:rFonts w:ascii="Arial" w:hAnsi="Arial" w:cs="Arial"/>
          <w:b/>
          <w:bCs/>
        </w:rPr>
        <w:t xml:space="preserve"> </w:t>
      </w:r>
    </w:p>
    <w:p w:rsidR="00FC7E3F" w:rsidRDefault="00FC7E3F" w:rsidP="00FC7E3F">
      <w:pPr>
        <w:pStyle w:val="Geenafstand"/>
        <w:rPr>
          <w:rFonts w:ascii="Arial" w:hAnsi="Arial" w:cs="Arial"/>
          <w:b/>
          <w:bCs/>
        </w:rPr>
      </w:pPr>
    </w:p>
    <w:p w:rsidR="00FC7E3F" w:rsidRDefault="00FC7E3F" w:rsidP="00FC7E3F">
      <w:pPr>
        <w:pStyle w:val="Geenafstand"/>
        <w:rPr>
          <w:rFonts w:ascii="Arial" w:hAnsi="Arial" w:cs="Arial"/>
          <w:b/>
          <w:bCs/>
        </w:rPr>
      </w:pPr>
      <w:r>
        <w:rPr>
          <w:rFonts w:ascii="Arial" w:hAnsi="Arial" w:cs="Arial"/>
          <w:b/>
          <w:bCs/>
        </w:rPr>
        <w:t>Converteerbare obligatielening:</w:t>
      </w:r>
    </w:p>
    <w:p w:rsidR="00FC7E3F" w:rsidRDefault="00FC7E3F" w:rsidP="00FC7E3F">
      <w:pPr>
        <w:pStyle w:val="Geenafstand"/>
        <w:numPr>
          <w:ilvl w:val="0"/>
          <w:numId w:val="14"/>
        </w:numPr>
        <w:rPr>
          <w:rFonts w:ascii="Arial" w:hAnsi="Arial" w:cs="Arial"/>
        </w:rPr>
      </w:pPr>
      <w:r>
        <w:rPr>
          <w:rFonts w:ascii="Arial" w:hAnsi="Arial" w:cs="Arial"/>
        </w:rPr>
        <w:t xml:space="preserve">Is een bijzonder obligatielening. De geldgever heeft bij deze vorm het recht om gedurende een bepaalde periode en onder bepaalde voorwaarden de obligatie te ruilen voor aandelen. </w:t>
      </w:r>
    </w:p>
    <w:p w:rsidR="00FC7E3F" w:rsidRDefault="00FC7E3F" w:rsidP="00FC7E3F">
      <w:pPr>
        <w:pStyle w:val="Geenafstand"/>
        <w:numPr>
          <w:ilvl w:val="0"/>
          <w:numId w:val="14"/>
        </w:numPr>
        <w:rPr>
          <w:rFonts w:ascii="Arial" w:hAnsi="Arial" w:cs="Arial"/>
        </w:rPr>
      </w:pPr>
      <w:r w:rsidRPr="00FC7E3F">
        <w:rPr>
          <w:rFonts w:ascii="Arial" w:hAnsi="Arial" w:cs="Arial"/>
          <w:u w:val="single"/>
        </w:rPr>
        <w:t>Conversie:</w:t>
      </w:r>
      <w:r>
        <w:rPr>
          <w:rFonts w:ascii="Arial" w:hAnsi="Arial" w:cs="Arial"/>
        </w:rPr>
        <w:t xml:space="preserve"> omruilen of omzetten. </w:t>
      </w:r>
    </w:p>
    <w:p w:rsidR="00FC7E3F" w:rsidRPr="00FC7E3F" w:rsidRDefault="00FC7E3F" w:rsidP="00FC7E3F">
      <w:pPr>
        <w:pStyle w:val="Geenafstand"/>
        <w:numPr>
          <w:ilvl w:val="0"/>
          <w:numId w:val="14"/>
        </w:numPr>
        <w:rPr>
          <w:rFonts w:ascii="Arial" w:hAnsi="Arial" w:cs="Arial"/>
          <w:highlight w:val="cyan"/>
        </w:rPr>
      </w:pPr>
      <w:r w:rsidRPr="00FC7E3F">
        <w:rPr>
          <w:rFonts w:ascii="Arial" w:hAnsi="Arial" w:cs="Arial"/>
          <w:i/>
          <w:iCs/>
          <w:highlight w:val="cyan"/>
        </w:rPr>
        <w:t>De conversiekoers = (nominale waarde van de converteerbare obligatie + bijbetaling</w:t>
      </w:r>
      <w:proofErr w:type="gramStart"/>
      <w:r w:rsidRPr="00FC7E3F">
        <w:rPr>
          <w:rFonts w:ascii="Arial" w:hAnsi="Arial" w:cs="Arial"/>
          <w:i/>
          <w:iCs/>
          <w:highlight w:val="cyan"/>
        </w:rPr>
        <w:t>) /</w:t>
      </w:r>
      <w:proofErr w:type="gramEnd"/>
      <w:r w:rsidRPr="00FC7E3F">
        <w:rPr>
          <w:rFonts w:ascii="Arial" w:hAnsi="Arial" w:cs="Arial"/>
          <w:i/>
          <w:iCs/>
          <w:highlight w:val="cyan"/>
        </w:rPr>
        <w:t xml:space="preserve"> (nominale waarde van de ontvangen aandelen)</w:t>
      </w:r>
    </w:p>
    <w:p w:rsidR="00FC7E3F" w:rsidRDefault="00FC7E3F" w:rsidP="00FC7E3F">
      <w:pPr>
        <w:pStyle w:val="Geenafstand"/>
        <w:numPr>
          <w:ilvl w:val="0"/>
          <w:numId w:val="14"/>
        </w:numPr>
        <w:rPr>
          <w:rFonts w:ascii="Arial" w:hAnsi="Arial" w:cs="Arial"/>
        </w:rPr>
      </w:pPr>
      <w:r>
        <w:rPr>
          <w:rFonts w:ascii="Arial" w:hAnsi="Arial" w:cs="Arial"/>
          <w:u w:val="single"/>
        </w:rPr>
        <w:t>De conversieprijs:</w:t>
      </w:r>
      <w:r>
        <w:rPr>
          <w:rFonts w:ascii="Arial" w:hAnsi="Arial" w:cs="Arial"/>
        </w:rPr>
        <w:t xml:space="preserve"> hetzelfde als de conversiekoers</w:t>
      </w:r>
    </w:p>
    <w:p w:rsidR="00FC7E3F" w:rsidRDefault="00FC7E3F" w:rsidP="00FC7E3F">
      <w:pPr>
        <w:pStyle w:val="Geenafstand"/>
        <w:numPr>
          <w:ilvl w:val="0"/>
          <w:numId w:val="14"/>
        </w:numPr>
        <w:rPr>
          <w:rFonts w:ascii="Arial" w:hAnsi="Arial" w:cs="Arial"/>
          <w:highlight w:val="cyan"/>
        </w:rPr>
      </w:pPr>
      <w:r w:rsidRPr="00FC7E3F">
        <w:rPr>
          <w:rFonts w:ascii="Arial" w:hAnsi="Arial" w:cs="Arial"/>
          <w:i/>
          <w:iCs/>
          <w:highlight w:val="cyan"/>
        </w:rPr>
        <w:t>De conversieprijs = (nominale waarde van de converteerbare obligatie + bijbetaling</w:t>
      </w:r>
      <w:proofErr w:type="gramStart"/>
      <w:r w:rsidRPr="00FC7E3F">
        <w:rPr>
          <w:rFonts w:ascii="Arial" w:hAnsi="Arial" w:cs="Arial"/>
          <w:i/>
          <w:iCs/>
          <w:highlight w:val="cyan"/>
        </w:rPr>
        <w:t>) /</w:t>
      </w:r>
      <w:proofErr w:type="gramEnd"/>
      <w:r w:rsidRPr="00FC7E3F">
        <w:rPr>
          <w:rFonts w:ascii="Arial" w:hAnsi="Arial" w:cs="Arial"/>
          <w:i/>
          <w:iCs/>
          <w:highlight w:val="cyan"/>
        </w:rPr>
        <w:t xml:space="preserve"> (aantal ontvangen aandelen) </w:t>
      </w:r>
    </w:p>
    <w:p w:rsidR="00F3218E" w:rsidRDefault="00F3218E" w:rsidP="00FC7E3F">
      <w:pPr>
        <w:pStyle w:val="Geenafstand"/>
        <w:numPr>
          <w:ilvl w:val="0"/>
          <w:numId w:val="14"/>
        </w:numPr>
        <w:rPr>
          <w:rFonts w:ascii="Arial" w:hAnsi="Arial" w:cs="Arial"/>
        </w:rPr>
      </w:pPr>
      <w:r w:rsidRPr="00F3218E">
        <w:rPr>
          <w:rFonts w:ascii="Arial" w:hAnsi="Arial" w:cs="Arial"/>
          <w:u w:val="single"/>
        </w:rPr>
        <w:t>Conversiewaarde:</w:t>
      </w:r>
      <w:r w:rsidRPr="00F3218E">
        <w:rPr>
          <w:rFonts w:ascii="Arial" w:hAnsi="Arial" w:cs="Arial"/>
        </w:rPr>
        <w:t xml:space="preserve"> in ruil voor een converteerbare obligatie kan een koper de beschikking krijgen over aandelen, en die hebben beurswaarde.</w:t>
      </w:r>
    </w:p>
    <w:p w:rsidR="00F3218E" w:rsidRDefault="00F3218E" w:rsidP="00FC7E3F">
      <w:pPr>
        <w:pStyle w:val="Geenafstand"/>
        <w:numPr>
          <w:ilvl w:val="0"/>
          <w:numId w:val="14"/>
        </w:numPr>
        <w:rPr>
          <w:rFonts w:ascii="Arial" w:hAnsi="Arial" w:cs="Arial"/>
        </w:rPr>
      </w:pPr>
      <w:r>
        <w:rPr>
          <w:rFonts w:ascii="Arial" w:hAnsi="Arial" w:cs="Arial"/>
          <w:u w:val="single"/>
        </w:rPr>
        <w:t>Conversieperiode:</w:t>
      </w:r>
      <w:r>
        <w:rPr>
          <w:rFonts w:ascii="Arial" w:hAnsi="Arial" w:cs="Arial"/>
        </w:rPr>
        <w:t xml:space="preserve"> er is van </w:t>
      </w:r>
      <w:proofErr w:type="gramStart"/>
      <w:r>
        <w:rPr>
          <w:rFonts w:ascii="Arial" w:hAnsi="Arial" w:cs="Arial"/>
        </w:rPr>
        <w:t>te voren</w:t>
      </w:r>
      <w:proofErr w:type="gramEnd"/>
      <w:r>
        <w:rPr>
          <w:rFonts w:ascii="Arial" w:hAnsi="Arial" w:cs="Arial"/>
        </w:rPr>
        <w:t xml:space="preserve"> afgesproken in welke periode de obligatie omgezet kan worden in aandelen. </w:t>
      </w:r>
    </w:p>
    <w:p w:rsidR="00F3218E" w:rsidRDefault="00F3218E" w:rsidP="00FC7E3F">
      <w:pPr>
        <w:pStyle w:val="Geenafstand"/>
        <w:numPr>
          <w:ilvl w:val="0"/>
          <w:numId w:val="14"/>
        </w:numPr>
        <w:rPr>
          <w:rFonts w:ascii="Arial" w:hAnsi="Arial" w:cs="Arial"/>
        </w:rPr>
      </w:pPr>
      <w:r>
        <w:rPr>
          <w:rFonts w:ascii="Arial" w:hAnsi="Arial" w:cs="Arial"/>
          <w:u w:val="single"/>
        </w:rPr>
        <w:t>Consequenties:</w:t>
      </w:r>
    </w:p>
    <w:p w:rsidR="00F3218E" w:rsidRDefault="00F3218E" w:rsidP="00F3218E">
      <w:pPr>
        <w:pStyle w:val="Geenafstand"/>
        <w:numPr>
          <w:ilvl w:val="0"/>
          <w:numId w:val="18"/>
        </w:numPr>
        <w:rPr>
          <w:rFonts w:ascii="Arial" w:hAnsi="Arial" w:cs="Arial"/>
        </w:rPr>
      </w:pPr>
      <w:r>
        <w:rPr>
          <w:rFonts w:ascii="Arial" w:hAnsi="Arial" w:cs="Arial"/>
        </w:rPr>
        <w:t>De organisatie betaalt de geldgevers een interestvergoeding die fiscaal aftrekbaar is</w:t>
      </w:r>
    </w:p>
    <w:p w:rsidR="00F3218E" w:rsidRDefault="00F3218E" w:rsidP="00F3218E">
      <w:pPr>
        <w:pStyle w:val="Geenafstand"/>
        <w:numPr>
          <w:ilvl w:val="0"/>
          <w:numId w:val="18"/>
        </w:numPr>
        <w:rPr>
          <w:rFonts w:ascii="Arial" w:hAnsi="Arial" w:cs="Arial"/>
        </w:rPr>
      </w:pPr>
      <w:r>
        <w:rPr>
          <w:rFonts w:ascii="Arial" w:hAnsi="Arial" w:cs="Arial"/>
        </w:rPr>
        <w:t>De geldgevers krijgen niet alleen een interestvergoeding, maar tevens het recht aandelen te kopen.</w:t>
      </w:r>
    </w:p>
    <w:p w:rsidR="00F3218E" w:rsidRDefault="00F3218E" w:rsidP="00F3218E">
      <w:pPr>
        <w:pStyle w:val="Geenafstand"/>
        <w:numPr>
          <w:ilvl w:val="0"/>
          <w:numId w:val="18"/>
        </w:numPr>
        <w:rPr>
          <w:rFonts w:ascii="Arial" w:hAnsi="Arial" w:cs="Arial"/>
        </w:rPr>
      </w:pPr>
      <w:r>
        <w:rPr>
          <w:rFonts w:ascii="Arial" w:hAnsi="Arial" w:cs="Arial"/>
        </w:rPr>
        <w:t>Zolang de converteerbare obligatie niet wordt omgeruild, veranderen de zeggenschapsverhoudingen niet.</w:t>
      </w:r>
    </w:p>
    <w:p w:rsidR="00F3218E" w:rsidRDefault="00F3218E" w:rsidP="00F3218E">
      <w:pPr>
        <w:pStyle w:val="Geenafstand"/>
        <w:numPr>
          <w:ilvl w:val="0"/>
          <w:numId w:val="18"/>
        </w:numPr>
        <w:rPr>
          <w:rFonts w:ascii="Arial" w:hAnsi="Arial" w:cs="Arial"/>
        </w:rPr>
      </w:pPr>
      <w:r>
        <w:rPr>
          <w:rFonts w:ascii="Arial" w:hAnsi="Arial" w:cs="Arial"/>
        </w:rPr>
        <w:t>In vele gevallen zal de conversiekoers zo zijn vastgesteld dat de organisatie uiteindelijk een hogere emissieprijs per aandeel krijgt dan nu mogelijk is.</w:t>
      </w:r>
    </w:p>
    <w:p w:rsidR="00F3218E" w:rsidRDefault="00F3218E" w:rsidP="00F3218E">
      <w:pPr>
        <w:pStyle w:val="Geenafstand"/>
        <w:numPr>
          <w:ilvl w:val="0"/>
          <w:numId w:val="18"/>
        </w:numPr>
        <w:rPr>
          <w:rFonts w:ascii="Arial" w:hAnsi="Arial" w:cs="Arial"/>
        </w:rPr>
      </w:pPr>
      <w:r>
        <w:rPr>
          <w:rFonts w:ascii="Arial" w:hAnsi="Arial" w:cs="Arial"/>
        </w:rPr>
        <w:t>Als de converteerbare obligatiehouders ervoor k</w:t>
      </w:r>
      <w:r w:rsidR="00351B52">
        <w:rPr>
          <w:rFonts w:ascii="Arial" w:hAnsi="Arial" w:cs="Arial"/>
        </w:rPr>
        <w:t>ie</w:t>
      </w:r>
      <w:r>
        <w:rPr>
          <w:rFonts w:ascii="Arial" w:hAnsi="Arial" w:cs="Arial"/>
        </w:rPr>
        <w:t>zen hun obligaties om te ruilen in aandelen, dan hoeft de organisatie geen liquide midd</w:t>
      </w:r>
      <w:r w:rsidR="00351B52">
        <w:rPr>
          <w:rFonts w:ascii="Arial" w:hAnsi="Arial" w:cs="Arial"/>
        </w:rPr>
        <w:t xml:space="preserve">elen uit te keren. </w:t>
      </w:r>
    </w:p>
    <w:p w:rsidR="00351B52" w:rsidRPr="00351B52" w:rsidRDefault="00351B52" w:rsidP="00351B52">
      <w:pPr>
        <w:pStyle w:val="Geenafstand"/>
        <w:numPr>
          <w:ilvl w:val="0"/>
          <w:numId w:val="14"/>
        </w:numPr>
        <w:rPr>
          <w:rFonts w:ascii="Arial" w:hAnsi="Arial" w:cs="Arial"/>
        </w:rPr>
      </w:pPr>
      <w:r>
        <w:rPr>
          <w:rFonts w:ascii="Arial" w:hAnsi="Arial" w:cs="Arial"/>
          <w:u w:val="single"/>
        </w:rPr>
        <w:t>Voordelen voor de geldgevers:</w:t>
      </w:r>
    </w:p>
    <w:p w:rsidR="00351B52" w:rsidRDefault="00351B52" w:rsidP="00351B52">
      <w:pPr>
        <w:pStyle w:val="Geenafstand"/>
        <w:numPr>
          <w:ilvl w:val="0"/>
          <w:numId w:val="20"/>
        </w:numPr>
        <w:rPr>
          <w:rFonts w:ascii="Arial" w:hAnsi="Arial" w:cs="Arial"/>
        </w:rPr>
      </w:pPr>
      <w:r>
        <w:rPr>
          <w:rFonts w:ascii="Arial" w:hAnsi="Arial" w:cs="Arial"/>
        </w:rPr>
        <w:t xml:space="preserve">De geldgever krijgt jaarlijks een vast rentevergoeding, terwijl indien </w:t>
      </w:r>
      <w:proofErr w:type="spellStart"/>
      <w:r>
        <w:rPr>
          <w:rFonts w:ascii="Arial" w:hAnsi="Arial" w:cs="Arial"/>
        </w:rPr>
        <w:t>aandlen</w:t>
      </w:r>
      <w:proofErr w:type="spellEnd"/>
      <w:r>
        <w:rPr>
          <w:rFonts w:ascii="Arial" w:hAnsi="Arial" w:cs="Arial"/>
        </w:rPr>
        <w:t xml:space="preserve"> waren gekocht de hoogte van de </w:t>
      </w:r>
      <w:proofErr w:type="spellStart"/>
      <w:r>
        <w:rPr>
          <w:rFonts w:ascii="Arial" w:hAnsi="Arial" w:cs="Arial"/>
        </w:rPr>
        <w:t>divenduitkering</w:t>
      </w:r>
      <w:proofErr w:type="spellEnd"/>
      <w:r>
        <w:rPr>
          <w:rFonts w:ascii="Arial" w:hAnsi="Arial" w:cs="Arial"/>
        </w:rPr>
        <w:t xml:space="preserve"> onzer is en soms zelfs geheel achterwege blijft.</w:t>
      </w:r>
    </w:p>
    <w:p w:rsidR="00351B52" w:rsidRDefault="00351B52" w:rsidP="00351B52">
      <w:pPr>
        <w:pStyle w:val="Geenafstand"/>
        <w:numPr>
          <w:ilvl w:val="0"/>
          <w:numId w:val="20"/>
        </w:numPr>
        <w:rPr>
          <w:rFonts w:ascii="Arial" w:hAnsi="Arial" w:cs="Arial"/>
        </w:rPr>
      </w:pPr>
      <w:r>
        <w:rPr>
          <w:rFonts w:ascii="Arial" w:hAnsi="Arial" w:cs="Arial"/>
        </w:rPr>
        <w:lastRenderedPageBreak/>
        <w:t>Mocht de organisatie in financiële problemen komen, dan heeft de obligatiehouder veel meer kans zijn geld terug te krijgen dan de aandeelhouders</w:t>
      </w:r>
    </w:p>
    <w:p w:rsidR="00351B52" w:rsidRDefault="00351B52" w:rsidP="00351B52">
      <w:pPr>
        <w:pStyle w:val="Geenafstand"/>
        <w:numPr>
          <w:ilvl w:val="0"/>
          <w:numId w:val="20"/>
        </w:numPr>
        <w:rPr>
          <w:rFonts w:ascii="Arial" w:hAnsi="Arial" w:cs="Arial"/>
        </w:rPr>
      </w:pPr>
      <w:r>
        <w:rPr>
          <w:rFonts w:ascii="Arial" w:hAnsi="Arial" w:cs="Arial"/>
        </w:rPr>
        <w:t xml:space="preserve">Als de koers van de aandelen stijgt, dan deelt de obligatiehouder direct tegen een relatie lage prijs of indirect mee. </w:t>
      </w:r>
    </w:p>
    <w:p w:rsidR="00351B52" w:rsidRPr="00351B52" w:rsidRDefault="00351B52" w:rsidP="00351B52">
      <w:pPr>
        <w:pStyle w:val="Geenafstand"/>
        <w:rPr>
          <w:rFonts w:ascii="Arial" w:hAnsi="Arial" w:cs="Arial"/>
        </w:rPr>
      </w:pPr>
    </w:p>
    <w:p w:rsidR="0022501F" w:rsidRPr="0022501F" w:rsidRDefault="0022501F" w:rsidP="0022501F">
      <w:pPr>
        <w:rPr>
          <w:rFonts w:ascii="Arial" w:hAnsi="Arial" w:cs="Arial"/>
          <w:sz w:val="22"/>
          <w:szCs w:val="22"/>
        </w:rPr>
      </w:pPr>
      <w:r w:rsidRPr="0022501F">
        <w:rPr>
          <w:rFonts w:ascii="Arial" w:hAnsi="Arial" w:cs="Arial"/>
          <w:sz w:val="22"/>
          <w:szCs w:val="22"/>
        </w:rPr>
        <w:t>De kosten van beide financieringsvormen zijn echter hoog!</w:t>
      </w:r>
    </w:p>
    <w:p w:rsidR="0022501F" w:rsidRPr="0022501F" w:rsidRDefault="0022501F" w:rsidP="0022501F">
      <w:pPr>
        <w:rPr>
          <w:rFonts w:ascii="Arial" w:hAnsi="Arial" w:cs="Arial"/>
          <w:sz w:val="22"/>
          <w:szCs w:val="22"/>
        </w:rPr>
      </w:pPr>
      <w:r w:rsidRPr="0022501F">
        <w:rPr>
          <w:rFonts w:ascii="Arial" w:hAnsi="Arial" w:cs="Arial"/>
          <w:sz w:val="22"/>
          <w:szCs w:val="22"/>
        </w:rPr>
        <w:t>Om vast te stellen of er geld aan organisatie kan worden geleend, gebruiken financiële instellingen het 5C model:</w:t>
      </w:r>
    </w:p>
    <w:p w:rsidR="0022501F" w:rsidRDefault="0022501F" w:rsidP="0022501F">
      <w:pPr>
        <w:rPr>
          <w:rFonts w:ascii="Arial" w:hAnsi="Arial" w:cs="Arial"/>
          <w:sz w:val="22"/>
          <w:szCs w:val="22"/>
        </w:rPr>
      </w:pPr>
      <w:r w:rsidRPr="0022501F">
        <w:rPr>
          <w:rFonts w:ascii="Arial" w:hAnsi="Arial" w:cs="Arial"/>
          <w:noProof/>
          <w:sz w:val="22"/>
          <w:szCs w:val="22"/>
        </w:rPr>
        <w:drawing>
          <wp:inline distT="0" distB="0" distL="0" distR="0" wp14:anchorId="5AA58DC2" wp14:editId="1C3C2BB0">
            <wp:extent cx="6239248" cy="1104523"/>
            <wp:effectExtent l="0" t="0" r="0" b="635"/>
            <wp:docPr id="8"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3"/>
                    <pic:cNvPicPr>
                      <a:picLocks noChangeAspect="1"/>
                    </pic:cNvPicPr>
                  </pic:nvPicPr>
                  <pic:blipFill rotWithShape="1">
                    <a:blip r:embed="rId5"/>
                    <a:srcRect l="859" t="4545" r="2095" b="4545"/>
                    <a:stretch/>
                  </pic:blipFill>
                  <pic:spPr>
                    <a:xfrm>
                      <a:off x="0" y="0"/>
                      <a:ext cx="6242367" cy="1105075"/>
                    </a:xfrm>
                    <a:prstGeom prst="rect">
                      <a:avLst/>
                    </a:prstGeom>
                  </pic:spPr>
                </pic:pic>
              </a:graphicData>
            </a:graphic>
          </wp:inline>
        </w:drawing>
      </w:r>
    </w:p>
    <w:p w:rsidR="00F3218E" w:rsidRDefault="00F3218E" w:rsidP="0022501F">
      <w:pPr>
        <w:rPr>
          <w:rFonts w:ascii="Arial" w:hAnsi="Arial" w:cs="Arial"/>
          <w:sz w:val="22"/>
          <w:szCs w:val="22"/>
        </w:rPr>
      </w:pPr>
    </w:p>
    <w:p w:rsidR="00F3218E" w:rsidRDefault="00F3218E" w:rsidP="0022501F">
      <w:pPr>
        <w:rPr>
          <w:rFonts w:ascii="Arial" w:hAnsi="Arial" w:cs="Arial"/>
          <w:sz w:val="22"/>
          <w:szCs w:val="22"/>
        </w:rPr>
      </w:pPr>
      <w:r>
        <w:rPr>
          <w:rFonts w:ascii="Arial" w:hAnsi="Arial" w:cs="Arial"/>
          <w:sz w:val="22"/>
          <w:szCs w:val="22"/>
        </w:rPr>
        <w:t>7.3.2</w:t>
      </w:r>
    </w:p>
    <w:p w:rsidR="00F3218E" w:rsidRDefault="00F3218E" w:rsidP="0022501F">
      <w:pPr>
        <w:rPr>
          <w:rFonts w:ascii="Arial" w:hAnsi="Arial" w:cs="Arial"/>
          <w:sz w:val="22"/>
          <w:szCs w:val="22"/>
        </w:rPr>
      </w:pPr>
    </w:p>
    <w:p w:rsidR="00351B52" w:rsidRPr="00351B52" w:rsidRDefault="00351B52" w:rsidP="0022501F">
      <w:pPr>
        <w:rPr>
          <w:rFonts w:ascii="Arial" w:hAnsi="Arial" w:cs="Arial"/>
          <w:b/>
          <w:bCs/>
          <w:sz w:val="22"/>
          <w:szCs w:val="22"/>
        </w:rPr>
      </w:pPr>
      <w:r>
        <w:rPr>
          <w:rFonts w:ascii="Arial" w:hAnsi="Arial" w:cs="Arial"/>
          <w:b/>
          <w:bCs/>
          <w:sz w:val="22"/>
          <w:szCs w:val="22"/>
        </w:rPr>
        <w:t xml:space="preserve">Vergoeding voor de beschikbaarstelling. </w:t>
      </w:r>
    </w:p>
    <w:p w:rsidR="0022501F" w:rsidRPr="0022501F" w:rsidRDefault="0022501F" w:rsidP="0022501F">
      <w:pPr>
        <w:rPr>
          <w:rFonts w:ascii="Arial" w:hAnsi="Arial" w:cs="Arial"/>
          <w:sz w:val="22"/>
          <w:szCs w:val="22"/>
        </w:rPr>
      </w:pPr>
      <w:r w:rsidRPr="0022501F">
        <w:rPr>
          <w:rFonts w:ascii="Arial" w:hAnsi="Arial" w:cs="Arial"/>
          <w:sz w:val="22"/>
          <w:szCs w:val="22"/>
        </w:rPr>
        <w:t>De hoogte van de interestvergoeding is afhankelijk van vier factoren:</w:t>
      </w:r>
    </w:p>
    <w:p w:rsidR="0022501F" w:rsidRPr="0022501F" w:rsidRDefault="0022501F" w:rsidP="0022501F">
      <w:pPr>
        <w:pStyle w:val="Lijstalinea"/>
        <w:numPr>
          <w:ilvl w:val="0"/>
          <w:numId w:val="16"/>
        </w:numPr>
        <w:spacing w:after="160" w:line="259" w:lineRule="auto"/>
        <w:rPr>
          <w:rFonts w:ascii="Arial" w:hAnsi="Arial" w:cs="Arial"/>
          <w:sz w:val="22"/>
          <w:szCs w:val="22"/>
        </w:rPr>
      </w:pPr>
      <w:r w:rsidRPr="00F3218E">
        <w:rPr>
          <w:rFonts w:ascii="Arial" w:hAnsi="Arial" w:cs="Arial"/>
          <w:sz w:val="22"/>
          <w:szCs w:val="22"/>
          <w:u w:val="single"/>
        </w:rPr>
        <w:t>Marktrente:</w:t>
      </w:r>
      <w:r w:rsidR="00F3218E" w:rsidRPr="00F3218E">
        <w:rPr>
          <w:rFonts w:ascii="Arial" w:hAnsi="Arial" w:cs="Arial"/>
          <w:sz w:val="22"/>
          <w:szCs w:val="22"/>
          <w:u w:val="single"/>
        </w:rPr>
        <w:t xml:space="preserve"> </w:t>
      </w:r>
      <w:r w:rsidR="00F3218E">
        <w:rPr>
          <w:rFonts w:ascii="Arial" w:hAnsi="Arial" w:cs="Arial"/>
          <w:sz w:val="22"/>
          <w:szCs w:val="22"/>
        </w:rPr>
        <w:t xml:space="preserve">de </w:t>
      </w:r>
      <w:proofErr w:type="spellStart"/>
      <w:r w:rsidR="00F3218E">
        <w:rPr>
          <w:rFonts w:ascii="Arial" w:hAnsi="Arial" w:cs="Arial"/>
          <w:sz w:val="22"/>
          <w:szCs w:val="22"/>
        </w:rPr>
        <w:t>Euribor</w:t>
      </w:r>
      <w:proofErr w:type="spellEnd"/>
      <w:r w:rsidR="00F3218E">
        <w:rPr>
          <w:rFonts w:ascii="Arial" w:hAnsi="Arial" w:cs="Arial"/>
          <w:sz w:val="22"/>
          <w:szCs w:val="22"/>
        </w:rPr>
        <w:t>-tarieven, waartegen Europese banken elkaar kortetermijnleningen verstrekken, vormen dagelijks de basis voor de korte rente op de geldmarkt</w:t>
      </w:r>
    </w:p>
    <w:p w:rsidR="0022501F" w:rsidRPr="0022501F" w:rsidRDefault="0022501F" w:rsidP="0022501F">
      <w:pPr>
        <w:pStyle w:val="Lijstalinea"/>
        <w:numPr>
          <w:ilvl w:val="0"/>
          <w:numId w:val="16"/>
        </w:numPr>
        <w:spacing w:after="160" w:line="259" w:lineRule="auto"/>
        <w:rPr>
          <w:rFonts w:ascii="Arial" w:hAnsi="Arial" w:cs="Arial"/>
          <w:sz w:val="22"/>
          <w:szCs w:val="22"/>
        </w:rPr>
      </w:pPr>
      <w:r w:rsidRPr="00F3218E">
        <w:rPr>
          <w:rFonts w:ascii="Arial" w:hAnsi="Arial" w:cs="Arial"/>
          <w:sz w:val="22"/>
          <w:szCs w:val="22"/>
          <w:u w:val="single"/>
        </w:rPr>
        <w:t xml:space="preserve">Risico voor de geldgever: </w:t>
      </w:r>
      <w:r w:rsidRPr="0022501F">
        <w:rPr>
          <w:rFonts w:ascii="Arial" w:hAnsi="Arial" w:cs="Arial"/>
          <w:sz w:val="22"/>
          <w:szCs w:val="22"/>
        </w:rPr>
        <w:t>hoe langer de looptijd hoe hoger de rente kosten</w:t>
      </w:r>
    </w:p>
    <w:p w:rsidR="0022501F" w:rsidRPr="0022501F" w:rsidRDefault="0022501F" w:rsidP="0022501F">
      <w:pPr>
        <w:pStyle w:val="Lijstalinea"/>
        <w:numPr>
          <w:ilvl w:val="0"/>
          <w:numId w:val="16"/>
        </w:numPr>
        <w:spacing w:after="160" w:line="259" w:lineRule="auto"/>
        <w:rPr>
          <w:rFonts w:ascii="Arial" w:hAnsi="Arial" w:cs="Arial"/>
          <w:sz w:val="22"/>
          <w:szCs w:val="22"/>
        </w:rPr>
      </w:pPr>
      <w:r w:rsidRPr="0022501F">
        <w:rPr>
          <w:rFonts w:ascii="Arial" w:hAnsi="Arial" w:cs="Arial"/>
          <w:sz w:val="22"/>
          <w:szCs w:val="22"/>
        </w:rPr>
        <w:t>Rangorde van de geldgever</w:t>
      </w:r>
    </w:p>
    <w:p w:rsidR="0022501F" w:rsidRPr="0022501F" w:rsidRDefault="0022501F" w:rsidP="0022501F">
      <w:pPr>
        <w:pStyle w:val="Lijstalinea"/>
        <w:numPr>
          <w:ilvl w:val="0"/>
          <w:numId w:val="16"/>
        </w:numPr>
        <w:spacing w:after="160" w:line="259" w:lineRule="auto"/>
        <w:rPr>
          <w:rFonts w:ascii="Arial" w:hAnsi="Arial" w:cs="Arial"/>
          <w:sz w:val="22"/>
          <w:szCs w:val="22"/>
        </w:rPr>
      </w:pPr>
      <w:r w:rsidRPr="0022501F">
        <w:rPr>
          <w:rFonts w:ascii="Arial" w:hAnsi="Arial" w:cs="Arial"/>
          <w:sz w:val="22"/>
          <w:szCs w:val="22"/>
        </w:rPr>
        <w:t>Verhandelbaarheid van de schuld</w:t>
      </w:r>
    </w:p>
    <w:p w:rsidR="0022501F" w:rsidRDefault="0022501F" w:rsidP="0022501F">
      <w:pPr>
        <w:rPr>
          <w:rFonts w:ascii="Arial" w:hAnsi="Arial" w:cs="Arial"/>
          <w:sz w:val="22"/>
          <w:szCs w:val="22"/>
        </w:rPr>
      </w:pPr>
      <w:r w:rsidRPr="0022501F">
        <w:rPr>
          <w:rFonts w:ascii="Arial" w:hAnsi="Arial" w:cs="Arial"/>
          <w:noProof/>
          <w:sz w:val="22"/>
          <w:szCs w:val="22"/>
        </w:rPr>
        <w:drawing>
          <wp:inline distT="0" distB="0" distL="0" distR="0" wp14:anchorId="4B64BB1B" wp14:editId="726ACF2D">
            <wp:extent cx="5760720" cy="1365250"/>
            <wp:effectExtent l="0" t="0" r="0" b="6350"/>
            <wp:docPr id="9" name="Afbeelding 4" descr="Afbeelding met schermafbeeld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4"/>
                    <pic:cNvPicPr>
                      <a:picLocks noChangeAspect="1"/>
                    </pic:cNvPicPr>
                  </pic:nvPicPr>
                  <pic:blipFill>
                    <a:blip r:embed="rId6"/>
                    <a:stretch>
                      <a:fillRect/>
                    </a:stretch>
                  </pic:blipFill>
                  <pic:spPr>
                    <a:xfrm>
                      <a:off x="0" y="0"/>
                      <a:ext cx="5760720" cy="1365250"/>
                    </a:xfrm>
                    <a:prstGeom prst="rect">
                      <a:avLst/>
                    </a:prstGeom>
                  </pic:spPr>
                </pic:pic>
              </a:graphicData>
            </a:graphic>
          </wp:inline>
        </w:drawing>
      </w:r>
    </w:p>
    <w:p w:rsidR="00351B52" w:rsidRDefault="00351B52" w:rsidP="0022501F">
      <w:pPr>
        <w:rPr>
          <w:rFonts w:ascii="Arial" w:hAnsi="Arial" w:cs="Arial"/>
          <w:sz w:val="22"/>
          <w:szCs w:val="22"/>
        </w:rPr>
      </w:pPr>
    </w:p>
    <w:p w:rsidR="00351B52" w:rsidRDefault="00351B52" w:rsidP="0022501F">
      <w:pPr>
        <w:rPr>
          <w:rFonts w:ascii="Arial" w:hAnsi="Arial" w:cs="Arial"/>
          <w:b/>
          <w:bCs/>
          <w:sz w:val="22"/>
          <w:szCs w:val="22"/>
        </w:rPr>
      </w:pPr>
      <w:r>
        <w:rPr>
          <w:rFonts w:ascii="Arial" w:hAnsi="Arial" w:cs="Arial"/>
          <w:b/>
          <w:bCs/>
          <w:sz w:val="22"/>
          <w:szCs w:val="22"/>
        </w:rPr>
        <w:t>Financieren met kortlopend vreemd vermogen:</w:t>
      </w:r>
    </w:p>
    <w:p w:rsidR="00351B52" w:rsidRPr="00351B52" w:rsidRDefault="00351B52" w:rsidP="0022501F">
      <w:pPr>
        <w:rPr>
          <w:rFonts w:ascii="Arial" w:hAnsi="Arial" w:cs="Arial"/>
          <w:b/>
          <w:bCs/>
          <w:sz w:val="22"/>
          <w:szCs w:val="22"/>
        </w:rPr>
      </w:pPr>
    </w:p>
    <w:p w:rsidR="00351B52" w:rsidRPr="00F3218E" w:rsidRDefault="00351B52" w:rsidP="00351B52">
      <w:pPr>
        <w:rPr>
          <w:rFonts w:ascii="Arial" w:hAnsi="Arial" w:cs="Arial"/>
          <w:sz w:val="22"/>
          <w:szCs w:val="22"/>
        </w:rPr>
      </w:pPr>
      <w:r w:rsidRPr="00F3218E">
        <w:rPr>
          <w:rFonts w:ascii="Arial" w:hAnsi="Arial" w:cs="Arial"/>
          <w:sz w:val="22"/>
          <w:szCs w:val="22"/>
        </w:rPr>
        <w:t>7.4</w:t>
      </w:r>
    </w:p>
    <w:p w:rsidR="00351B52" w:rsidRPr="0022501F" w:rsidRDefault="00351B52" w:rsidP="00351B52">
      <w:pPr>
        <w:rPr>
          <w:rFonts w:ascii="Arial" w:hAnsi="Arial" w:cs="Arial"/>
          <w:sz w:val="22"/>
          <w:szCs w:val="22"/>
        </w:rPr>
      </w:pPr>
      <w:r w:rsidRPr="0022501F">
        <w:rPr>
          <w:rFonts w:ascii="Arial" w:hAnsi="Arial" w:cs="Arial"/>
          <w:noProof/>
          <w:sz w:val="22"/>
          <w:szCs w:val="22"/>
        </w:rPr>
        <w:drawing>
          <wp:inline distT="0" distB="0" distL="0" distR="0" wp14:anchorId="7C9FF4E1" wp14:editId="1F8256B3">
            <wp:extent cx="5437531" cy="1122629"/>
            <wp:effectExtent l="0" t="0" r="0" b="1905"/>
            <wp:docPr id="7" name="Afbeelding 5" descr="Afbeelding met schermafbeeld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5"/>
                    <pic:cNvPicPr>
                      <a:picLocks noChangeAspect="1"/>
                    </pic:cNvPicPr>
                  </pic:nvPicPr>
                  <pic:blipFill>
                    <a:blip r:embed="rId7"/>
                    <a:stretch>
                      <a:fillRect/>
                    </a:stretch>
                  </pic:blipFill>
                  <pic:spPr>
                    <a:xfrm>
                      <a:off x="0" y="0"/>
                      <a:ext cx="5484504" cy="1132327"/>
                    </a:xfrm>
                    <a:prstGeom prst="rect">
                      <a:avLst/>
                    </a:prstGeom>
                  </pic:spPr>
                </pic:pic>
              </a:graphicData>
            </a:graphic>
          </wp:inline>
        </w:drawing>
      </w:r>
    </w:p>
    <w:p w:rsidR="00351B52" w:rsidRPr="0022501F" w:rsidRDefault="00351B52" w:rsidP="00351B52">
      <w:pPr>
        <w:rPr>
          <w:rFonts w:ascii="Arial" w:hAnsi="Arial" w:cs="Arial"/>
          <w:sz w:val="22"/>
          <w:szCs w:val="22"/>
        </w:rPr>
      </w:pPr>
      <w:r w:rsidRPr="0022501F">
        <w:rPr>
          <w:rFonts w:ascii="Arial" w:hAnsi="Arial" w:cs="Arial"/>
          <w:sz w:val="22"/>
          <w:szCs w:val="22"/>
        </w:rPr>
        <w:t xml:space="preserve">Een organisatie kan haar vermogen ook financieren met </w:t>
      </w:r>
      <w:r w:rsidRPr="0022501F">
        <w:rPr>
          <w:rFonts w:ascii="Arial" w:hAnsi="Arial" w:cs="Arial"/>
          <w:sz w:val="22"/>
          <w:szCs w:val="22"/>
          <w:u w:val="single"/>
        </w:rPr>
        <w:t>kortlopend</w:t>
      </w:r>
      <w:r w:rsidRPr="0022501F">
        <w:rPr>
          <w:rFonts w:ascii="Arial" w:hAnsi="Arial" w:cs="Arial"/>
          <w:sz w:val="22"/>
          <w:szCs w:val="22"/>
        </w:rPr>
        <w:t xml:space="preserve"> vreemd vermogen:</w:t>
      </w:r>
    </w:p>
    <w:p w:rsidR="00351B52" w:rsidRPr="0022501F" w:rsidRDefault="00351B52" w:rsidP="00351B52">
      <w:pPr>
        <w:pStyle w:val="Geenafstand"/>
        <w:numPr>
          <w:ilvl w:val="0"/>
          <w:numId w:val="17"/>
        </w:numPr>
        <w:rPr>
          <w:rFonts w:ascii="Arial" w:hAnsi="Arial" w:cs="Arial"/>
        </w:rPr>
      </w:pPr>
      <w:r w:rsidRPr="0022501F">
        <w:rPr>
          <w:rFonts w:ascii="Arial" w:hAnsi="Arial" w:cs="Arial"/>
        </w:rPr>
        <w:t>Rekening-courantkrediet</w:t>
      </w:r>
    </w:p>
    <w:p w:rsidR="00351B52" w:rsidRPr="0022501F" w:rsidRDefault="00351B52" w:rsidP="00351B52">
      <w:pPr>
        <w:pStyle w:val="Geenafstand"/>
        <w:numPr>
          <w:ilvl w:val="0"/>
          <w:numId w:val="17"/>
        </w:numPr>
        <w:rPr>
          <w:rFonts w:ascii="Arial" w:hAnsi="Arial" w:cs="Arial"/>
        </w:rPr>
      </w:pPr>
      <w:r w:rsidRPr="0022501F">
        <w:rPr>
          <w:rFonts w:ascii="Arial" w:hAnsi="Arial" w:cs="Arial"/>
        </w:rPr>
        <w:t>Leverancierskrediet</w:t>
      </w:r>
    </w:p>
    <w:p w:rsidR="00351B52" w:rsidRDefault="00351B52" w:rsidP="00351B52">
      <w:pPr>
        <w:pStyle w:val="Geenafstand"/>
        <w:numPr>
          <w:ilvl w:val="1"/>
          <w:numId w:val="17"/>
        </w:numPr>
        <w:rPr>
          <w:rFonts w:ascii="Arial" w:hAnsi="Arial" w:cs="Arial"/>
        </w:rPr>
      </w:pPr>
      <w:r w:rsidRPr="0022501F">
        <w:rPr>
          <w:rFonts w:ascii="Arial" w:hAnsi="Arial" w:cs="Arial"/>
        </w:rPr>
        <w:t>Afnemerskrediet</w:t>
      </w:r>
    </w:p>
    <w:p w:rsidR="0022501F" w:rsidRPr="0022501F" w:rsidRDefault="0022501F" w:rsidP="0022501F">
      <w:pPr>
        <w:rPr>
          <w:rFonts w:ascii="Arial" w:hAnsi="Arial" w:cs="Arial"/>
          <w:sz w:val="22"/>
          <w:szCs w:val="22"/>
        </w:rPr>
      </w:pPr>
    </w:p>
    <w:p w:rsidR="0022501F" w:rsidRDefault="00F3218E" w:rsidP="0022501F">
      <w:pPr>
        <w:rPr>
          <w:rFonts w:ascii="Arial" w:hAnsi="Arial" w:cs="Arial"/>
          <w:sz w:val="22"/>
          <w:szCs w:val="22"/>
        </w:rPr>
      </w:pPr>
      <w:r>
        <w:rPr>
          <w:rFonts w:ascii="Arial" w:hAnsi="Arial" w:cs="Arial"/>
          <w:sz w:val="22"/>
          <w:szCs w:val="22"/>
        </w:rPr>
        <w:t xml:space="preserve">7.5 </w:t>
      </w:r>
    </w:p>
    <w:p w:rsidR="00F3218E" w:rsidRDefault="00F3218E" w:rsidP="0022501F">
      <w:pPr>
        <w:rPr>
          <w:rFonts w:ascii="Arial" w:hAnsi="Arial" w:cs="Arial"/>
          <w:sz w:val="22"/>
          <w:szCs w:val="22"/>
        </w:rPr>
      </w:pPr>
    </w:p>
    <w:p w:rsidR="00F3218E" w:rsidRDefault="00F3218E" w:rsidP="0022501F">
      <w:pPr>
        <w:rPr>
          <w:rFonts w:ascii="Arial" w:hAnsi="Arial" w:cs="Arial"/>
          <w:sz w:val="22"/>
          <w:szCs w:val="22"/>
        </w:rPr>
      </w:pPr>
      <w:r>
        <w:rPr>
          <w:rFonts w:ascii="Arial" w:hAnsi="Arial" w:cs="Arial"/>
          <w:b/>
          <w:bCs/>
          <w:sz w:val="22"/>
          <w:szCs w:val="22"/>
        </w:rPr>
        <w:t>Vermogensbehoefte verminderen:</w:t>
      </w:r>
    </w:p>
    <w:p w:rsidR="00F3218E" w:rsidRDefault="00F3218E" w:rsidP="00F3218E">
      <w:pPr>
        <w:pStyle w:val="Lijstalinea"/>
        <w:numPr>
          <w:ilvl w:val="0"/>
          <w:numId w:val="16"/>
        </w:numPr>
        <w:rPr>
          <w:rFonts w:ascii="Arial" w:hAnsi="Arial" w:cs="Arial"/>
          <w:sz w:val="22"/>
          <w:szCs w:val="22"/>
        </w:rPr>
      </w:pPr>
      <w:r w:rsidRPr="00F3218E">
        <w:rPr>
          <w:rFonts w:ascii="Arial" w:hAnsi="Arial" w:cs="Arial"/>
          <w:sz w:val="22"/>
          <w:szCs w:val="22"/>
          <w:u w:val="single"/>
        </w:rPr>
        <w:lastRenderedPageBreak/>
        <w:t>Outsourcen:</w:t>
      </w:r>
      <w:r>
        <w:rPr>
          <w:rFonts w:ascii="Arial" w:hAnsi="Arial" w:cs="Arial"/>
          <w:sz w:val="22"/>
          <w:szCs w:val="22"/>
        </w:rPr>
        <w:t xml:space="preserve"> uitbesteden</w:t>
      </w:r>
    </w:p>
    <w:p w:rsidR="00F3218E" w:rsidRDefault="00F3218E" w:rsidP="00F3218E">
      <w:pPr>
        <w:pStyle w:val="Lijstalinea"/>
        <w:numPr>
          <w:ilvl w:val="0"/>
          <w:numId w:val="16"/>
        </w:numPr>
        <w:rPr>
          <w:rFonts w:ascii="Arial" w:hAnsi="Arial" w:cs="Arial"/>
          <w:sz w:val="22"/>
          <w:szCs w:val="22"/>
        </w:rPr>
      </w:pPr>
      <w:r w:rsidRPr="00F3218E">
        <w:rPr>
          <w:rFonts w:ascii="Arial" w:hAnsi="Arial" w:cs="Arial"/>
          <w:sz w:val="22"/>
          <w:szCs w:val="22"/>
          <w:u w:val="single"/>
        </w:rPr>
        <w:t>Leasen:</w:t>
      </w:r>
      <w:r>
        <w:rPr>
          <w:rFonts w:ascii="Arial" w:hAnsi="Arial" w:cs="Arial"/>
          <w:sz w:val="22"/>
          <w:szCs w:val="22"/>
        </w:rPr>
        <w:t xml:space="preserve"> huren of lenen</w:t>
      </w:r>
    </w:p>
    <w:p w:rsidR="00F3218E" w:rsidRDefault="00F3218E" w:rsidP="00F3218E">
      <w:pPr>
        <w:pStyle w:val="Lijstalinea"/>
        <w:numPr>
          <w:ilvl w:val="0"/>
          <w:numId w:val="16"/>
        </w:numPr>
        <w:rPr>
          <w:rFonts w:ascii="Arial" w:hAnsi="Arial" w:cs="Arial"/>
          <w:sz w:val="22"/>
          <w:szCs w:val="22"/>
        </w:rPr>
      </w:pPr>
      <w:r>
        <w:rPr>
          <w:rFonts w:ascii="Arial" w:hAnsi="Arial" w:cs="Arial"/>
          <w:sz w:val="22"/>
          <w:szCs w:val="22"/>
        </w:rPr>
        <w:t>Efficiënt beheren van het netto werkkapitaal</w:t>
      </w:r>
    </w:p>
    <w:p w:rsidR="00F3218E" w:rsidRPr="00F3218E" w:rsidRDefault="00F3218E" w:rsidP="00F3218E">
      <w:pPr>
        <w:rPr>
          <w:rFonts w:ascii="Arial" w:hAnsi="Arial" w:cs="Arial"/>
          <w:sz w:val="22"/>
          <w:szCs w:val="22"/>
        </w:rPr>
      </w:pPr>
    </w:p>
    <w:p w:rsidR="0022501F" w:rsidRPr="0022501F" w:rsidRDefault="0022501F" w:rsidP="0022501F">
      <w:pPr>
        <w:rPr>
          <w:rFonts w:ascii="Arial" w:hAnsi="Arial" w:cs="Arial"/>
          <w:sz w:val="22"/>
          <w:szCs w:val="22"/>
        </w:rPr>
      </w:pPr>
      <w:r w:rsidRPr="0022501F">
        <w:rPr>
          <w:rFonts w:ascii="Arial" w:hAnsi="Arial" w:cs="Arial"/>
          <w:sz w:val="22"/>
          <w:szCs w:val="22"/>
        </w:rPr>
        <w:t>In plaats van zoeken naar een geschikte vermogensvorm, kan een organisatie er ook voor kiezen zo min mogelijk financiering nodig te hebben. Dit kan bijvoorbeeld door:</w:t>
      </w:r>
    </w:p>
    <w:p w:rsidR="0022501F" w:rsidRPr="0022501F" w:rsidRDefault="0022501F" w:rsidP="0022501F">
      <w:pPr>
        <w:pStyle w:val="Geenafstand"/>
        <w:numPr>
          <w:ilvl w:val="0"/>
          <w:numId w:val="14"/>
        </w:numPr>
        <w:rPr>
          <w:rFonts w:ascii="Arial" w:hAnsi="Arial" w:cs="Arial"/>
        </w:rPr>
      </w:pPr>
      <w:r w:rsidRPr="0022501F">
        <w:rPr>
          <w:rFonts w:ascii="Arial" w:hAnsi="Arial" w:cs="Arial"/>
        </w:rPr>
        <w:t>Uitbesteden van activiteiten (i.e., outsourcen)</w:t>
      </w:r>
    </w:p>
    <w:p w:rsidR="0022501F" w:rsidRPr="0022501F" w:rsidRDefault="0022501F" w:rsidP="0022501F">
      <w:pPr>
        <w:pStyle w:val="Geenafstand"/>
        <w:numPr>
          <w:ilvl w:val="1"/>
          <w:numId w:val="14"/>
        </w:numPr>
        <w:rPr>
          <w:rFonts w:ascii="Arial" w:hAnsi="Arial" w:cs="Arial"/>
        </w:rPr>
      </w:pPr>
      <w:r w:rsidRPr="0022501F">
        <w:rPr>
          <w:rFonts w:ascii="Arial" w:hAnsi="Arial" w:cs="Arial"/>
        </w:rPr>
        <w:t>Geld van een bedrijf kan in belangrijkere dingen worden gestoken.</w:t>
      </w:r>
    </w:p>
    <w:p w:rsidR="0022501F" w:rsidRPr="0022501F" w:rsidRDefault="0022501F" w:rsidP="0022501F">
      <w:pPr>
        <w:pStyle w:val="Geenafstand"/>
        <w:numPr>
          <w:ilvl w:val="1"/>
          <w:numId w:val="14"/>
        </w:numPr>
        <w:rPr>
          <w:rFonts w:ascii="Arial" w:hAnsi="Arial" w:cs="Arial"/>
        </w:rPr>
      </w:pPr>
      <w:r w:rsidRPr="0022501F">
        <w:rPr>
          <w:rFonts w:ascii="Arial" w:hAnsi="Arial" w:cs="Arial"/>
        </w:rPr>
        <w:t>Je hoeft geen specialistische kennis te hebben over het onderdeel</w:t>
      </w:r>
    </w:p>
    <w:p w:rsidR="0022501F" w:rsidRPr="0022501F" w:rsidRDefault="0022501F" w:rsidP="0022501F">
      <w:pPr>
        <w:pStyle w:val="Geenafstand"/>
        <w:numPr>
          <w:ilvl w:val="1"/>
          <w:numId w:val="14"/>
        </w:numPr>
        <w:rPr>
          <w:rFonts w:ascii="Arial" w:hAnsi="Arial" w:cs="Arial"/>
        </w:rPr>
      </w:pPr>
      <w:r w:rsidRPr="0022501F">
        <w:rPr>
          <w:rFonts w:ascii="Arial" w:hAnsi="Arial" w:cs="Arial"/>
        </w:rPr>
        <w:t>De kosten van outsourcen kunnen wel erg hoog zijn</w:t>
      </w:r>
    </w:p>
    <w:p w:rsidR="0022501F" w:rsidRPr="0022501F" w:rsidRDefault="0022501F" w:rsidP="0022501F">
      <w:pPr>
        <w:pStyle w:val="Geenafstand"/>
        <w:numPr>
          <w:ilvl w:val="1"/>
          <w:numId w:val="14"/>
        </w:numPr>
        <w:rPr>
          <w:rFonts w:ascii="Arial" w:hAnsi="Arial" w:cs="Arial"/>
        </w:rPr>
      </w:pPr>
      <w:r w:rsidRPr="0022501F">
        <w:rPr>
          <w:rFonts w:ascii="Arial" w:hAnsi="Arial" w:cs="Arial"/>
        </w:rPr>
        <w:t>De organisatie afhankelijk van derden</w:t>
      </w:r>
    </w:p>
    <w:p w:rsidR="0022501F" w:rsidRPr="0022501F" w:rsidRDefault="0022501F" w:rsidP="0022501F">
      <w:pPr>
        <w:pStyle w:val="Geenafstand"/>
        <w:numPr>
          <w:ilvl w:val="0"/>
          <w:numId w:val="14"/>
        </w:numPr>
        <w:rPr>
          <w:rFonts w:ascii="Arial" w:hAnsi="Arial" w:cs="Arial"/>
          <w:b/>
        </w:rPr>
      </w:pPr>
      <w:r w:rsidRPr="0022501F">
        <w:rPr>
          <w:rFonts w:ascii="Arial" w:hAnsi="Arial" w:cs="Arial"/>
        </w:rPr>
        <w:t>Huren of leasen van machines of panden</w:t>
      </w:r>
    </w:p>
    <w:tbl>
      <w:tblPr>
        <w:tblStyle w:val="Tabelraster"/>
        <w:tblW w:w="0" w:type="auto"/>
        <w:tblInd w:w="1440" w:type="dxa"/>
        <w:tblLook w:val="04A0" w:firstRow="1" w:lastRow="0" w:firstColumn="1" w:lastColumn="0" w:noHBand="0" w:noVBand="1"/>
      </w:tblPr>
      <w:tblGrid>
        <w:gridCol w:w="3754"/>
        <w:gridCol w:w="3862"/>
      </w:tblGrid>
      <w:tr w:rsidR="0022501F" w:rsidRPr="0022501F" w:rsidTr="00F3218E">
        <w:tc>
          <w:tcPr>
            <w:tcW w:w="4531" w:type="dxa"/>
          </w:tcPr>
          <w:p w:rsidR="0022501F" w:rsidRPr="0022501F" w:rsidRDefault="0022501F" w:rsidP="00F3218E">
            <w:pPr>
              <w:pStyle w:val="Geenafstand"/>
              <w:rPr>
                <w:rFonts w:ascii="Arial" w:hAnsi="Arial" w:cs="Arial"/>
                <w:b/>
              </w:rPr>
            </w:pPr>
            <w:proofErr w:type="spellStart"/>
            <w:r w:rsidRPr="0022501F">
              <w:rPr>
                <w:rFonts w:ascii="Arial" w:hAnsi="Arial" w:cs="Arial"/>
                <w:b/>
              </w:rPr>
              <w:t>Operational</w:t>
            </w:r>
            <w:proofErr w:type="spellEnd"/>
            <w:r w:rsidRPr="0022501F">
              <w:rPr>
                <w:rFonts w:ascii="Arial" w:hAnsi="Arial" w:cs="Arial"/>
                <w:b/>
              </w:rPr>
              <w:t xml:space="preserve"> lease</w:t>
            </w:r>
          </w:p>
        </w:tc>
        <w:tc>
          <w:tcPr>
            <w:tcW w:w="4531" w:type="dxa"/>
          </w:tcPr>
          <w:p w:rsidR="0022501F" w:rsidRPr="0022501F" w:rsidRDefault="0022501F" w:rsidP="00F3218E">
            <w:pPr>
              <w:pStyle w:val="Geenafstand"/>
              <w:rPr>
                <w:rFonts w:ascii="Arial" w:hAnsi="Arial" w:cs="Arial"/>
                <w:b/>
              </w:rPr>
            </w:pPr>
            <w:r w:rsidRPr="0022501F">
              <w:rPr>
                <w:rFonts w:ascii="Arial" w:hAnsi="Arial" w:cs="Arial"/>
                <w:b/>
              </w:rPr>
              <w:t>Financial lease</w:t>
            </w:r>
          </w:p>
        </w:tc>
      </w:tr>
      <w:tr w:rsidR="0022501F" w:rsidRPr="0022501F" w:rsidTr="00F3218E">
        <w:tc>
          <w:tcPr>
            <w:tcW w:w="4531" w:type="dxa"/>
          </w:tcPr>
          <w:p w:rsidR="0022501F" w:rsidRPr="0022501F" w:rsidRDefault="0022501F" w:rsidP="00F3218E">
            <w:pPr>
              <w:pStyle w:val="Geenafstand"/>
              <w:rPr>
                <w:rFonts w:ascii="Arial" w:hAnsi="Arial" w:cs="Arial"/>
              </w:rPr>
            </w:pPr>
            <w:r w:rsidRPr="0022501F">
              <w:rPr>
                <w:rFonts w:ascii="Arial" w:hAnsi="Arial" w:cs="Arial"/>
              </w:rPr>
              <w:t>Opzegbaar huurcontract (meestal wel sprake van een boete)</w:t>
            </w:r>
          </w:p>
        </w:tc>
        <w:tc>
          <w:tcPr>
            <w:tcW w:w="4531" w:type="dxa"/>
          </w:tcPr>
          <w:p w:rsidR="0022501F" w:rsidRPr="0022501F" w:rsidRDefault="0022501F" w:rsidP="00F3218E">
            <w:pPr>
              <w:pStyle w:val="Geenafstand"/>
              <w:rPr>
                <w:rFonts w:ascii="Arial" w:hAnsi="Arial" w:cs="Arial"/>
              </w:rPr>
            </w:pPr>
            <w:r w:rsidRPr="0022501F">
              <w:rPr>
                <w:rFonts w:ascii="Arial" w:hAnsi="Arial" w:cs="Arial"/>
              </w:rPr>
              <w:t>Onopzegbaar huurcontract</w:t>
            </w:r>
          </w:p>
        </w:tc>
      </w:tr>
      <w:tr w:rsidR="0022501F" w:rsidRPr="0022501F" w:rsidTr="00F3218E">
        <w:tc>
          <w:tcPr>
            <w:tcW w:w="4531" w:type="dxa"/>
          </w:tcPr>
          <w:p w:rsidR="0022501F" w:rsidRPr="0022501F" w:rsidRDefault="0022501F" w:rsidP="00F3218E">
            <w:pPr>
              <w:pStyle w:val="Geenafstand"/>
              <w:rPr>
                <w:rFonts w:ascii="Arial" w:hAnsi="Arial" w:cs="Arial"/>
              </w:rPr>
            </w:pPr>
            <w:r w:rsidRPr="0022501F">
              <w:rPr>
                <w:rFonts w:ascii="Arial" w:hAnsi="Arial" w:cs="Arial"/>
              </w:rPr>
              <w:t>Bijkomende kosten van onderhoud, verzekering en dergelijke ten laste van de verhuurder</w:t>
            </w:r>
          </w:p>
        </w:tc>
        <w:tc>
          <w:tcPr>
            <w:tcW w:w="4531" w:type="dxa"/>
          </w:tcPr>
          <w:p w:rsidR="0022501F" w:rsidRPr="0022501F" w:rsidRDefault="0022501F" w:rsidP="00F3218E">
            <w:pPr>
              <w:pStyle w:val="Geenafstand"/>
              <w:rPr>
                <w:rFonts w:ascii="Arial" w:hAnsi="Arial" w:cs="Arial"/>
              </w:rPr>
            </w:pPr>
            <w:r w:rsidRPr="0022501F">
              <w:rPr>
                <w:rFonts w:ascii="Arial" w:hAnsi="Arial" w:cs="Arial"/>
              </w:rPr>
              <w:t>Bijkomende kosten voor rekening huurder</w:t>
            </w:r>
          </w:p>
        </w:tc>
      </w:tr>
      <w:tr w:rsidR="0022501F" w:rsidRPr="0022501F" w:rsidTr="00F3218E">
        <w:tc>
          <w:tcPr>
            <w:tcW w:w="4531" w:type="dxa"/>
          </w:tcPr>
          <w:p w:rsidR="0022501F" w:rsidRPr="0022501F" w:rsidRDefault="0022501F" w:rsidP="00F3218E">
            <w:pPr>
              <w:pStyle w:val="Geenafstand"/>
              <w:rPr>
                <w:rFonts w:ascii="Arial" w:hAnsi="Arial" w:cs="Arial"/>
              </w:rPr>
            </w:pPr>
            <w:r w:rsidRPr="0022501F">
              <w:rPr>
                <w:rFonts w:ascii="Arial" w:hAnsi="Arial" w:cs="Arial"/>
              </w:rPr>
              <w:t>Meestal geen koopoptie</w:t>
            </w:r>
          </w:p>
        </w:tc>
        <w:tc>
          <w:tcPr>
            <w:tcW w:w="4531" w:type="dxa"/>
          </w:tcPr>
          <w:p w:rsidR="0022501F" w:rsidRPr="0022501F" w:rsidRDefault="0022501F" w:rsidP="00F3218E">
            <w:pPr>
              <w:pStyle w:val="Geenafstand"/>
              <w:rPr>
                <w:rFonts w:ascii="Arial" w:hAnsi="Arial" w:cs="Arial"/>
              </w:rPr>
            </w:pPr>
            <w:r w:rsidRPr="0022501F">
              <w:rPr>
                <w:rFonts w:ascii="Arial" w:hAnsi="Arial" w:cs="Arial"/>
              </w:rPr>
              <w:t>Vaak koopoptie aan het einde van de looptijd</w:t>
            </w:r>
          </w:p>
        </w:tc>
      </w:tr>
      <w:tr w:rsidR="0022501F" w:rsidRPr="0022501F" w:rsidTr="00F3218E">
        <w:tc>
          <w:tcPr>
            <w:tcW w:w="4531" w:type="dxa"/>
          </w:tcPr>
          <w:p w:rsidR="0022501F" w:rsidRPr="0022501F" w:rsidRDefault="0022501F" w:rsidP="00F3218E">
            <w:pPr>
              <w:pStyle w:val="Geenafstand"/>
              <w:rPr>
                <w:rFonts w:ascii="Arial" w:hAnsi="Arial" w:cs="Arial"/>
              </w:rPr>
            </w:pPr>
            <w:r w:rsidRPr="0022501F">
              <w:rPr>
                <w:rFonts w:ascii="Arial" w:hAnsi="Arial" w:cs="Arial"/>
              </w:rPr>
              <w:t>Niet op de balans</w:t>
            </w:r>
          </w:p>
        </w:tc>
        <w:tc>
          <w:tcPr>
            <w:tcW w:w="4531" w:type="dxa"/>
          </w:tcPr>
          <w:p w:rsidR="0022501F" w:rsidRPr="0022501F" w:rsidRDefault="0022501F" w:rsidP="00F3218E">
            <w:pPr>
              <w:pStyle w:val="Geenafstand"/>
              <w:rPr>
                <w:rFonts w:ascii="Arial" w:hAnsi="Arial" w:cs="Arial"/>
              </w:rPr>
            </w:pPr>
            <w:r w:rsidRPr="0022501F">
              <w:rPr>
                <w:rFonts w:ascii="Arial" w:hAnsi="Arial" w:cs="Arial"/>
              </w:rPr>
              <w:t>Gehuurd activum staat op de balans</w:t>
            </w:r>
          </w:p>
        </w:tc>
      </w:tr>
      <w:tr w:rsidR="0022501F" w:rsidRPr="0022501F" w:rsidTr="00F3218E">
        <w:tc>
          <w:tcPr>
            <w:tcW w:w="4531" w:type="dxa"/>
          </w:tcPr>
          <w:p w:rsidR="0022501F" w:rsidRPr="0022501F" w:rsidRDefault="0022501F" w:rsidP="00F3218E">
            <w:pPr>
              <w:pStyle w:val="Geenafstand"/>
              <w:rPr>
                <w:rFonts w:ascii="Arial" w:hAnsi="Arial" w:cs="Arial"/>
              </w:rPr>
            </w:pPr>
            <w:r w:rsidRPr="0022501F">
              <w:rPr>
                <w:rFonts w:ascii="Arial" w:hAnsi="Arial" w:cs="Arial"/>
              </w:rPr>
              <w:t>Niet op de balans</w:t>
            </w:r>
          </w:p>
        </w:tc>
        <w:tc>
          <w:tcPr>
            <w:tcW w:w="4531" w:type="dxa"/>
          </w:tcPr>
          <w:p w:rsidR="0022501F" w:rsidRPr="0022501F" w:rsidRDefault="0022501F" w:rsidP="00F3218E">
            <w:pPr>
              <w:pStyle w:val="Geenafstand"/>
              <w:rPr>
                <w:rFonts w:ascii="Arial" w:hAnsi="Arial" w:cs="Arial"/>
              </w:rPr>
            </w:pPr>
            <w:r w:rsidRPr="0022501F">
              <w:rPr>
                <w:rFonts w:ascii="Arial" w:hAnsi="Arial" w:cs="Arial"/>
              </w:rPr>
              <w:t>Contante waarde van alle toekomstige leaseverplichtingen staat als financieringsbron op de balans</w:t>
            </w:r>
          </w:p>
        </w:tc>
      </w:tr>
      <w:tr w:rsidR="0022501F" w:rsidRPr="0022501F" w:rsidTr="00F3218E">
        <w:tc>
          <w:tcPr>
            <w:tcW w:w="4531" w:type="dxa"/>
          </w:tcPr>
          <w:p w:rsidR="0022501F" w:rsidRPr="0022501F" w:rsidRDefault="0022501F" w:rsidP="00F3218E">
            <w:pPr>
              <w:pStyle w:val="Geenafstand"/>
              <w:rPr>
                <w:rFonts w:ascii="Arial" w:hAnsi="Arial" w:cs="Arial"/>
              </w:rPr>
            </w:pPr>
            <w:r w:rsidRPr="0022501F">
              <w:rPr>
                <w:rFonts w:ascii="Arial" w:hAnsi="Arial" w:cs="Arial"/>
              </w:rPr>
              <w:t>Vaak nuttig bij specialistisch onderhoud en snel verouderde spullen zoals computers, auto’s en printapparatuur</w:t>
            </w:r>
          </w:p>
        </w:tc>
        <w:tc>
          <w:tcPr>
            <w:tcW w:w="4531" w:type="dxa"/>
          </w:tcPr>
          <w:p w:rsidR="0022501F" w:rsidRPr="0022501F" w:rsidRDefault="0022501F" w:rsidP="00F3218E">
            <w:pPr>
              <w:pStyle w:val="Geenafstand"/>
              <w:rPr>
                <w:rFonts w:ascii="Arial" w:hAnsi="Arial" w:cs="Arial"/>
              </w:rPr>
            </w:pPr>
            <w:r w:rsidRPr="0022501F">
              <w:rPr>
                <w:rFonts w:ascii="Arial" w:hAnsi="Arial" w:cs="Arial"/>
              </w:rPr>
              <w:t>Vaak nuttig bij zeer specialistische, dure machines</w:t>
            </w:r>
          </w:p>
        </w:tc>
      </w:tr>
    </w:tbl>
    <w:p w:rsidR="0022501F" w:rsidRPr="0022501F" w:rsidRDefault="0022501F" w:rsidP="0022501F">
      <w:pPr>
        <w:pStyle w:val="Geenafstand"/>
        <w:ind w:left="1440"/>
        <w:rPr>
          <w:rFonts w:ascii="Arial" w:hAnsi="Arial" w:cs="Arial"/>
        </w:rPr>
      </w:pPr>
    </w:p>
    <w:p w:rsidR="0022501F" w:rsidRPr="0022501F" w:rsidRDefault="0022501F" w:rsidP="0022501F">
      <w:pPr>
        <w:pStyle w:val="Geenafstand"/>
        <w:numPr>
          <w:ilvl w:val="0"/>
          <w:numId w:val="14"/>
        </w:numPr>
        <w:rPr>
          <w:rFonts w:ascii="Arial" w:hAnsi="Arial" w:cs="Arial"/>
        </w:rPr>
      </w:pPr>
      <w:r w:rsidRPr="0022501F">
        <w:rPr>
          <w:rFonts w:ascii="Arial" w:hAnsi="Arial" w:cs="Arial"/>
        </w:rPr>
        <w:t>Efficiënt beheren van het netto werkkapitaal (NWK)</w:t>
      </w:r>
    </w:p>
    <w:p w:rsidR="0022501F" w:rsidRPr="0022501F" w:rsidRDefault="0022501F" w:rsidP="0022501F">
      <w:pPr>
        <w:pStyle w:val="Geenafstand"/>
        <w:numPr>
          <w:ilvl w:val="1"/>
          <w:numId w:val="14"/>
        </w:numPr>
        <w:rPr>
          <w:rFonts w:ascii="Arial" w:hAnsi="Arial" w:cs="Arial"/>
        </w:rPr>
      </w:pPr>
      <w:r w:rsidRPr="0022501F">
        <w:rPr>
          <w:rFonts w:ascii="Arial" w:hAnsi="Arial" w:cs="Arial"/>
        </w:rPr>
        <w:t>Aantal voorraaddagen</w:t>
      </w:r>
    </w:p>
    <w:p w:rsidR="0022501F" w:rsidRPr="0022501F" w:rsidRDefault="0022501F" w:rsidP="0022501F">
      <w:pPr>
        <w:pStyle w:val="Geenafstand"/>
        <w:numPr>
          <w:ilvl w:val="1"/>
          <w:numId w:val="14"/>
        </w:numPr>
        <w:rPr>
          <w:rFonts w:ascii="Arial" w:hAnsi="Arial" w:cs="Arial"/>
        </w:rPr>
      </w:pPr>
      <w:r w:rsidRPr="0022501F">
        <w:rPr>
          <w:rFonts w:ascii="Arial" w:hAnsi="Arial" w:cs="Arial"/>
        </w:rPr>
        <w:t>Aantal debiteurendagen</w:t>
      </w:r>
    </w:p>
    <w:p w:rsidR="0022501F" w:rsidRDefault="0022501F" w:rsidP="0022501F">
      <w:pPr>
        <w:pStyle w:val="Geenafstand"/>
        <w:numPr>
          <w:ilvl w:val="1"/>
          <w:numId w:val="14"/>
        </w:numPr>
        <w:rPr>
          <w:rFonts w:ascii="Arial" w:hAnsi="Arial" w:cs="Arial"/>
        </w:rPr>
      </w:pPr>
      <w:r w:rsidRPr="0022501F">
        <w:rPr>
          <w:rFonts w:ascii="Arial" w:hAnsi="Arial" w:cs="Arial"/>
        </w:rPr>
        <w:t>Aantal crediteurendagen</w:t>
      </w:r>
    </w:p>
    <w:p w:rsidR="00351B52" w:rsidRDefault="00351B52" w:rsidP="00351B52">
      <w:pPr>
        <w:pStyle w:val="Geenafstand"/>
        <w:rPr>
          <w:rFonts w:ascii="Arial" w:hAnsi="Arial" w:cs="Arial"/>
        </w:rPr>
      </w:pPr>
    </w:p>
    <w:p w:rsidR="00351B52" w:rsidRDefault="00351B52" w:rsidP="00351B52">
      <w:pPr>
        <w:pStyle w:val="Geenafstand"/>
        <w:rPr>
          <w:rFonts w:ascii="Arial" w:hAnsi="Arial" w:cs="Arial"/>
        </w:rPr>
      </w:pPr>
    </w:p>
    <w:p w:rsidR="00351B52" w:rsidRDefault="00351B52" w:rsidP="00351B52">
      <w:pPr>
        <w:pStyle w:val="Geenafstand"/>
        <w:rPr>
          <w:rFonts w:ascii="Arial" w:hAnsi="Arial" w:cs="Arial"/>
          <w:sz w:val="24"/>
          <w:szCs w:val="24"/>
          <w:u w:val="single"/>
        </w:rPr>
      </w:pPr>
      <w:r>
        <w:rPr>
          <w:rFonts w:ascii="Arial" w:hAnsi="Arial" w:cs="Arial"/>
          <w:sz w:val="24"/>
          <w:szCs w:val="24"/>
          <w:u w:val="single"/>
        </w:rPr>
        <w:t>Hoofdstuk 8 (zonder hoofdstuk 8.1 t/m 8.3)</w:t>
      </w:r>
    </w:p>
    <w:p w:rsidR="00351B52" w:rsidRDefault="00351B52" w:rsidP="00351B52">
      <w:pPr>
        <w:pStyle w:val="Geenafstand"/>
        <w:rPr>
          <w:rFonts w:ascii="Arial" w:hAnsi="Arial" w:cs="Arial"/>
          <w:sz w:val="24"/>
          <w:szCs w:val="24"/>
          <w:u w:val="single"/>
        </w:rPr>
      </w:pPr>
    </w:p>
    <w:p w:rsidR="00351B52" w:rsidRDefault="00351B52" w:rsidP="00351B52">
      <w:pPr>
        <w:rPr>
          <w:rFonts w:ascii="Arial" w:hAnsi="Arial" w:cs="Arial"/>
          <w:sz w:val="22"/>
          <w:szCs w:val="22"/>
        </w:rPr>
      </w:pPr>
      <w:r>
        <w:rPr>
          <w:rFonts w:ascii="Arial" w:hAnsi="Arial" w:cs="Arial"/>
          <w:sz w:val="22"/>
          <w:szCs w:val="22"/>
        </w:rPr>
        <w:t>8.4</w:t>
      </w:r>
    </w:p>
    <w:p w:rsidR="00351B52" w:rsidRDefault="00351B52" w:rsidP="00351B52">
      <w:pPr>
        <w:rPr>
          <w:rFonts w:ascii="Arial" w:hAnsi="Arial" w:cs="Arial"/>
          <w:sz w:val="22"/>
          <w:szCs w:val="22"/>
        </w:rPr>
      </w:pPr>
    </w:p>
    <w:p w:rsidR="00351B52" w:rsidRPr="00351B52" w:rsidRDefault="00351B52" w:rsidP="00351B52">
      <w:pPr>
        <w:rPr>
          <w:rFonts w:ascii="Arial" w:hAnsi="Arial" w:cs="Arial"/>
          <w:b/>
          <w:sz w:val="22"/>
          <w:szCs w:val="22"/>
        </w:rPr>
      </w:pPr>
      <w:r w:rsidRPr="00351B52">
        <w:rPr>
          <w:rFonts w:ascii="Arial" w:hAnsi="Arial" w:cs="Arial"/>
          <w:b/>
          <w:sz w:val="22"/>
          <w:szCs w:val="22"/>
        </w:rPr>
        <w:t>Doelstellingen van budgetteren:</w:t>
      </w:r>
    </w:p>
    <w:p w:rsidR="00351B52" w:rsidRPr="00351B52" w:rsidRDefault="00351B52" w:rsidP="00351B52">
      <w:pPr>
        <w:pStyle w:val="Lijstalinea"/>
        <w:numPr>
          <w:ilvl w:val="0"/>
          <w:numId w:val="14"/>
        </w:numPr>
        <w:spacing w:after="160" w:line="259" w:lineRule="auto"/>
        <w:rPr>
          <w:rFonts w:ascii="Arial" w:hAnsi="Arial" w:cs="Arial"/>
          <w:b/>
          <w:sz w:val="22"/>
          <w:szCs w:val="22"/>
        </w:rPr>
      </w:pPr>
      <w:r w:rsidRPr="00351B52">
        <w:rPr>
          <w:rFonts w:ascii="Arial" w:hAnsi="Arial" w:cs="Arial"/>
          <w:bCs/>
          <w:sz w:val="22"/>
          <w:szCs w:val="22"/>
          <w:u w:val="single"/>
        </w:rPr>
        <w:t>Kostenbeheersing:</w:t>
      </w:r>
      <w:r w:rsidRPr="00351B52">
        <w:rPr>
          <w:rFonts w:ascii="Arial" w:hAnsi="Arial" w:cs="Arial"/>
          <w:b/>
          <w:sz w:val="22"/>
          <w:szCs w:val="22"/>
        </w:rPr>
        <w:t xml:space="preserve"> </w:t>
      </w:r>
      <w:r w:rsidRPr="00351B52">
        <w:rPr>
          <w:rFonts w:ascii="Arial" w:hAnsi="Arial" w:cs="Arial"/>
          <w:sz w:val="22"/>
          <w:szCs w:val="22"/>
        </w:rPr>
        <w:t>de organisatie kan de kosten goed in hand houden.</w:t>
      </w:r>
    </w:p>
    <w:p w:rsidR="00351B52" w:rsidRPr="00351B52" w:rsidRDefault="00351B52" w:rsidP="00351B52">
      <w:pPr>
        <w:pStyle w:val="Lijstalinea"/>
        <w:numPr>
          <w:ilvl w:val="0"/>
          <w:numId w:val="14"/>
        </w:numPr>
        <w:spacing w:after="160" w:line="259" w:lineRule="auto"/>
        <w:rPr>
          <w:rFonts w:ascii="Arial" w:hAnsi="Arial" w:cs="Arial"/>
          <w:b/>
          <w:sz w:val="22"/>
          <w:szCs w:val="22"/>
        </w:rPr>
      </w:pPr>
      <w:r w:rsidRPr="00351B52">
        <w:rPr>
          <w:rFonts w:ascii="Arial" w:hAnsi="Arial" w:cs="Arial"/>
          <w:bCs/>
          <w:sz w:val="22"/>
          <w:szCs w:val="22"/>
          <w:u w:val="single"/>
        </w:rPr>
        <w:t>Cashmanagement:</w:t>
      </w:r>
      <w:r w:rsidRPr="00351B52">
        <w:rPr>
          <w:rFonts w:ascii="Arial" w:hAnsi="Arial" w:cs="Arial"/>
          <w:b/>
          <w:sz w:val="22"/>
          <w:szCs w:val="22"/>
        </w:rPr>
        <w:t xml:space="preserve"> </w:t>
      </w:r>
      <w:r w:rsidRPr="00351B52">
        <w:rPr>
          <w:rFonts w:ascii="Arial" w:hAnsi="Arial" w:cs="Arial"/>
          <w:sz w:val="22"/>
          <w:szCs w:val="22"/>
        </w:rPr>
        <w:t xml:space="preserve">vooraf in te schatten of de organisatie steeds liquide genoeg zal zijn. </w:t>
      </w:r>
    </w:p>
    <w:p w:rsidR="00351B52" w:rsidRPr="00351B52" w:rsidRDefault="00351B52" w:rsidP="00351B52">
      <w:pPr>
        <w:pStyle w:val="Lijstalinea"/>
        <w:numPr>
          <w:ilvl w:val="0"/>
          <w:numId w:val="14"/>
        </w:numPr>
        <w:spacing w:after="160" w:line="259" w:lineRule="auto"/>
        <w:rPr>
          <w:rFonts w:ascii="Arial" w:hAnsi="Arial" w:cs="Arial"/>
          <w:b/>
          <w:sz w:val="22"/>
          <w:szCs w:val="22"/>
        </w:rPr>
      </w:pPr>
      <w:r w:rsidRPr="00351B52">
        <w:rPr>
          <w:rFonts w:ascii="Arial" w:hAnsi="Arial" w:cs="Arial"/>
          <w:bCs/>
          <w:sz w:val="22"/>
          <w:szCs w:val="22"/>
          <w:u w:val="single"/>
        </w:rPr>
        <w:t>Financiële voorspellingen:</w:t>
      </w:r>
      <w:r w:rsidRPr="00351B52">
        <w:rPr>
          <w:rFonts w:ascii="Arial" w:hAnsi="Arial" w:cs="Arial"/>
          <w:b/>
          <w:sz w:val="22"/>
          <w:szCs w:val="22"/>
        </w:rPr>
        <w:t xml:space="preserve"> </w:t>
      </w:r>
      <w:r w:rsidRPr="00351B52">
        <w:rPr>
          <w:rFonts w:ascii="Arial" w:hAnsi="Arial" w:cs="Arial"/>
          <w:sz w:val="22"/>
          <w:szCs w:val="22"/>
        </w:rPr>
        <w:t xml:space="preserve">mogelijkheid om externe partijen prognoses te geven over de te verwachten financiële resultaten van de organisatie. </w:t>
      </w:r>
    </w:p>
    <w:p w:rsidR="00351B52" w:rsidRPr="00351B52" w:rsidRDefault="00351B52" w:rsidP="00351B52">
      <w:pPr>
        <w:pStyle w:val="Lijstalinea"/>
        <w:numPr>
          <w:ilvl w:val="0"/>
          <w:numId w:val="14"/>
        </w:numPr>
        <w:spacing w:after="160" w:line="259" w:lineRule="auto"/>
        <w:rPr>
          <w:rFonts w:ascii="Arial" w:hAnsi="Arial" w:cs="Arial"/>
          <w:b/>
          <w:sz w:val="22"/>
          <w:szCs w:val="22"/>
        </w:rPr>
      </w:pPr>
      <w:r w:rsidRPr="00351B52">
        <w:rPr>
          <w:rFonts w:ascii="Arial" w:hAnsi="Arial" w:cs="Arial"/>
          <w:bCs/>
          <w:sz w:val="22"/>
          <w:szCs w:val="22"/>
          <w:u w:val="single"/>
        </w:rPr>
        <w:t>Slagkracht:</w:t>
      </w:r>
      <w:r w:rsidRPr="00351B52">
        <w:rPr>
          <w:rFonts w:ascii="Arial" w:hAnsi="Arial" w:cs="Arial"/>
          <w:b/>
          <w:sz w:val="22"/>
          <w:szCs w:val="22"/>
        </w:rPr>
        <w:t xml:space="preserve"> </w:t>
      </w:r>
      <w:r w:rsidRPr="00351B52">
        <w:rPr>
          <w:rFonts w:ascii="Arial" w:hAnsi="Arial" w:cs="Arial"/>
          <w:sz w:val="22"/>
          <w:szCs w:val="22"/>
        </w:rPr>
        <w:t xml:space="preserve">budgethouder kan zelf beslissingen nemen en hoeft niet steeds toestemming te vragen aan de baas. </w:t>
      </w:r>
    </w:p>
    <w:p w:rsidR="00351B52" w:rsidRPr="00351B52" w:rsidRDefault="00351B52" w:rsidP="00351B52">
      <w:pPr>
        <w:pStyle w:val="Lijstalinea"/>
        <w:numPr>
          <w:ilvl w:val="0"/>
          <w:numId w:val="14"/>
        </w:numPr>
        <w:spacing w:after="160" w:line="259" w:lineRule="auto"/>
        <w:rPr>
          <w:rFonts w:ascii="Arial" w:hAnsi="Arial" w:cs="Arial"/>
          <w:bCs/>
          <w:sz w:val="22"/>
          <w:szCs w:val="22"/>
          <w:u w:val="single"/>
        </w:rPr>
      </w:pPr>
      <w:r w:rsidRPr="00351B52">
        <w:rPr>
          <w:rFonts w:ascii="Arial" w:hAnsi="Arial" w:cs="Arial"/>
          <w:bCs/>
          <w:sz w:val="22"/>
          <w:szCs w:val="22"/>
          <w:u w:val="single"/>
        </w:rPr>
        <w:t>Coördinatie en communicatie verbeteren</w:t>
      </w:r>
      <w:r>
        <w:rPr>
          <w:rFonts w:ascii="Arial" w:hAnsi="Arial" w:cs="Arial"/>
          <w:bCs/>
          <w:sz w:val="22"/>
          <w:szCs w:val="22"/>
          <w:u w:val="single"/>
        </w:rPr>
        <w:t>:</w:t>
      </w:r>
      <w:r>
        <w:rPr>
          <w:rFonts w:ascii="Arial" w:hAnsi="Arial" w:cs="Arial"/>
          <w:bCs/>
          <w:sz w:val="22"/>
          <w:szCs w:val="22"/>
        </w:rPr>
        <w:t xml:space="preserve"> de coördinatie verbetert vooral door het masterbudget, omdat daarin de logische verbanden duidelijk worden. En communicatie is belangrijk, budgethouder moet immers weten wat het topmanagement wil en het topmanagement moet weten of de plannen realistisch zijn. </w:t>
      </w:r>
    </w:p>
    <w:p w:rsidR="00351B52" w:rsidRPr="00351B52" w:rsidRDefault="00351B52" w:rsidP="00351B52">
      <w:pPr>
        <w:pStyle w:val="Lijstalinea"/>
        <w:numPr>
          <w:ilvl w:val="0"/>
          <w:numId w:val="14"/>
        </w:numPr>
        <w:spacing w:after="160" w:line="259" w:lineRule="auto"/>
        <w:rPr>
          <w:rFonts w:ascii="Arial" w:hAnsi="Arial" w:cs="Arial"/>
          <w:bCs/>
          <w:sz w:val="22"/>
          <w:szCs w:val="22"/>
          <w:u w:val="single"/>
        </w:rPr>
      </w:pPr>
      <w:r w:rsidRPr="00351B52">
        <w:rPr>
          <w:rFonts w:ascii="Arial" w:hAnsi="Arial" w:cs="Arial"/>
          <w:bCs/>
          <w:sz w:val="22"/>
          <w:szCs w:val="22"/>
          <w:u w:val="single"/>
        </w:rPr>
        <w:t>Prestatiebeoordeling</w:t>
      </w:r>
      <w:r>
        <w:rPr>
          <w:rFonts w:ascii="Arial" w:hAnsi="Arial" w:cs="Arial"/>
          <w:bCs/>
          <w:sz w:val="22"/>
          <w:szCs w:val="22"/>
          <w:u w:val="single"/>
        </w:rPr>
        <w:t>:</w:t>
      </w:r>
      <w:r>
        <w:rPr>
          <w:rFonts w:ascii="Arial" w:hAnsi="Arial" w:cs="Arial"/>
          <w:bCs/>
          <w:sz w:val="22"/>
          <w:szCs w:val="22"/>
        </w:rPr>
        <w:t xml:space="preserve"> </w:t>
      </w:r>
    </w:p>
    <w:p w:rsidR="00351B52" w:rsidRPr="00351B52" w:rsidRDefault="00351B52" w:rsidP="00351B52">
      <w:pPr>
        <w:rPr>
          <w:rFonts w:ascii="Arial" w:hAnsi="Arial" w:cs="Arial"/>
          <w:bCs/>
          <w:sz w:val="22"/>
          <w:szCs w:val="22"/>
        </w:rPr>
      </w:pPr>
      <w:r w:rsidRPr="00351B52">
        <w:rPr>
          <w:rFonts w:ascii="Arial" w:hAnsi="Arial" w:cs="Arial"/>
          <w:bCs/>
          <w:sz w:val="22"/>
          <w:szCs w:val="22"/>
        </w:rPr>
        <w:lastRenderedPageBreak/>
        <w:t>8.4.2</w:t>
      </w:r>
    </w:p>
    <w:p w:rsidR="00351B52" w:rsidRPr="00351B52" w:rsidRDefault="00351B52" w:rsidP="00351B52">
      <w:pPr>
        <w:rPr>
          <w:rFonts w:ascii="Arial" w:hAnsi="Arial" w:cs="Arial"/>
          <w:b/>
          <w:sz w:val="22"/>
          <w:szCs w:val="22"/>
        </w:rPr>
      </w:pPr>
    </w:p>
    <w:p w:rsidR="00351B52" w:rsidRPr="00351B52" w:rsidRDefault="00351B52" w:rsidP="00351B52">
      <w:pPr>
        <w:rPr>
          <w:rFonts w:ascii="Arial" w:hAnsi="Arial" w:cs="Arial"/>
          <w:b/>
          <w:sz w:val="22"/>
          <w:szCs w:val="22"/>
        </w:rPr>
      </w:pPr>
      <w:r w:rsidRPr="00351B52">
        <w:rPr>
          <w:rFonts w:ascii="Arial" w:hAnsi="Arial" w:cs="Arial"/>
          <w:b/>
          <w:sz w:val="22"/>
          <w:szCs w:val="22"/>
        </w:rPr>
        <w:t>Valkuilen budgetteren</w:t>
      </w:r>
    </w:p>
    <w:p w:rsidR="00351B52" w:rsidRPr="00351B52" w:rsidRDefault="00351B52" w:rsidP="00351B52">
      <w:pPr>
        <w:pStyle w:val="Lijstalinea"/>
        <w:numPr>
          <w:ilvl w:val="0"/>
          <w:numId w:val="14"/>
        </w:numPr>
        <w:spacing w:after="160" w:line="259" w:lineRule="auto"/>
        <w:rPr>
          <w:rFonts w:ascii="Arial" w:hAnsi="Arial" w:cs="Arial"/>
          <w:b/>
          <w:sz w:val="22"/>
          <w:szCs w:val="22"/>
        </w:rPr>
      </w:pPr>
      <w:r w:rsidRPr="00351B52">
        <w:rPr>
          <w:rFonts w:ascii="Arial" w:hAnsi="Arial" w:cs="Arial"/>
          <w:sz w:val="22"/>
          <w:szCs w:val="22"/>
        </w:rPr>
        <w:t>Invloed van budgetten op het gedrag van budgethouders. De budgethouder kan vals spelen door meer budget aan te vragen dan nodig is of de kosten manipuleert. Ook vreest de budgethouder dat het budget lager wordt als er de periode geld overblijft, waardoor budget wordt opgemaakt aan overbodige zaken.</w:t>
      </w:r>
    </w:p>
    <w:p w:rsidR="00351B52" w:rsidRPr="00351B52" w:rsidRDefault="00351B52" w:rsidP="00351B52">
      <w:pPr>
        <w:pStyle w:val="Lijstalinea"/>
        <w:numPr>
          <w:ilvl w:val="0"/>
          <w:numId w:val="14"/>
        </w:numPr>
        <w:spacing w:after="160" w:line="259" w:lineRule="auto"/>
        <w:rPr>
          <w:rFonts w:ascii="Arial" w:hAnsi="Arial" w:cs="Arial"/>
          <w:b/>
          <w:sz w:val="22"/>
          <w:szCs w:val="22"/>
        </w:rPr>
      </w:pPr>
      <w:r w:rsidRPr="00351B52">
        <w:rPr>
          <w:rFonts w:ascii="Arial" w:hAnsi="Arial" w:cs="Arial"/>
          <w:sz w:val="22"/>
          <w:szCs w:val="22"/>
        </w:rPr>
        <w:t xml:space="preserve">Beïnvloed het bedrag van het management. </w:t>
      </w:r>
    </w:p>
    <w:p w:rsidR="00351B52" w:rsidRPr="00351B52" w:rsidRDefault="00351B52" w:rsidP="00351B52">
      <w:pPr>
        <w:pStyle w:val="Lijstalinea"/>
        <w:numPr>
          <w:ilvl w:val="0"/>
          <w:numId w:val="14"/>
        </w:numPr>
        <w:spacing w:after="160" w:line="259" w:lineRule="auto"/>
        <w:rPr>
          <w:rFonts w:ascii="Arial" w:hAnsi="Arial" w:cs="Arial"/>
          <w:b/>
          <w:sz w:val="22"/>
          <w:szCs w:val="22"/>
        </w:rPr>
      </w:pPr>
      <w:r w:rsidRPr="00351B52">
        <w:rPr>
          <w:rFonts w:ascii="Arial" w:hAnsi="Arial" w:cs="Arial"/>
          <w:sz w:val="22"/>
          <w:szCs w:val="22"/>
        </w:rPr>
        <w:t xml:space="preserve">Tijdroven karakter van budgetteren en de starheid van budgetteren. </w:t>
      </w:r>
    </w:p>
    <w:p w:rsidR="00351B52" w:rsidRPr="00351B52" w:rsidRDefault="00351B52" w:rsidP="00351B52">
      <w:pPr>
        <w:pStyle w:val="Lijstalinea"/>
        <w:numPr>
          <w:ilvl w:val="0"/>
          <w:numId w:val="14"/>
        </w:numPr>
        <w:spacing w:after="160" w:line="259" w:lineRule="auto"/>
        <w:rPr>
          <w:rFonts w:ascii="Arial" w:hAnsi="Arial" w:cs="Arial"/>
          <w:b/>
          <w:sz w:val="22"/>
          <w:szCs w:val="22"/>
        </w:rPr>
      </w:pPr>
      <w:r w:rsidRPr="00351B52">
        <w:rPr>
          <w:rFonts w:ascii="Arial" w:hAnsi="Arial" w:cs="Arial"/>
          <w:sz w:val="22"/>
          <w:szCs w:val="22"/>
        </w:rPr>
        <w:t xml:space="preserve">Eisen die budgettering stelt aan het informatiesysteem, de administratieve organisatie en de interne controle. </w:t>
      </w:r>
    </w:p>
    <w:p w:rsidR="00351B52" w:rsidRPr="00351B52" w:rsidRDefault="00351B52" w:rsidP="00351B52">
      <w:pPr>
        <w:spacing w:after="160" w:line="259" w:lineRule="auto"/>
        <w:rPr>
          <w:rFonts w:ascii="Arial" w:hAnsi="Arial" w:cs="Arial"/>
          <w:bCs/>
          <w:sz w:val="22"/>
          <w:szCs w:val="22"/>
        </w:rPr>
      </w:pPr>
      <w:r>
        <w:rPr>
          <w:rFonts w:ascii="Arial" w:hAnsi="Arial" w:cs="Arial"/>
          <w:bCs/>
          <w:sz w:val="22"/>
          <w:szCs w:val="22"/>
        </w:rPr>
        <w:t>8.5</w:t>
      </w:r>
    </w:p>
    <w:p w:rsidR="00351B52" w:rsidRPr="00351B52" w:rsidRDefault="00351B52" w:rsidP="00351B52">
      <w:pPr>
        <w:rPr>
          <w:rFonts w:ascii="Arial" w:hAnsi="Arial" w:cs="Arial"/>
          <w:b/>
          <w:sz w:val="22"/>
          <w:szCs w:val="22"/>
        </w:rPr>
      </w:pPr>
      <w:r w:rsidRPr="00351B52">
        <w:rPr>
          <w:rFonts w:ascii="Arial" w:hAnsi="Arial" w:cs="Arial"/>
          <w:b/>
          <w:sz w:val="22"/>
          <w:szCs w:val="22"/>
        </w:rPr>
        <w:t>Verschillende budgetvormen</w:t>
      </w:r>
      <w:r>
        <w:rPr>
          <w:rFonts w:ascii="Arial" w:hAnsi="Arial" w:cs="Arial"/>
          <w:b/>
          <w:sz w:val="22"/>
          <w:szCs w:val="22"/>
        </w:rPr>
        <w:t xml:space="preserve"> en hun voor- en </w:t>
      </w:r>
      <w:proofErr w:type="spellStart"/>
      <w:r>
        <w:rPr>
          <w:rFonts w:ascii="Arial" w:hAnsi="Arial" w:cs="Arial"/>
          <w:b/>
          <w:sz w:val="22"/>
          <w:szCs w:val="22"/>
        </w:rPr>
        <w:t>nadlen</w:t>
      </w:r>
      <w:proofErr w:type="spellEnd"/>
      <w:r w:rsidRPr="00351B52">
        <w:rPr>
          <w:rFonts w:ascii="Arial" w:hAnsi="Arial" w:cs="Arial"/>
          <w:b/>
          <w:sz w:val="22"/>
          <w:szCs w:val="22"/>
        </w:rPr>
        <w:t>:</w:t>
      </w:r>
    </w:p>
    <w:p w:rsidR="00351B52" w:rsidRPr="00351B52" w:rsidRDefault="00351B52" w:rsidP="00351B52">
      <w:pPr>
        <w:pStyle w:val="Lijstalinea"/>
        <w:numPr>
          <w:ilvl w:val="0"/>
          <w:numId w:val="21"/>
        </w:numPr>
        <w:spacing w:after="160" w:line="259" w:lineRule="auto"/>
        <w:rPr>
          <w:rFonts w:ascii="Arial" w:hAnsi="Arial" w:cs="Arial"/>
          <w:sz w:val="22"/>
          <w:szCs w:val="22"/>
        </w:rPr>
      </w:pPr>
      <w:r w:rsidRPr="00351B52">
        <w:rPr>
          <w:rFonts w:ascii="Arial" w:hAnsi="Arial" w:cs="Arial"/>
          <w:bCs/>
          <w:sz w:val="22"/>
          <w:szCs w:val="22"/>
          <w:u w:val="single"/>
        </w:rPr>
        <w:t>Traditionele budgettering:</w:t>
      </w:r>
      <w:r w:rsidRPr="00351B52">
        <w:rPr>
          <w:rFonts w:ascii="Arial" w:hAnsi="Arial" w:cs="Arial"/>
          <w:b/>
          <w:sz w:val="22"/>
          <w:szCs w:val="22"/>
        </w:rPr>
        <w:t xml:space="preserve"> </w:t>
      </w:r>
      <w:r w:rsidRPr="00351B52">
        <w:rPr>
          <w:rFonts w:ascii="Arial" w:hAnsi="Arial" w:cs="Arial"/>
          <w:sz w:val="22"/>
          <w:szCs w:val="22"/>
        </w:rPr>
        <w:t>het management van een organisatie neemt het budget van vorig jaar, kijkt of er veranderingen zijn waarmee de organisatie rekening mee moet houden en stelt het nieuwe budget vast. Dat kan een vast, flexibel of variabel budget zijn.</w:t>
      </w:r>
    </w:p>
    <w:p w:rsidR="00351B52" w:rsidRPr="00351B52" w:rsidRDefault="00351B52" w:rsidP="00351B52">
      <w:pPr>
        <w:pStyle w:val="Lijstalinea"/>
        <w:rPr>
          <w:rFonts w:ascii="Arial" w:hAnsi="Arial" w:cs="Arial"/>
          <w:sz w:val="22"/>
          <w:szCs w:val="22"/>
        </w:rPr>
      </w:pPr>
      <w:r w:rsidRPr="00351B52">
        <w:rPr>
          <w:rFonts w:ascii="Arial" w:hAnsi="Arial" w:cs="Arial"/>
          <w:i/>
          <w:sz w:val="22"/>
          <w:szCs w:val="22"/>
        </w:rPr>
        <w:t xml:space="preserve">Vast budget: </w:t>
      </w:r>
      <w:r w:rsidRPr="00351B52">
        <w:rPr>
          <w:rFonts w:ascii="Arial" w:hAnsi="Arial" w:cs="Arial"/>
          <w:sz w:val="22"/>
          <w:szCs w:val="22"/>
        </w:rPr>
        <w:t>dit budget heeft een vast karakter, want de hoogte hangt niet af van de bedrijfsdrukte zoals productie of afzet.</w:t>
      </w:r>
    </w:p>
    <w:p w:rsidR="00351B52" w:rsidRPr="00351B52" w:rsidRDefault="00351B52" w:rsidP="00351B52">
      <w:pPr>
        <w:pStyle w:val="Lijstalinea"/>
        <w:rPr>
          <w:rFonts w:ascii="Arial" w:hAnsi="Arial" w:cs="Arial"/>
          <w:sz w:val="22"/>
          <w:szCs w:val="22"/>
        </w:rPr>
      </w:pPr>
      <w:r w:rsidRPr="00351B52">
        <w:rPr>
          <w:rFonts w:ascii="Arial" w:hAnsi="Arial" w:cs="Arial"/>
          <w:i/>
          <w:sz w:val="22"/>
          <w:szCs w:val="22"/>
        </w:rPr>
        <w:t>Variabel budget:</w:t>
      </w:r>
      <w:r w:rsidRPr="00351B52">
        <w:rPr>
          <w:rFonts w:ascii="Arial" w:hAnsi="Arial" w:cs="Arial"/>
          <w:sz w:val="22"/>
          <w:szCs w:val="22"/>
        </w:rPr>
        <w:t xml:space="preserve"> het budget wordt aangepast op de bedrijfsdrukte. </w:t>
      </w:r>
    </w:p>
    <w:p w:rsidR="00351B52" w:rsidRPr="00351B52" w:rsidRDefault="00351B52" w:rsidP="00351B52">
      <w:pPr>
        <w:pStyle w:val="Lijstalinea"/>
        <w:rPr>
          <w:rFonts w:ascii="Arial" w:hAnsi="Arial" w:cs="Arial"/>
          <w:sz w:val="22"/>
          <w:szCs w:val="22"/>
        </w:rPr>
      </w:pPr>
      <w:r w:rsidRPr="00351B52">
        <w:rPr>
          <w:rFonts w:ascii="Arial" w:hAnsi="Arial" w:cs="Arial"/>
          <w:i/>
          <w:sz w:val="22"/>
          <w:szCs w:val="22"/>
        </w:rPr>
        <w:t>Flexibel budget:</w:t>
      </w:r>
      <w:r w:rsidRPr="00351B52">
        <w:rPr>
          <w:rFonts w:ascii="Arial" w:hAnsi="Arial" w:cs="Arial"/>
          <w:sz w:val="22"/>
          <w:szCs w:val="22"/>
        </w:rPr>
        <w:t xml:space="preserve"> Budget dat bestaat uit vaste en variabele kosten.</w:t>
      </w:r>
    </w:p>
    <w:p w:rsidR="00351B52" w:rsidRPr="00351B52" w:rsidRDefault="00351B52" w:rsidP="00351B52">
      <w:pPr>
        <w:pStyle w:val="Lijstalinea"/>
        <w:rPr>
          <w:rFonts w:ascii="Arial" w:hAnsi="Arial" w:cs="Arial"/>
          <w:sz w:val="22"/>
          <w:szCs w:val="22"/>
        </w:rPr>
      </w:pPr>
      <w:r w:rsidRPr="00351B52">
        <w:rPr>
          <w:rFonts w:ascii="Arial" w:hAnsi="Arial" w:cs="Arial"/>
          <w:sz w:val="22"/>
          <w:szCs w:val="22"/>
        </w:rPr>
        <w:t>Voordeel van traditionele budgettering is de eenvoud en snelheid. Nadelen zijn dat de organisatie niet snel reageert op veranderingen in de omgeving en dat de samenhang tussen bedrijfsdoel en afdelingsdoel gemakkelijk zoekraakt.</w:t>
      </w:r>
    </w:p>
    <w:p w:rsidR="00351B52" w:rsidRPr="00351B52" w:rsidRDefault="00351B52" w:rsidP="00351B52">
      <w:pPr>
        <w:pStyle w:val="Lijstalinea"/>
        <w:numPr>
          <w:ilvl w:val="0"/>
          <w:numId w:val="21"/>
        </w:numPr>
        <w:spacing w:after="160" w:line="259" w:lineRule="auto"/>
        <w:rPr>
          <w:rFonts w:ascii="Arial" w:hAnsi="Arial" w:cs="Arial"/>
          <w:sz w:val="22"/>
          <w:szCs w:val="22"/>
        </w:rPr>
      </w:pPr>
      <w:r w:rsidRPr="00351B52">
        <w:rPr>
          <w:rFonts w:ascii="Arial" w:hAnsi="Arial" w:cs="Arial"/>
          <w:bCs/>
          <w:sz w:val="22"/>
          <w:szCs w:val="22"/>
          <w:u w:val="single"/>
        </w:rPr>
        <w:t>Incrementele budgettering:</w:t>
      </w:r>
      <w:r w:rsidRPr="00351B52">
        <w:rPr>
          <w:rFonts w:ascii="Arial" w:hAnsi="Arial" w:cs="Arial"/>
          <w:b/>
          <w:sz w:val="22"/>
          <w:szCs w:val="22"/>
        </w:rPr>
        <w:t xml:space="preserve"> </w:t>
      </w:r>
      <w:r w:rsidRPr="00351B52">
        <w:rPr>
          <w:rFonts w:ascii="Arial" w:hAnsi="Arial" w:cs="Arial"/>
          <w:sz w:val="22"/>
          <w:szCs w:val="22"/>
        </w:rPr>
        <w:t xml:space="preserve">Als er ten opzichte van vorig jaar echt wat verandert, dan wordt met die verandering rekening gehouden. De activiteiten van vorig jaar en de bijbehorende kosten worden niet ter discussie gesteld. </w:t>
      </w:r>
    </w:p>
    <w:p w:rsidR="00351B52" w:rsidRPr="00351B52" w:rsidRDefault="00351B52" w:rsidP="00351B52">
      <w:pPr>
        <w:pStyle w:val="Lijstalinea"/>
        <w:numPr>
          <w:ilvl w:val="0"/>
          <w:numId w:val="21"/>
        </w:numPr>
        <w:spacing w:after="160" w:line="259" w:lineRule="auto"/>
        <w:rPr>
          <w:rFonts w:ascii="Arial" w:hAnsi="Arial" w:cs="Arial"/>
          <w:sz w:val="22"/>
          <w:szCs w:val="22"/>
        </w:rPr>
      </w:pPr>
      <w:r w:rsidRPr="00351B52">
        <w:rPr>
          <w:rFonts w:ascii="Arial" w:hAnsi="Arial" w:cs="Arial"/>
          <w:bCs/>
          <w:sz w:val="22"/>
          <w:szCs w:val="22"/>
          <w:u w:val="single"/>
        </w:rPr>
        <w:t>Activity-</w:t>
      </w:r>
      <w:proofErr w:type="spellStart"/>
      <w:r w:rsidRPr="00351B52">
        <w:rPr>
          <w:rFonts w:ascii="Arial" w:hAnsi="Arial" w:cs="Arial"/>
          <w:bCs/>
          <w:sz w:val="22"/>
          <w:szCs w:val="22"/>
          <w:u w:val="single"/>
        </w:rPr>
        <w:t>based</w:t>
      </w:r>
      <w:proofErr w:type="spellEnd"/>
      <w:r w:rsidRPr="00351B52">
        <w:rPr>
          <w:rFonts w:ascii="Arial" w:hAnsi="Arial" w:cs="Arial"/>
          <w:bCs/>
          <w:sz w:val="22"/>
          <w:szCs w:val="22"/>
          <w:u w:val="single"/>
        </w:rPr>
        <w:t xml:space="preserve"> </w:t>
      </w:r>
      <w:proofErr w:type="spellStart"/>
      <w:r w:rsidRPr="00351B52">
        <w:rPr>
          <w:rFonts w:ascii="Arial" w:hAnsi="Arial" w:cs="Arial"/>
          <w:bCs/>
          <w:sz w:val="22"/>
          <w:szCs w:val="22"/>
          <w:u w:val="single"/>
        </w:rPr>
        <w:t>budgeting</w:t>
      </w:r>
      <w:proofErr w:type="spellEnd"/>
      <w:r w:rsidRPr="00351B52">
        <w:rPr>
          <w:rFonts w:ascii="Arial" w:hAnsi="Arial" w:cs="Arial"/>
          <w:bCs/>
          <w:sz w:val="22"/>
          <w:szCs w:val="22"/>
          <w:u w:val="single"/>
        </w:rPr>
        <w:t>:</w:t>
      </w:r>
      <w:r w:rsidRPr="00351B52">
        <w:rPr>
          <w:rFonts w:ascii="Arial" w:hAnsi="Arial" w:cs="Arial"/>
          <w:b/>
          <w:sz w:val="22"/>
          <w:szCs w:val="22"/>
        </w:rPr>
        <w:t xml:space="preserve"> </w:t>
      </w:r>
      <w:r w:rsidRPr="00351B52">
        <w:rPr>
          <w:rFonts w:ascii="Arial" w:hAnsi="Arial" w:cs="Arial"/>
          <w:sz w:val="22"/>
          <w:szCs w:val="22"/>
        </w:rPr>
        <w:t xml:space="preserve">dit neemt als basis voor het budget activiteiten, zoals het instellen van machines, productie-uren, het aantal inkooporders etc. Voordelen hiervan zijn dat de budgethouder duidelijk aangegeven krijgt welke activiteiten er komende periode worden uitgevoerd. Ook verbeterd ABB naar verwachting de communicatie tussen verschillende afdelingen, want alle betrokkenen weten nu beter welke activiteiten in de organisatie worden begroot. Een nadeel van ABB is dat organisaties continu in beweging zijn en dat activiteiten in de </w:t>
      </w:r>
      <w:proofErr w:type="gramStart"/>
      <w:r w:rsidRPr="00351B52">
        <w:rPr>
          <w:rFonts w:ascii="Arial" w:hAnsi="Arial" w:cs="Arial"/>
          <w:sz w:val="22"/>
          <w:szCs w:val="22"/>
        </w:rPr>
        <w:t>loop de tijd</w:t>
      </w:r>
      <w:proofErr w:type="gramEnd"/>
      <w:r w:rsidRPr="00351B52">
        <w:rPr>
          <w:rFonts w:ascii="Arial" w:hAnsi="Arial" w:cs="Arial"/>
          <w:sz w:val="22"/>
          <w:szCs w:val="22"/>
        </w:rPr>
        <w:t xml:space="preserve"> steeds anders uitgevoerd worden. En ze brengen hoge </w:t>
      </w:r>
      <w:proofErr w:type="gramStart"/>
      <w:r w:rsidRPr="00351B52">
        <w:rPr>
          <w:rFonts w:ascii="Arial" w:hAnsi="Arial" w:cs="Arial"/>
          <w:sz w:val="22"/>
          <w:szCs w:val="22"/>
        </w:rPr>
        <w:t>administratie kosten</w:t>
      </w:r>
      <w:proofErr w:type="gramEnd"/>
      <w:r w:rsidRPr="00351B52">
        <w:rPr>
          <w:rFonts w:ascii="Arial" w:hAnsi="Arial" w:cs="Arial"/>
          <w:sz w:val="22"/>
          <w:szCs w:val="22"/>
        </w:rPr>
        <w:t xml:space="preserve"> met zich mee. </w:t>
      </w:r>
    </w:p>
    <w:p w:rsidR="00351B52" w:rsidRPr="00351B52" w:rsidRDefault="00351B52" w:rsidP="00351B52">
      <w:pPr>
        <w:pStyle w:val="Lijstalinea"/>
        <w:numPr>
          <w:ilvl w:val="0"/>
          <w:numId w:val="21"/>
        </w:numPr>
        <w:spacing w:after="160" w:line="259" w:lineRule="auto"/>
        <w:rPr>
          <w:rFonts w:ascii="Arial" w:hAnsi="Arial" w:cs="Arial"/>
          <w:sz w:val="22"/>
          <w:szCs w:val="22"/>
        </w:rPr>
      </w:pPr>
      <w:r w:rsidRPr="00351B52">
        <w:rPr>
          <w:rFonts w:ascii="Arial" w:hAnsi="Arial" w:cs="Arial"/>
          <w:bCs/>
          <w:sz w:val="22"/>
          <w:szCs w:val="22"/>
          <w:u w:val="single"/>
        </w:rPr>
        <w:t>Zero-</w:t>
      </w:r>
      <w:proofErr w:type="spellStart"/>
      <w:r w:rsidRPr="00351B52">
        <w:rPr>
          <w:rFonts w:ascii="Arial" w:hAnsi="Arial" w:cs="Arial"/>
          <w:bCs/>
          <w:sz w:val="22"/>
          <w:szCs w:val="22"/>
          <w:u w:val="single"/>
        </w:rPr>
        <w:t>based</w:t>
      </w:r>
      <w:proofErr w:type="spellEnd"/>
      <w:r w:rsidRPr="00351B52">
        <w:rPr>
          <w:rFonts w:ascii="Arial" w:hAnsi="Arial" w:cs="Arial"/>
          <w:bCs/>
          <w:sz w:val="22"/>
          <w:szCs w:val="22"/>
          <w:u w:val="single"/>
        </w:rPr>
        <w:t xml:space="preserve"> </w:t>
      </w:r>
      <w:proofErr w:type="spellStart"/>
      <w:r w:rsidRPr="00351B52">
        <w:rPr>
          <w:rFonts w:ascii="Arial" w:hAnsi="Arial" w:cs="Arial"/>
          <w:bCs/>
          <w:sz w:val="22"/>
          <w:szCs w:val="22"/>
          <w:u w:val="single"/>
        </w:rPr>
        <w:t>budgeting</w:t>
      </w:r>
      <w:proofErr w:type="spellEnd"/>
      <w:r w:rsidRPr="00351B52">
        <w:rPr>
          <w:rFonts w:ascii="Arial" w:hAnsi="Arial" w:cs="Arial"/>
          <w:bCs/>
          <w:sz w:val="22"/>
          <w:szCs w:val="22"/>
          <w:u w:val="single"/>
        </w:rPr>
        <w:t>:</w:t>
      </w:r>
      <w:r w:rsidRPr="00351B52">
        <w:rPr>
          <w:rFonts w:ascii="Arial" w:hAnsi="Arial" w:cs="Arial"/>
          <w:b/>
          <w:sz w:val="22"/>
          <w:szCs w:val="22"/>
        </w:rPr>
        <w:t xml:space="preserve"> </w:t>
      </w:r>
      <w:r w:rsidRPr="00351B52">
        <w:rPr>
          <w:rFonts w:ascii="Arial" w:hAnsi="Arial" w:cs="Arial"/>
          <w:sz w:val="22"/>
          <w:szCs w:val="22"/>
        </w:rPr>
        <w:t xml:space="preserve">bij deze budgetvorm doet het management alsof de budgethouder nog niets heeft geen mensen en geen middelen. Vervolgens stelt het zo objectief mogelijk vast wat de budgethouder nodig heeft om de klussen uit te voeren. Voordeel hiervan dat er goed over nagedacht wordt over wat er echt noodzakelijk is. </w:t>
      </w:r>
    </w:p>
    <w:p w:rsidR="00351B52" w:rsidRDefault="00351B52" w:rsidP="00351B52">
      <w:pPr>
        <w:pStyle w:val="Lijstalinea"/>
        <w:numPr>
          <w:ilvl w:val="0"/>
          <w:numId w:val="21"/>
        </w:numPr>
        <w:spacing w:after="160" w:line="259" w:lineRule="auto"/>
        <w:rPr>
          <w:rFonts w:ascii="Arial" w:hAnsi="Arial" w:cs="Arial"/>
          <w:sz w:val="22"/>
          <w:szCs w:val="22"/>
        </w:rPr>
      </w:pPr>
      <w:proofErr w:type="spellStart"/>
      <w:r w:rsidRPr="00351B52">
        <w:rPr>
          <w:rFonts w:ascii="Arial" w:hAnsi="Arial" w:cs="Arial"/>
          <w:bCs/>
          <w:sz w:val="22"/>
          <w:szCs w:val="22"/>
          <w:u w:val="single"/>
        </w:rPr>
        <w:t>Kaizenbudgeting</w:t>
      </w:r>
      <w:proofErr w:type="spellEnd"/>
      <w:r w:rsidRPr="00351B52">
        <w:rPr>
          <w:rFonts w:ascii="Arial" w:hAnsi="Arial" w:cs="Arial"/>
          <w:bCs/>
          <w:sz w:val="22"/>
          <w:szCs w:val="22"/>
          <w:u w:val="single"/>
        </w:rPr>
        <w:t>:</w:t>
      </w:r>
      <w:r w:rsidRPr="00351B52">
        <w:rPr>
          <w:rFonts w:ascii="Arial" w:hAnsi="Arial" w:cs="Arial"/>
          <w:sz w:val="22"/>
          <w:szCs w:val="22"/>
        </w:rPr>
        <w:t xml:space="preserve"> de bedoeling van dit budget is dat er elke volgende periode een bepaalde verbetering optreedt. Bijvoorbeeld een verbetering van efficiëntie of aan de uitval die elke periode minder wordt. Maandelijks krijgt de budgethouder dus een iets lager budget, zodat continu naar verbetermogelijkheden wordt gezocht. Een voordeel is dat het een belangrijke stimulans kan zijn om als groep die verantwoordelijk is voor de gebudgetteerde activiteiten van en met elkaar te leren. Een nadeel is de continu gevoelde druk om te moeten bezuinigen of meer omzet te moeten maken.</w:t>
      </w:r>
    </w:p>
    <w:p w:rsidR="00351B52" w:rsidRDefault="00351B52" w:rsidP="00351B52">
      <w:pPr>
        <w:spacing w:after="160" w:line="259" w:lineRule="auto"/>
        <w:rPr>
          <w:rFonts w:ascii="Arial" w:hAnsi="Arial" w:cs="Arial"/>
          <w:sz w:val="22"/>
          <w:szCs w:val="22"/>
        </w:rPr>
      </w:pPr>
    </w:p>
    <w:p w:rsidR="00351B52" w:rsidRDefault="00351B52" w:rsidP="00351B52">
      <w:pPr>
        <w:spacing w:after="160" w:line="259" w:lineRule="auto"/>
        <w:rPr>
          <w:rFonts w:ascii="Arial" w:hAnsi="Arial" w:cs="Arial"/>
          <w:sz w:val="22"/>
          <w:szCs w:val="22"/>
        </w:rPr>
      </w:pPr>
    </w:p>
    <w:p w:rsidR="00351B52" w:rsidRDefault="00351B52" w:rsidP="00351B52">
      <w:pPr>
        <w:spacing w:after="160" w:line="259" w:lineRule="auto"/>
        <w:rPr>
          <w:rFonts w:ascii="Arial" w:hAnsi="Arial" w:cs="Arial"/>
          <w:sz w:val="22"/>
          <w:szCs w:val="22"/>
        </w:rPr>
      </w:pPr>
      <w:r>
        <w:rPr>
          <w:rFonts w:ascii="Arial" w:hAnsi="Arial" w:cs="Arial"/>
          <w:sz w:val="22"/>
          <w:szCs w:val="22"/>
        </w:rPr>
        <w:lastRenderedPageBreak/>
        <w:t>8.6</w:t>
      </w:r>
    </w:p>
    <w:p w:rsidR="00351B52" w:rsidRPr="00351B52" w:rsidRDefault="00351B52" w:rsidP="00351B52">
      <w:pPr>
        <w:spacing w:after="160" w:line="259" w:lineRule="auto"/>
        <w:rPr>
          <w:rFonts w:ascii="Arial" w:hAnsi="Arial" w:cs="Arial"/>
          <w:b/>
          <w:bCs/>
          <w:sz w:val="22"/>
          <w:szCs w:val="22"/>
        </w:rPr>
      </w:pPr>
      <w:r>
        <w:rPr>
          <w:rFonts w:ascii="Arial" w:hAnsi="Arial" w:cs="Arial"/>
          <w:b/>
          <w:bCs/>
          <w:sz w:val="22"/>
          <w:szCs w:val="22"/>
        </w:rPr>
        <w:t>Masterbudget:</w:t>
      </w:r>
    </w:p>
    <w:p w:rsidR="00351B52" w:rsidRPr="00351B52" w:rsidRDefault="00351B52" w:rsidP="00351B52">
      <w:pPr>
        <w:rPr>
          <w:rFonts w:ascii="Arial" w:hAnsi="Arial" w:cs="Arial"/>
          <w:sz w:val="22"/>
          <w:szCs w:val="22"/>
        </w:rPr>
      </w:pPr>
      <w:r w:rsidRPr="00351B52">
        <w:rPr>
          <w:rFonts w:ascii="Arial" w:hAnsi="Arial" w:cs="Arial"/>
          <w:bCs/>
          <w:sz w:val="22"/>
          <w:szCs w:val="22"/>
          <w:u w:val="single"/>
        </w:rPr>
        <w:t>Top-downbenadering:</w:t>
      </w:r>
      <w:r w:rsidRPr="00351B52">
        <w:rPr>
          <w:rFonts w:ascii="Arial" w:hAnsi="Arial" w:cs="Arial"/>
          <w:b/>
          <w:sz w:val="22"/>
          <w:szCs w:val="22"/>
        </w:rPr>
        <w:t xml:space="preserve"> </w:t>
      </w:r>
      <w:r w:rsidRPr="00351B52">
        <w:rPr>
          <w:rFonts w:ascii="Arial" w:hAnsi="Arial" w:cs="Arial"/>
          <w:sz w:val="22"/>
          <w:szCs w:val="22"/>
        </w:rPr>
        <w:t>als de budgethouders nauwelijks invloed hebben op de hoogte van de budgetten. Het heeft een aantal voordelen:</w:t>
      </w:r>
    </w:p>
    <w:p w:rsidR="00351B52" w:rsidRPr="00351B52" w:rsidRDefault="00351B52" w:rsidP="00351B52">
      <w:pPr>
        <w:pStyle w:val="Lijstalinea"/>
        <w:numPr>
          <w:ilvl w:val="0"/>
          <w:numId w:val="14"/>
        </w:numPr>
        <w:spacing w:after="160" w:line="259" w:lineRule="auto"/>
        <w:rPr>
          <w:rFonts w:ascii="Arial" w:hAnsi="Arial" w:cs="Arial"/>
          <w:sz w:val="22"/>
          <w:szCs w:val="22"/>
        </w:rPr>
      </w:pPr>
      <w:r w:rsidRPr="00351B52">
        <w:rPr>
          <w:rFonts w:ascii="Arial" w:hAnsi="Arial" w:cs="Arial"/>
          <w:sz w:val="22"/>
          <w:szCs w:val="22"/>
        </w:rPr>
        <w:t>Discussies worden tot een minimum beperkt, wat de snelheid ten goede komt;</w:t>
      </w:r>
    </w:p>
    <w:p w:rsidR="00351B52" w:rsidRPr="00351B52" w:rsidRDefault="00351B52" w:rsidP="00351B52">
      <w:pPr>
        <w:pStyle w:val="Lijstalinea"/>
        <w:numPr>
          <w:ilvl w:val="0"/>
          <w:numId w:val="14"/>
        </w:numPr>
        <w:spacing w:after="160" w:line="259" w:lineRule="auto"/>
        <w:rPr>
          <w:rFonts w:ascii="Arial" w:hAnsi="Arial" w:cs="Arial"/>
          <w:sz w:val="22"/>
          <w:szCs w:val="22"/>
        </w:rPr>
      </w:pPr>
      <w:r w:rsidRPr="00351B52">
        <w:rPr>
          <w:rFonts w:ascii="Arial" w:hAnsi="Arial" w:cs="Arial"/>
          <w:sz w:val="22"/>
          <w:szCs w:val="22"/>
        </w:rPr>
        <w:t>Minder administratieve rompslomp.</w:t>
      </w:r>
    </w:p>
    <w:p w:rsidR="00351B52" w:rsidRPr="00351B52" w:rsidRDefault="00351B52" w:rsidP="00351B52">
      <w:pPr>
        <w:rPr>
          <w:rFonts w:ascii="Arial" w:hAnsi="Arial" w:cs="Arial"/>
          <w:sz w:val="22"/>
          <w:szCs w:val="22"/>
        </w:rPr>
      </w:pPr>
      <w:r w:rsidRPr="00351B52">
        <w:rPr>
          <w:rFonts w:ascii="Arial" w:hAnsi="Arial" w:cs="Arial"/>
          <w:bCs/>
          <w:sz w:val="22"/>
          <w:szCs w:val="22"/>
          <w:u w:val="single"/>
        </w:rPr>
        <w:t>Participerende benadering:</w:t>
      </w:r>
      <w:r w:rsidRPr="00351B52">
        <w:rPr>
          <w:rFonts w:ascii="Arial" w:hAnsi="Arial" w:cs="Arial"/>
          <w:b/>
          <w:sz w:val="22"/>
          <w:szCs w:val="22"/>
        </w:rPr>
        <w:t xml:space="preserve"> </w:t>
      </w:r>
      <w:r w:rsidRPr="00351B52">
        <w:rPr>
          <w:rFonts w:ascii="Arial" w:hAnsi="Arial" w:cs="Arial"/>
          <w:sz w:val="22"/>
          <w:szCs w:val="22"/>
        </w:rPr>
        <w:t>dat de budgetgever en budgethouder met elkaar in gesprek gaan over de hoogte van het komende budget. Dit heeft de volgende voordelen:</w:t>
      </w:r>
    </w:p>
    <w:p w:rsidR="00351B52" w:rsidRPr="00351B52" w:rsidRDefault="00351B52" w:rsidP="00351B52">
      <w:pPr>
        <w:pStyle w:val="Lijstalinea"/>
        <w:numPr>
          <w:ilvl w:val="0"/>
          <w:numId w:val="14"/>
        </w:numPr>
        <w:spacing w:after="160" w:line="259" w:lineRule="auto"/>
        <w:rPr>
          <w:rFonts w:ascii="Arial" w:hAnsi="Arial" w:cs="Arial"/>
          <w:sz w:val="22"/>
          <w:szCs w:val="22"/>
        </w:rPr>
      </w:pPr>
      <w:r w:rsidRPr="00351B52">
        <w:rPr>
          <w:rFonts w:ascii="Arial" w:hAnsi="Arial" w:cs="Arial"/>
          <w:sz w:val="22"/>
          <w:szCs w:val="22"/>
        </w:rPr>
        <w:t xml:space="preserve">Kennisoverdracht </w:t>
      </w:r>
    </w:p>
    <w:p w:rsidR="00351B52" w:rsidRPr="00351B52" w:rsidRDefault="00351B52" w:rsidP="00351B52">
      <w:pPr>
        <w:pStyle w:val="Lijstalinea"/>
        <w:numPr>
          <w:ilvl w:val="0"/>
          <w:numId w:val="14"/>
        </w:numPr>
        <w:spacing w:after="160" w:line="259" w:lineRule="auto"/>
        <w:rPr>
          <w:rFonts w:ascii="Arial" w:hAnsi="Arial" w:cs="Arial"/>
          <w:sz w:val="22"/>
          <w:szCs w:val="22"/>
        </w:rPr>
      </w:pPr>
      <w:r w:rsidRPr="00351B52">
        <w:rPr>
          <w:rFonts w:ascii="Arial" w:hAnsi="Arial" w:cs="Arial"/>
          <w:sz w:val="22"/>
          <w:szCs w:val="22"/>
        </w:rPr>
        <w:t xml:space="preserve">Motivatie </w:t>
      </w:r>
    </w:p>
    <w:p w:rsidR="00351B52" w:rsidRPr="00351B52" w:rsidRDefault="00351B52" w:rsidP="00351B52">
      <w:pPr>
        <w:rPr>
          <w:rFonts w:ascii="Arial" w:hAnsi="Arial" w:cs="Arial"/>
          <w:sz w:val="22"/>
          <w:szCs w:val="22"/>
        </w:rPr>
      </w:pPr>
      <w:r w:rsidRPr="00351B52">
        <w:rPr>
          <w:rFonts w:ascii="Arial" w:hAnsi="Arial" w:cs="Arial"/>
          <w:sz w:val="22"/>
          <w:szCs w:val="22"/>
        </w:rPr>
        <w:t>Verloop budgetteringsproces:</w:t>
      </w:r>
    </w:p>
    <w:p w:rsidR="00351B52" w:rsidRPr="00351B52" w:rsidRDefault="00351B52" w:rsidP="00351B52">
      <w:pPr>
        <w:pStyle w:val="Lijstalinea"/>
        <w:numPr>
          <w:ilvl w:val="0"/>
          <w:numId w:val="22"/>
        </w:numPr>
        <w:spacing w:after="160" w:line="259" w:lineRule="auto"/>
        <w:rPr>
          <w:rFonts w:ascii="Arial" w:hAnsi="Arial" w:cs="Arial"/>
          <w:sz w:val="22"/>
          <w:szCs w:val="22"/>
        </w:rPr>
      </w:pPr>
      <w:r w:rsidRPr="00351B52">
        <w:rPr>
          <w:rFonts w:ascii="Arial" w:hAnsi="Arial" w:cs="Arial"/>
          <w:sz w:val="22"/>
          <w:szCs w:val="22"/>
        </w:rPr>
        <w:t>Inventariseren van de wensen van de budgethouders.</w:t>
      </w:r>
    </w:p>
    <w:p w:rsidR="00351B52" w:rsidRPr="00351B52" w:rsidRDefault="00351B52" w:rsidP="00351B52">
      <w:pPr>
        <w:pStyle w:val="Lijstalinea"/>
        <w:numPr>
          <w:ilvl w:val="0"/>
          <w:numId w:val="22"/>
        </w:numPr>
        <w:spacing w:after="160" w:line="259" w:lineRule="auto"/>
        <w:rPr>
          <w:rFonts w:ascii="Arial" w:hAnsi="Arial" w:cs="Arial"/>
          <w:sz w:val="22"/>
          <w:szCs w:val="22"/>
        </w:rPr>
      </w:pPr>
      <w:r w:rsidRPr="00351B52">
        <w:rPr>
          <w:rFonts w:ascii="Arial" w:hAnsi="Arial" w:cs="Arial"/>
          <w:sz w:val="22"/>
          <w:szCs w:val="22"/>
        </w:rPr>
        <w:t>Budgetaanvragen komen bij de controller terecht, die deze bespreekt met de budgethouder.</w:t>
      </w:r>
    </w:p>
    <w:p w:rsidR="00351B52" w:rsidRPr="00351B52" w:rsidRDefault="00351B52" w:rsidP="00351B52">
      <w:pPr>
        <w:pStyle w:val="Lijstalinea"/>
        <w:numPr>
          <w:ilvl w:val="0"/>
          <w:numId w:val="22"/>
        </w:numPr>
        <w:spacing w:after="160" w:line="259" w:lineRule="auto"/>
        <w:rPr>
          <w:rFonts w:ascii="Arial" w:hAnsi="Arial" w:cs="Arial"/>
          <w:sz w:val="22"/>
          <w:szCs w:val="22"/>
        </w:rPr>
      </w:pPr>
      <w:r w:rsidRPr="00351B52">
        <w:rPr>
          <w:rFonts w:ascii="Arial" w:hAnsi="Arial" w:cs="Arial"/>
          <w:sz w:val="22"/>
          <w:szCs w:val="22"/>
        </w:rPr>
        <w:t>Als alle budgetaanvragen zijn ontvangen en doorgesproken, verwerkt de controller alles in één groot, samenhangend geheel: Het masterbudget.</w:t>
      </w:r>
    </w:p>
    <w:p w:rsidR="00351B52" w:rsidRPr="00351B52" w:rsidRDefault="00351B52" w:rsidP="00351B52">
      <w:pPr>
        <w:pStyle w:val="Lijstalinea"/>
        <w:numPr>
          <w:ilvl w:val="0"/>
          <w:numId w:val="22"/>
        </w:numPr>
        <w:spacing w:after="160" w:line="259" w:lineRule="auto"/>
        <w:rPr>
          <w:rFonts w:ascii="Arial" w:hAnsi="Arial" w:cs="Arial"/>
          <w:sz w:val="22"/>
          <w:szCs w:val="22"/>
        </w:rPr>
      </w:pPr>
      <w:r w:rsidRPr="00351B52">
        <w:rPr>
          <w:rFonts w:ascii="Arial" w:hAnsi="Arial" w:cs="Arial"/>
          <w:sz w:val="22"/>
          <w:szCs w:val="22"/>
        </w:rPr>
        <w:t>In het masterbudget wordt een onderscheid gemaakt tussen investeringsbudgetten en operationele budgetten.</w:t>
      </w:r>
    </w:p>
    <w:p w:rsidR="00351B52" w:rsidRPr="00351B52" w:rsidRDefault="00351B52" w:rsidP="00351B52">
      <w:pPr>
        <w:pStyle w:val="Lijstalinea"/>
        <w:numPr>
          <w:ilvl w:val="0"/>
          <w:numId w:val="22"/>
        </w:numPr>
        <w:spacing w:after="160" w:line="259" w:lineRule="auto"/>
        <w:rPr>
          <w:rFonts w:ascii="Arial" w:hAnsi="Arial" w:cs="Arial"/>
          <w:sz w:val="22"/>
          <w:szCs w:val="22"/>
        </w:rPr>
      </w:pPr>
      <w:r w:rsidRPr="00351B52">
        <w:rPr>
          <w:rFonts w:ascii="Arial" w:hAnsi="Arial" w:cs="Arial"/>
          <w:sz w:val="22"/>
          <w:szCs w:val="22"/>
        </w:rPr>
        <w:t xml:space="preserve">Na alle conceptbudgetten opgenomen te hebben, stelt de controller drie dingen vast: wat zou het komende jaar de liquiditeit, de rendabiliteit en de solvabiliteit zijn. </w:t>
      </w:r>
    </w:p>
    <w:p w:rsidR="00351B52" w:rsidRPr="00351B52" w:rsidRDefault="00351B52" w:rsidP="00351B52">
      <w:pPr>
        <w:pStyle w:val="Lijstalinea"/>
        <w:numPr>
          <w:ilvl w:val="0"/>
          <w:numId w:val="22"/>
        </w:numPr>
        <w:spacing w:after="160" w:line="259" w:lineRule="auto"/>
        <w:rPr>
          <w:rFonts w:ascii="Arial" w:hAnsi="Arial" w:cs="Arial"/>
          <w:sz w:val="22"/>
          <w:szCs w:val="22"/>
        </w:rPr>
      </w:pPr>
      <w:r w:rsidRPr="00351B52">
        <w:rPr>
          <w:rFonts w:ascii="Arial" w:hAnsi="Arial" w:cs="Arial"/>
          <w:sz w:val="22"/>
          <w:szCs w:val="22"/>
        </w:rPr>
        <w:t>Daarna wordt het masterbudget besproken met het topmanagement.</w:t>
      </w:r>
    </w:p>
    <w:p w:rsidR="00351B52" w:rsidRDefault="00351B52" w:rsidP="00351B52">
      <w:pPr>
        <w:pStyle w:val="Lijstalinea"/>
        <w:numPr>
          <w:ilvl w:val="0"/>
          <w:numId w:val="22"/>
        </w:numPr>
        <w:spacing w:after="160" w:line="259" w:lineRule="auto"/>
        <w:rPr>
          <w:rFonts w:ascii="Arial" w:hAnsi="Arial" w:cs="Arial"/>
          <w:sz w:val="22"/>
          <w:szCs w:val="22"/>
        </w:rPr>
      </w:pPr>
      <w:r w:rsidRPr="00351B52">
        <w:rPr>
          <w:rFonts w:ascii="Arial" w:hAnsi="Arial" w:cs="Arial"/>
          <w:sz w:val="22"/>
          <w:szCs w:val="22"/>
        </w:rPr>
        <w:t xml:space="preserve">Uiteindelijk beslist het topmanagement of binnen de organisatie andere budgetten worden toegekend. </w:t>
      </w:r>
    </w:p>
    <w:p w:rsidR="007D002A" w:rsidRDefault="007D002A" w:rsidP="007D002A">
      <w:pPr>
        <w:spacing w:after="160" w:line="259" w:lineRule="auto"/>
        <w:rPr>
          <w:rFonts w:ascii="Arial" w:hAnsi="Arial" w:cs="Arial"/>
          <w:sz w:val="22"/>
          <w:szCs w:val="22"/>
        </w:rPr>
      </w:pPr>
    </w:p>
    <w:p w:rsidR="007D002A" w:rsidRDefault="007D002A" w:rsidP="007D002A">
      <w:pPr>
        <w:spacing w:after="160" w:line="259" w:lineRule="auto"/>
        <w:rPr>
          <w:rFonts w:ascii="Arial" w:hAnsi="Arial" w:cs="Arial"/>
          <w:u w:val="single"/>
        </w:rPr>
      </w:pPr>
      <w:r>
        <w:rPr>
          <w:rFonts w:ascii="Arial" w:hAnsi="Arial" w:cs="Arial"/>
          <w:u w:val="single"/>
        </w:rPr>
        <w:t>Hoofdstuk 9: (zonder H9.3 en 9.4)</w:t>
      </w:r>
    </w:p>
    <w:p w:rsidR="007D002A" w:rsidRPr="007D002A" w:rsidRDefault="007D002A" w:rsidP="007D002A">
      <w:pPr>
        <w:spacing w:after="200" w:line="276" w:lineRule="auto"/>
        <w:rPr>
          <w:rFonts w:ascii="Arial" w:hAnsi="Arial" w:cs="Arial"/>
          <w:sz w:val="22"/>
          <w:szCs w:val="22"/>
        </w:rPr>
      </w:pPr>
      <w:r w:rsidRPr="007D002A">
        <w:rPr>
          <w:rFonts w:ascii="Arial" w:hAnsi="Arial" w:cs="Arial"/>
          <w:sz w:val="22"/>
          <w:szCs w:val="22"/>
        </w:rPr>
        <w:t>Relatie tussen strategie, plannen en control:</w:t>
      </w:r>
    </w:p>
    <w:p w:rsidR="007D002A" w:rsidRDefault="007D002A" w:rsidP="007D002A">
      <w:pPr>
        <w:rPr>
          <w:rFonts w:ascii="Arial" w:hAnsi="Arial" w:cs="Arial"/>
          <w:sz w:val="22"/>
          <w:szCs w:val="22"/>
        </w:rPr>
      </w:pPr>
      <w:r w:rsidRPr="007D002A">
        <w:rPr>
          <w:rFonts w:ascii="Arial" w:hAnsi="Arial" w:cs="Arial"/>
          <w:noProof/>
          <w:sz w:val="22"/>
          <w:szCs w:val="22"/>
        </w:rPr>
        <w:drawing>
          <wp:inline distT="0" distB="0" distL="0" distR="0" wp14:anchorId="35D9CB23" wp14:editId="7F52DEE5">
            <wp:extent cx="4914900" cy="2730500"/>
            <wp:effectExtent l="0" t="0" r="0" b="0"/>
            <wp:docPr id="4" name="Afbeelding 4" descr="Afbeelding met schermafbeeld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924429" cy="2735794"/>
                    </a:xfrm>
                    <a:prstGeom prst="rect">
                      <a:avLst/>
                    </a:prstGeom>
                  </pic:spPr>
                </pic:pic>
              </a:graphicData>
            </a:graphic>
          </wp:inline>
        </w:drawing>
      </w:r>
    </w:p>
    <w:p w:rsidR="00EF2E5E" w:rsidRDefault="00EF2E5E" w:rsidP="007D002A">
      <w:pPr>
        <w:rPr>
          <w:rFonts w:ascii="Arial" w:hAnsi="Arial" w:cs="Arial"/>
          <w:sz w:val="22"/>
          <w:szCs w:val="22"/>
        </w:rPr>
      </w:pPr>
    </w:p>
    <w:p w:rsidR="00EF2E5E" w:rsidRDefault="00EF2E5E" w:rsidP="007D002A">
      <w:pPr>
        <w:rPr>
          <w:rFonts w:ascii="Arial" w:hAnsi="Arial" w:cs="Arial"/>
          <w:sz w:val="22"/>
          <w:szCs w:val="22"/>
        </w:rPr>
      </w:pPr>
    </w:p>
    <w:p w:rsidR="00EF2E5E" w:rsidRDefault="00EF2E5E" w:rsidP="007D002A">
      <w:pPr>
        <w:rPr>
          <w:rFonts w:ascii="Arial" w:hAnsi="Arial" w:cs="Arial"/>
          <w:sz w:val="22"/>
          <w:szCs w:val="22"/>
        </w:rPr>
      </w:pPr>
    </w:p>
    <w:p w:rsidR="00EF2E5E" w:rsidRDefault="00EF2E5E" w:rsidP="007D002A">
      <w:pPr>
        <w:rPr>
          <w:rFonts w:ascii="Arial" w:hAnsi="Arial" w:cs="Arial"/>
          <w:sz w:val="22"/>
          <w:szCs w:val="22"/>
        </w:rPr>
      </w:pPr>
    </w:p>
    <w:p w:rsidR="00EF2E5E" w:rsidRDefault="00EF2E5E" w:rsidP="007D002A">
      <w:pPr>
        <w:rPr>
          <w:rFonts w:ascii="Arial" w:hAnsi="Arial" w:cs="Arial"/>
          <w:sz w:val="22"/>
          <w:szCs w:val="22"/>
        </w:rPr>
      </w:pPr>
    </w:p>
    <w:p w:rsidR="00EF2E5E" w:rsidRDefault="00EF2E5E" w:rsidP="007D002A">
      <w:pPr>
        <w:rPr>
          <w:rFonts w:ascii="Arial" w:hAnsi="Arial" w:cs="Arial"/>
          <w:sz w:val="22"/>
          <w:szCs w:val="22"/>
        </w:rPr>
      </w:pPr>
      <w:r>
        <w:rPr>
          <w:rFonts w:ascii="Arial" w:hAnsi="Arial" w:cs="Arial"/>
          <w:sz w:val="22"/>
          <w:szCs w:val="22"/>
        </w:rPr>
        <w:lastRenderedPageBreak/>
        <w:t>9.1.1</w:t>
      </w:r>
    </w:p>
    <w:p w:rsidR="00EF2E5E" w:rsidRPr="007D002A" w:rsidRDefault="00EF2E5E" w:rsidP="007D002A">
      <w:pPr>
        <w:rPr>
          <w:rFonts w:ascii="Arial" w:hAnsi="Arial" w:cs="Arial"/>
          <w:sz w:val="22"/>
          <w:szCs w:val="22"/>
        </w:rPr>
      </w:pPr>
    </w:p>
    <w:p w:rsidR="007D002A" w:rsidRPr="007D002A" w:rsidRDefault="007D002A" w:rsidP="007D002A">
      <w:pPr>
        <w:rPr>
          <w:rFonts w:ascii="Arial" w:hAnsi="Arial" w:cs="Arial"/>
          <w:sz w:val="22"/>
          <w:szCs w:val="22"/>
        </w:rPr>
      </w:pPr>
      <w:r w:rsidRPr="007D002A">
        <w:rPr>
          <w:rFonts w:ascii="Arial" w:hAnsi="Arial" w:cs="Arial"/>
          <w:sz w:val="22"/>
          <w:szCs w:val="22"/>
        </w:rPr>
        <w:t>Besturing van een organisatie: control. Er worden drie typen onderscheden:</w:t>
      </w:r>
    </w:p>
    <w:p w:rsidR="007D002A" w:rsidRPr="007D002A" w:rsidRDefault="007D002A" w:rsidP="007D002A">
      <w:pPr>
        <w:pStyle w:val="Lijstalinea"/>
        <w:numPr>
          <w:ilvl w:val="0"/>
          <w:numId w:val="23"/>
        </w:numPr>
        <w:spacing w:after="160" w:line="259" w:lineRule="auto"/>
        <w:rPr>
          <w:rFonts w:ascii="Arial" w:hAnsi="Arial" w:cs="Arial"/>
          <w:b/>
          <w:sz w:val="22"/>
          <w:szCs w:val="22"/>
        </w:rPr>
      </w:pPr>
      <w:proofErr w:type="spellStart"/>
      <w:r w:rsidRPr="00EF2E5E">
        <w:rPr>
          <w:rFonts w:ascii="Arial" w:hAnsi="Arial" w:cs="Arial"/>
          <w:bCs/>
          <w:sz w:val="22"/>
          <w:szCs w:val="22"/>
          <w:u w:val="single"/>
        </w:rPr>
        <w:t>Behavior</w:t>
      </w:r>
      <w:proofErr w:type="spellEnd"/>
      <w:r w:rsidRPr="00EF2E5E">
        <w:rPr>
          <w:rFonts w:ascii="Arial" w:hAnsi="Arial" w:cs="Arial"/>
          <w:bCs/>
          <w:sz w:val="22"/>
          <w:szCs w:val="22"/>
          <w:u w:val="single"/>
        </w:rPr>
        <w:t xml:space="preserve"> control:</w:t>
      </w:r>
      <w:r w:rsidRPr="007D002A">
        <w:rPr>
          <w:rFonts w:ascii="Arial" w:hAnsi="Arial" w:cs="Arial"/>
          <w:b/>
          <w:sz w:val="22"/>
          <w:szCs w:val="22"/>
        </w:rPr>
        <w:t xml:space="preserve"> </w:t>
      </w:r>
      <w:r w:rsidRPr="007D002A">
        <w:rPr>
          <w:rFonts w:ascii="Arial" w:hAnsi="Arial" w:cs="Arial"/>
          <w:sz w:val="22"/>
          <w:szCs w:val="22"/>
        </w:rPr>
        <w:t>gebruikt standaardprocedures, uitvoeringsvoorschriften en dergelijke om het gedrag van medewerkers te beheersen.</w:t>
      </w:r>
      <w:r w:rsidRPr="007D002A">
        <w:rPr>
          <w:rFonts w:ascii="Arial" w:hAnsi="Arial" w:cs="Arial"/>
          <w:b/>
          <w:sz w:val="22"/>
          <w:szCs w:val="22"/>
        </w:rPr>
        <w:t xml:space="preserve"> </w:t>
      </w:r>
      <w:r w:rsidRPr="007D002A">
        <w:rPr>
          <w:rFonts w:ascii="Arial" w:hAnsi="Arial" w:cs="Arial"/>
          <w:sz w:val="22"/>
          <w:szCs w:val="22"/>
        </w:rPr>
        <w:t xml:space="preserve">Een voordeel van deze </w:t>
      </w:r>
      <w:proofErr w:type="gramStart"/>
      <w:r w:rsidRPr="007D002A">
        <w:rPr>
          <w:rFonts w:ascii="Arial" w:hAnsi="Arial" w:cs="Arial"/>
          <w:sz w:val="22"/>
          <w:szCs w:val="22"/>
        </w:rPr>
        <w:t>aanpak</w:t>
      </w:r>
      <w:proofErr w:type="gramEnd"/>
      <w:r w:rsidRPr="007D002A">
        <w:rPr>
          <w:rFonts w:ascii="Arial" w:hAnsi="Arial" w:cs="Arial"/>
          <w:sz w:val="22"/>
          <w:szCs w:val="22"/>
        </w:rPr>
        <w:t xml:space="preserve"> is dat afwijkend gedrag heel snel aangepakt kan worden.</w:t>
      </w:r>
      <w:r w:rsidRPr="007D002A">
        <w:rPr>
          <w:rFonts w:ascii="Arial" w:hAnsi="Arial" w:cs="Arial"/>
          <w:b/>
          <w:sz w:val="22"/>
          <w:szCs w:val="22"/>
        </w:rPr>
        <w:t xml:space="preserve"> </w:t>
      </w:r>
    </w:p>
    <w:p w:rsidR="007D002A" w:rsidRPr="007D002A" w:rsidRDefault="007D002A" w:rsidP="007D002A">
      <w:pPr>
        <w:pStyle w:val="Lijstalinea"/>
        <w:rPr>
          <w:rFonts w:ascii="Arial" w:hAnsi="Arial" w:cs="Arial"/>
          <w:sz w:val="22"/>
          <w:szCs w:val="22"/>
        </w:rPr>
      </w:pPr>
      <w:r w:rsidRPr="007D002A">
        <w:rPr>
          <w:rFonts w:ascii="Arial" w:hAnsi="Arial" w:cs="Arial"/>
          <w:sz w:val="22"/>
          <w:szCs w:val="22"/>
        </w:rPr>
        <w:t>Bijv. uitvoeringsvoorschriften</w:t>
      </w:r>
    </w:p>
    <w:p w:rsidR="007D002A" w:rsidRPr="007D002A" w:rsidRDefault="007D002A" w:rsidP="007D002A">
      <w:pPr>
        <w:pStyle w:val="Lijstalinea"/>
        <w:numPr>
          <w:ilvl w:val="0"/>
          <w:numId w:val="23"/>
        </w:numPr>
        <w:spacing w:after="160" w:line="259" w:lineRule="auto"/>
        <w:rPr>
          <w:rFonts w:ascii="Arial" w:hAnsi="Arial" w:cs="Arial"/>
          <w:b/>
          <w:sz w:val="22"/>
          <w:szCs w:val="22"/>
        </w:rPr>
      </w:pPr>
      <w:proofErr w:type="spellStart"/>
      <w:r w:rsidRPr="00EF2E5E">
        <w:rPr>
          <w:rFonts w:ascii="Arial" w:hAnsi="Arial" w:cs="Arial"/>
          <w:bCs/>
          <w:sz w:val="22"/>
          <w:szCs w:val="22"/>
          <w:u w:val="single"/>
        </w:rPr>
        <w:t>Personnel</w:t>
      </w:r>
      <w:proofErr w:type="spellEnd"/>
      <w:r w:rsidRPr="00EF2E5E">
        <w:rPr>
          <w:rFonts w:ascii="Arial" w:hAnsi="Arial" w:cs="Arial"/>
          <w:bCs/>
          <w:sz w:val="22"/>
          <w:szCs w:val="22"/>
          <w:u w:val="single"/>
        </w:rPr>
        <w:t xml:space="preserve"> control:</w:t>
      </w:r>
      <w:r w:rsidRPr="007D002A">
        <w:rPr>
          <w:rFonts w:ascii="Arial" w:hAnsi="Arial" w:cs="Arial"/>
          <w:b/>
          <w:sz w:val="22"/>
          <w:szCs w:val="22"/>
        </w:rPr>
        <w:t xml:space="preserve"> </w:t>
      </w:r>
      <w:r w:rsidRPr="007D002A">
        <w:rPr>
          <w:rFonts w:ascii="Arial" w:hAnsi="Arial" w:cs="Arial"/>
          <w:sz w:val="22"/>
          <w:szCs w:val="22"/>
        </w:rPr>
        <w:t xml:space="preserve">dit wijkt af van de andere twee typen. Er zijn in principe drie instrumenten om </w:t>
      </w:r>
      <w:proofErr w:type="spellStart"/>
      <w:r w:rsidRPr="007D002A">
        <w:rPr>
          <w:rFonts w:ascii="Arial" w:hAnsi="Arial" w:cs="Arial"/>
          <w:sz w:val="22"/>
          <w:szCs w:val="22"/>
        </w:rPr>
        <w:t>personnel</w:t>
      </w:r>
      <w:proofErr w:type="spellEnd"/>
      <w:r w:rsidRPr="007D002A">
        <w:rPr>
          <w:rFonts w:ascii="Arial" w:hAnsi="Arial" w:cs="Arial"/>
          <w:sz w:val="22"/>
          <w:szCs w:val="22"/>
        </w:rPr>
        <w:t xml:space="preserve"> control optimaal te laten verlopen: werving en selectie, training en opleiding en het bewaken van tradities en rituelen. Je hebt twee soorten:</w:t>
      </w:r>
    </w:p>
    <w:p w:rsidR="007D002A" w:rsidRPr="007D002A" w:rsidRDefault="007D002A" w:rsidP="007D002A">
      <w:pPr>
        <w:pStyle w:val="Lijstalinea"/>
        <w:rPr>
          <w:rFonts w:ascii="Arial" w:hAnsi="Arial" w:cs="Arial"/>
          <w:sz w:val="22"/>
          <w:szCs w:val="22"/>
        </w:rPr>
      </w:pPr>
      <w:proofErr w:type="spellStart"/>
      <w:r w:rsidRPr="007D002A">
        <w:rPr>
          <w:rFonts w:ascii="Arial" w:hAnsi="Arial" w:cs="Arial"/>
          <w:i/>
          <w:sz w:val="22"/>
          <w:szCs w:val="22"/>
        </w:rPr>
        <w:t>Self</w:t>
      </w:r>
      <w:proofErr w:type="spellEnd"/>
      <w:r w:rsidRPr="007D002A">
        <w:rPr>
          <w:rFonts w:ascii="Arial" w:hAnsi="Arial" w:cs="Arial"/>
          <w:i/>
          <w:sz w:val="22"/>
          <w:szCs w:val="22"/>
        </w:rPr>
        <w:t xml:space="preserve"> control:</w:t>
      </w:r>
      <w:r w:rsidRPr="007D002A">
        <w:rPr>
          <w:rFonts w:ascii="Arial" w:hAnsi="Arial" w:cs="Arial"/>
          <w:b/>
          <w:i/>
          <w:sz w:val="22"/>
          <w:szCs w:val="22"/>
        </w:rPr>
        <w:t xml:space="preserve"> </w:t>
      </w:r>
      <w:r w:rsidRPr="007D002A">
        <w:rPr>
          <w:rFonts w:ascii="Arial" w:hAnsi="Arial" w:cs="Arial"/>
          <w:sz w:val="22"/>
          <w:szCs w:val="22"/>
        </w:rPr>
        <w:t>hierbij beoordeelt de medewerker zelf de uitvoering van het werk. Dat kan noodzakelijk zijn, want soms is het werk dusdanig complex dat andere, onder wie het management, het werk niet kunnen beoordelen.</w:t>
      </w:r>
    </w:p>
    <w:p w:rsidR="007D002A" w:rsidRPr="007D002A" w:rsidRDefault="007D002A" w:rsidP="007D002A">
      <w:pPr>
        <w:pStyle w:val="Lijstalinea"/>
        <w:rPr>
          <w:rFonts w:ascii="Arial" w:hAnsi="Arial" w:cs="Arial"/>
          <w:sz w:val="22"/>
          <w:szCs w:val="22"/>
        </w:rPr>
      </w:pPr>
      <w:proofErr w:type="spellStart"/>
      <w:r w:rsidRPr="007D002A">
        <w:rPr>
          <w:rFonts w:ascii="Arial" w:hAnsi="Arial" w:cs="Arial"/>
          <w:i/>
          <w:sz w:val="22"/>
          <w:szCs w:val="22"/>
        </w:rPr>
        <w:t>Peergroup</w:t>
      </w:r>
      <w:proofErr w:type="spellEnd"/>
      <w:r w:rsidRPr="007D002A">
        <w:rPr>
          <w:rFonts w:ascii="Arial" w:hAnsi="Arial" w:cs="Arial"/>
          <w:i/>
          <w:sz w:val="22"/>
          <w:szCs w:val="22"/>
        </w:rPr>
        <w:t xml:space="preserve"> control:</w:t>
      </w:r>
      <w:r w:rsidRPr="007D002A">
        <w:rPr>
          <w:rFonts w:ascii="Arial" w:hAnsi="Arial" w:cs="Arial"/>
          <w:sz w:val="22"/>
          <w:szCs w:val="22"/>
        </w:rPr>
        <w:t xml:space="preserve"> sociale vorm van beheersen. Leden van de groep toetsen bijvoorbeeld discussies en informele contacten met de rest van de groep of het gedrag overeenstemt met de cultuur van de groep.</w:t>
      </w:r>
    </w:p>
    <w:p w:rsidR="007D002A" w:rsidRPr="007D002A" w:rsidRDefault="007D002A" w:rsidP="007D002A">
      <w:pPr>
        <w:pStyle w:val="Lijstalinea"/>
        <w:numPr>
          <w:ilvl w:val="0"/>
          <w:numId w:val="23"/>
        </w:numPr>
        <w:spacing w:after="160" w:line="259" w:lineRule="auto"/>
        <w:rPr>
          <w:rFonts w:ascii="Arial" w:hAnsi="Arial" w:cs="Arial"/>
          <w:b/>
          <w:sz w:val="22"/>
          <w:szCs w:val="22"/>
        </w:rPr>
      </w:pPr>
      <w:r w:rsidRPr="00EF2E5E">
        <w:rPr>
          <w:rFonts w:ascii="Arial" w:hAnsi="Arial" w:cs="Arial"/>
          <w:bCs/>
          <w:sz w:val="22"/>
          <w:szCs w:val="22"/>
          <w:u w:val="single"/>
        </w:rPr>
        <w:t>Accounting control:</w:t>
      </w:r>
      <w:r w:rsidRPr="007D002A">
        <w:rPr>
          <w:rFonts w:ascii="Arial" w:hAnsi="Arial" w:cs="Arial"/>
          <w:b/>
          <w:sz w:val="22"/>
          <w:szCs w:val="22"/>
        </w:rPr>
        <w:t xml:space="preserve"> </w:t>
      </w:r>
      <w:r w:rsidRPr="007D002A">
        <w:rPr>
          <w:rFonts w:ascii="Arial" w:hAnsi="Arial" w:cs="Arial"/>
          <w:sz w:val="22"/>
          <w:szCs w:val="22"/>
        </w:rPr>
        <w:t>het toepassen van bedrijfseconomische instrumenten, zodat het management de organisatie kan beheersen.</w:t>
      </w:r>
    </w:p>
    <w:p w:rsidR="007D002A" w:rsidRPr="007D002A" w:rsidRDefault="007D002A" w:rsidP="007D002A">
      <w:pPr>
        <w:rPr>
          <w:rFonts w:ascii="Arial" w:hAnsi="Arial" w:cs="Arial"/>
          <w:sz w:val="22"/>
          <w:szCs w:val="22"/>
        </w:rPr>
      </w:pPr>
      <w:r w:rsidRPr="007D002A">
        <w:rPr>
          <w:rFonts w:ascii="Arial" w:hAnsi="Arial" w:cs="Arial"/>
          <w:b/>
          <w:sz w:val="22"/>
          <w:szCs w:val="22"/>
        </w:rPr>
        <w:t xml:space="preserve">Cybernetisch besturingsmodel: </w:t>
      </w:r>
      <w:r w:rsidRPr="007D002A">
        <w:rPr>
          <w:rFonts w:ascii="Arial" w:hAnsi="Arial" w:cs="Arial"/>
          <w:sz w:val="22"/>
          <w:szCs w:val="22"/>
        </w:rPr>
        <w:t>dit model werkt als volgt:</w:t>
      </w:r>
    </w:p>
    <w:p w:rsidR="007D002A" w:rsidRPr="007D002A" w:rsidRDefault="007D002A" w:rsidP="007D002A">
      <w:pPr>
        <w:pStyle w:val="Lijstalinea"/>
        <w:numPr>
          <w:ilvl w:val="0"/>
          <w:numId w:val="14"/>
        </w:numPr>
        <w:spacing w:after="160" w:line="259" w:lineRule="auto"/>
        <w:rPr>
          <w:rFonts w:ascii="Arial" w:hAnsi="Arial" w:cs="Arial"/>
          <w:sz w:val="22"/>
          <w:szCs w:val="22"/>
        </w:rPr>
      </w:pPr>
      <w:r w:rsidRPr="007D002A">
        <w:rPr>
          <w:rFonts w:ascii="Arial" w:hAnsi="Arial" w:cs="Arial"/>
          <w:sz w:val="22"/>
          <w:szCs w:val="22"/>
        </w:rPr>
        <w:t>Het doel van bijvoorbeeld een taak, proces of organisatie wordt vergeleken met het werkelijke behaalde resultaat;</w:t>
      </w:r>
    </w:p>
    <w:p w:rsidR="007D002A" w:rsidRPr="007D002A" w:rsidRDefault="007D002A" w:rsidP="007D002A">
      <w:pPr>
        <w:pStyle w:val="Lijstalinea"/>
        <w:numPr>
          <w:ilvl w:val="0"/>
          <w:numId w:val="14"/>
        </w:numPr>
        <w:spacing w:after="160" w:line="259" w:lineRule="auto"/>
        <w:rPr>
          <w:rFonts w:ascii="Arial" w:hAnsi="Arial" w:cs="Arial"/>
          <w:sz w:val="22"/>
          <w:szCs w:val="22"/>
        </w:rPr>
      </w:pPr>
      <w:r w:rsidRPr="007D002A">
        <w:rPr>
          <w:rFonts w:ascii="Arial" w:hAnsi="Arial" w:cs="Arial"/>
          <w:sz w:val="22"/>
          <w:szCs w:val="22"/>
        </w:rPr>
        <w:t>Als er afwijkingen worden geconstateerd, dan wordt onderzocht of er maatregelen nodig zijn en zo ja, welke;</w:t>
      </w:r>
    </w:p>
    <w:p w:rsidR="007D002A" w:rsidRPr="007D002A" w:rsidRDefault="007D002A" w:rsidP="007D002A">
      <w:pPr>
        <w:pStyle w:val="Lijstalinea"/>
        <w:numPr>
          <w:ilvl w:val="0"/>
          <w:numId w:val="14"/>
        </w:numPr>
        <w:spacing w:after="160" w:line="259" w:lineRule="auto"/>
        <w:rPr>
          <w:rFonts w:ascii="Arial" w:hAnsi="Arial" w:cs="Arial"/>
          <w:sz w:val="22"/>
          <w:szCs w:val="22"/>
        </w:rPr>
      </w:pPr>
      <w:r w:rsidRPr="007D002A">
        <w:rPr>
          <w:rFonts w:ascii="Arial" w:hAnsi="Arial" w:cs="Arial"/>
          <w:sz w:val="22"/>
          <w:szCs w:val="22"/>
        </w:rPr>
        <w:t>Vervolgens worden die maatregelen genomen en begint het hele cybernetische proces opnieuw; het is dus een regelkring.</w:t>
      </w:r>
    </w:p>
    <w:p w:rsidR="007D002A" w:rsidRPr="007D002A" w:rsidRDefault="007D002A" w:rsidP="007D002A">
      <w:pPr>
        <w:rPr>
          <w:rFonts w:ascii="Arial" w:hAnsi="Arial" w:cs="Arial"/>
          <w:sz w:val="22"/>
          <w:szCs w:val="22"/>
        </w:rPr>
      </w:pPr>
      <w:r w:rsidRPr="007D002A">
        <w:rPr>
          <w:rFonts w:ascii="Arial" w:hAnsi="Arial" w:cs="Arial"/>
          <w:noProof/>
          <w:sz w:val="22"/>
          <w:szCs w:val="22"/>
        </w:rPr>
        <w:drawing>
          <wp:inline distT="0" distB="0" distL="0" distR="0" wp14:anchorId="293DE796" wp14:editId="46EA2AA7">
            <wp:extent cx="4593306" cy="2815628"/>
            <wp:effectExtent l="0" t="0" r="0" b="3810"/>
            <wp:docPr id="5" name="Afbeelding 5" descr="Afbeelding met klok&#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605003" cy="2822798"/>
                    </a:xfrm>
                    <a:prstGeom prst="rect">
                      <a:avLst/>
                    </a:prstGeom>
                  </pic:spPr>
                </pic:pic>
              </a:graphicData>
            </a:graphic>
          </wp:inline>
        </w:drawing>
      </w:r>
    </w:p>
    <w:p w:rsidR="007D002A" w:rsidRPr="007D002A" w:rsidRDefault="007D002A" w:rsidP="007D002A">
      <w:pPr>
        <w:rPr>
          <w:rFonts w:ascii="Arial" w:hAnsi="Arial" w:cs="Arial"/>
          <w:sz w:val="22"/>
          <w:szCs w:val="22"/>
        </w:rPr>
      </w:pPr>
      <w:r w:rsidRPr="00EF2E5E">
        <w:rPr>
          <w:rFonts w:ascii="Arial" w:hAnsi="Arial" w:cs="Arial"/>
          <w:bCs/>
          <w:sz w:val="22"/>
          <w:szCs w:val="22"/>
          <w:u w:val="single"/>
        </w:rPr>
        <w:t>Kritieke succesfactoren:</w:t>
      </w:r>
      <w:r w:rsidRPr="007D002A">
        <w:rPr>
          <w:rFonts w:ascii="Arial" w:hAnsi="Arial" w:cs="Arial"/>
          <w:b/>
          <w:sz w:val="22"/>
          <w:szCs w:val="22"/>
        </w:rPr>
        <w:t xml:space="preserve"> </w:t>
      </w:r>
      <w:r w:rsidRPr="007D002A">
        <w:rPr>
          <w:rFonts w:ascii="Arial" w:hAnsi="Arial" w:cs="Arial"/>
          <w:sz w:val="22"/>
          <w:szCs w:val="22"/>
        </w:rPr>
        <w:t xml:space="preserve">factoren die bepalen of de organisatie haar doelstellingen haalt. Deze worden aangevuld door prestatie indicatoren die wel meetbaar zin. Voorbeelden van </w:t>
      </w:r>
      <w:proofErr w:type="spellStart"/>
      <w:r w:rsidRPr="007D002A">
        <w:rPr>
          <w:rFonts w:ascii="Arial" w:hAnsi="Arial" w:cs="Arial"/>
          <w:sz w:val="22"/>
          <w:szCs w:val="22"/>
        </w:rPr>
        <w:t>KPI’s</w:t>
      </w:r>
      <w:proofErr w:type="spellEnd"/>
      <w:r w:rsidRPr="007D002A">
        <w:rPr>
          <w:rFonts w:ascii="Arial" w:hAnsi="Arial" w:cs="Arial"/>
          <w:sz w:val="22"/>
          <w:szCs w:val="22"/>
        </w:rPr>
        <w:t xml:space="preserve"> zijn:</w:t>
      </w:r>
    </w:p>
    <w:p w:rsidR="007D002A" w:rsidRPr="007D002A" w:rsidRDefault="007D002A" w:rsidP="007D002A">
      <w:pPr>
        <w:pStyle w:val="Lijstalinea"/>
        <w:numPr>
          <w:ilvl w:val="0"/>
          <w:numId w:val="14"/>
        </w:numPr>
        <w:spacing w:after="160" w:line="259" w:lineRule="auto"/>
        <w:rPr>
          <w:rFonts w:ascii="Arial" w:hAnsi="Arial" w:cs="Arial"/>
          <w:sz w:val="22"/>
          <w:szCs w:val="22"/>
        </w:rPr>
      </w:pPr>
      <w:r w:rsidRPr="007D002A">
        <w:rPr>
          <w:rFonts w:ascii="Arial" w:hAnsi="Arial" w:cs="Arial"/>
          <w:sz w:val="22"/>
          <w:szCs w:val="22"/>
        </w:rPr>
        <w:t>Doorlooptijden van het productieproces</w:t>
      </w:r>
    </w:p>
    <w:p w:rsidR="007D002A" w:rsidRPr="007D002A" w:rsidRDefault="007D002A" w:rsidP="007D002A">
      <w:pPr>
        <w:pStyle w:val="Lijstalinea"/>
        <w:numPr>
          <w:ilvl w:val="0"/>
          <w:numId w:val="14"/>
        </w:numPr>
        <w:spacing w:after="160" w:line="259" w:lineRule="auto"/>
        <w:rPr>
          <w:rFonts w:ascii="Arial" w:hAnsi="Arial" w:cs="Arial"/>
          <w:sz w:val="22"/>
          <w:szCs w:val="22"/>
        </w:rPr>
      </w:pPr>
      <w:r w:rsidRPr="007D002A">
        <w:rPr>
          <w:rFonts w:ascii="Arial" w:hAnsi="Arial" w:cs="Arial"/>
          <w:sz w:val="22"/>
          <w:szCs w:val="22"/>
        </w:rPr>
        <w:t>Bezettingsgraad van de machines</w:t>
      </w:r>
    </w:p>
    <w:p w:rsidR="007D002A" w:rsidRPr="007D002A" w:rsidRDefault="007D002A" w:rsidP="007D002A">
      <w:pPr>
        <w:pStyle w:val="Lijstalinea"/>
        <w:numPr>
          <w:ilvl w:val="0"/>
          <w:numId w:val="14"/>
        </w:numPr>
        <w:spacing w:after="160" w:line="259" w:lineRule="auto"/>
        <w:rPr>
          <w:rFonts w:ascii="Arial" w:hAnsi="Arial" w:cs="Arial"/>
          <w:sz w:val="22"/>
          <w:szCs w:val="22"/>
        </w:rPr>
      </w:pPr>
      <w:r w:rsidRPr="007D002A">
        <w:rPr>
          <w:rFonts w:ascii="Arial" w:hAnsi="Arial" w:cs="Arial"/>
          <w:sz w:val="22"/>
          <w:szCs w:val="22"/>
        </w:rPr>
        <w:t>Het materiaalverbruik</w:t>
      </w:r>
    </w:p>
    <w:p w:rsidR="007D002A" w:rsidRDefault="007D002A" w:rsidP="007D002A">
      <w:pPr>
        <w:pStyle w:val="Lijstalinea"/>
        <w:numPr>
          <w:ilvl w:val="0"/>
          <w:numId w:val="14"/>
        </w:numPr>
        <w:spacing w:after="160" w:line="259" w:lineRule="auto"/>
        <w:rPr>
          <w:rFonts w:ascii="Arial" w:hAnsi="Arial" w:cs="Arial"/>
          <w:sz w:val="22"/>
          <w:szCs w:val="22"/>
        </w:rPr>
      </w:pPr>
      <w:r w:rsidRPr="007D002A">
        <w:rPr>
          <w:rFonts w:ascii="Arial" w:hAnsi="Arial" w:cs="Arial"/>
          <w:sz w:val="22"/>
          <w:szCs w:val="22"/>
        </w:rPr>
        <w:t>Kostprijs van de producten,</w:t>
      </w:r>
    </w:p>
    <w:p w:rsidR="00EF2E5E" w:rsidRDefault="00EF2E5E" w:rsidP="00EF2E5E">
      <w:pPr>
        <w:spacing w:after="160" w:line="259" w:lineRule="auto"/>
        <w:rPr>
          <w:rFonts w:ascii="Arial" w:hAnsi="Arial" w:cs="Arial"/>
          <w:sz w:val="22"/>
          <w:szCs w:val="22"/>
        </w:rPr>
      </w:pPr>
    </w:p>
    <w:p w:rsidR="00EF2E5E" w:rsidRDefault="00EF2E5E" w:rsidP="00EF2E5E">
      <w:pPr>
        <w:spacing w:after="160" w:line="259" w:lineRule="auto"/>
        <w:rPr>
          <w:rFonts w:ascii="Arial" w:hAnsi="Arial" w:cs="Arial"/>
          <w:sz w:val="22"/>
          <w:szCs w:val="22"/>
        </w:rPr>
      </w:pPr>
      <w:r>
        <w:rPr>
          <w:rFonts w:ascii="Arial" w:hAnsi="Arial" w:cs="Arial"/>
          <w:sz w:val="22"/>
          <w:szCs w:val="22"/>
        </w:rPr>
        <w:lastRenderedPageBreak/>
        <w:t>9.2</w:t>
      </w:r>
    </w:p>
    <w:p w:rsidR="00EF2E5E" w:rsidRDefault="00EF2E5E" w:rsidP="00EF2E5E">
      <w:pPr>
        <w:spacing w:after="160" w:line="259" w:lineRule="auto"/>
        <w:rPr>
          <w:rFonts w:ascii="Arial" w:hAnsi="Arial" w:cs="Arial"/>
          <w:b/>
          <w:bCs/>
          <w:sz w:val="22"/>
          <w:szCs w:val="22"/>
        </w:rPr>
      </w:pPr>
      <w:r>
        <w:rPr>
          <w:rFonts w:ascii="Arial" w:hAnsi="Arial" w:cs="Arial"/>
          <w:b/>
          <w:bCs/>
          <w:sz w:val="22"/>
          <w:szCs w:val="22"/>
        </w:rPr>
        <w:t>Accounting control:</w:t>
      </w:r>
    </w:p>
    <w:p w:rsidR="00EF2E5E" w:rsidRPr="00EF2E5E" w:rsidRDefault="00EF2E5E" w:rsidP="00EF2E5E">
      <w:pPr>
        <w:pStyle w:val="Lijstalinea"/>
        <w:numPr>
          <w:ilvl w:val="0"/>
          <w:numId w:val="26"/>
        </w:numPr>
        <w:spacing w:after="160" w:line="259" w:lineRule="auto"/>
        <w:rPr>
          <w:rFonts w:ascii="Arial" w:hAnsi="Arial" w:cs="Arial"/>
          <w:b/>
          <w:bCs/>
          <w:sz w:val="22"/>
          <w:szCs w:val="22"/>
        </w:rPr>
      </w:pPr>
      <w:r>
        <w:rPr>
          <w:rFonts w:ascii="Arial" w:hAnsi="Arial" w:cs="Arial"/>
          <w:sz w:val="22"/>
          <w:szCs w:val="22"/>
        </w:rPr>
        <w:t>Procesafhankelijke kosten (</w:t>
      </w:r>
      <w:proofErr w:type="spellStart"/>
      <w:r>
        <w:rPr>
          <w:rFonts w:ascii="Arial" w:hAnsi="Arial" w:cs="Arial"/>
          <w:sz w:val="22"/>
          <w:szCs w:val="22"/>
        </w:rPr>
        <w:t>engineered</w:t>
      </w:r>
      <w:proofErr w:type="spellEnd"/>
      <w:r>
        <w:rPr>
          <w:rFonts w:ascii="Arial" w:hAnsi="Arial" w:cs="Arial"/>
          <w:sz w:val="22"/>
          <w:szCs w:val="22"/>
        </w:rPr>
        <w:t xml:space="preserve"> </w:t>
      </w:r>
      <w:proofErr w:type="spellStart"/>
      <w:r>
        <w:rPr>
          <w:rFonts w:ascii="Arial" w:hAnsi="Arial" w:cs="Arial"/>
          <w:sz w:val="22"/>
          <w:szCs w:val="22"/>
        </w:rPr>
        <w:t>costs</w:t>
      </w:r>
      <w:proofErr w:type="spellEnd"/>
      <w:r>
        <w:rPr>
          <w:rFonts w:ascii="Arial" w:hAnsi="Arial" w:cs="Arial"/>
          <w:sz w:val="22"/>
          <w:szCs w:val="22"/>
        </w:rPr>
        <w:t>)</w:t>
      </w:r>
    </w:p>
    <w:p w:rsidR="00EF2E5E" w:rsidRPr="00EF2E5E" w:rsidRDefault="00EF2E5E" w:rsidP="00EF2E5E">
      <w:pPr>
        <w:pStyle w:val="Lijstalinea"/>
        <w:numPr>
          <w:ilvl w:val="0"/>
          <w:numId w:val="26"/>
        </w:numPr>
        <w:spacing w:after="160" w:line="259" w:lineRule="auto"/>
        <w:rPr>
          <w:rFonts w:ascii="Arial" w:hAnsi="Arial" w:cs="Arial"/>
          <w:b/>
          <w:bCs/>
          <w:sz w:val="22"/>
          <w:szCs w:val="22"/>
        </w:rPr>
      </w:pPr>
      <w:r>
        <w:rPr>
          <w:rFonts w:ascii="Arial" w:hAnsi="Arial" w:cs="Arial"/>
          <w:sz w:val="22"/>
          <w:szCs w:val="22"/>
        </w:rPr>
        <w:t>Capaciteitsafhankelijke kosten (</w:t>
      </w:r>
      <w:proofErr w:type="spellStart"/>
      <w:r>
        <w:rPr>
          <w:rFonts w:ascii="Arial" w:hAnsi="Arial" w:cs="Arial"/>
          <w:sz w:val="22"/>
          <w:szCs w:val="22"/>
        </w:rPr>
        <w:t>committed</w:t>
      </w:r>
      <w:proofErr w:type="spellEnd"/>
      <w:r>
        <w:rPr>
          <w:rFonts w:ascii="Arial" w:hAnsi="Arial" w:cs="Arial"/>
          <w:sz w:val="22"/>
          <w:szCs w:val="22"/>
        </w:rPr>
        <w:t xml:space="preserve"> </w:t>
      </w:r>
      <w:proofErr w:type="spellStart"/>
      <w:r>
        <w:rPr>
          <w:rFonts w:ascii="Arial" w:hAnsi="Arial" w:cs="Arial"/>
          <w:sz w:val="22"/>
          <w:szCs w:val="22"/>
        </w:rPr>
        <w:t>costs</w:t>
      </w:r>
      <w:proofErr w:type="spellEnd"/>
      <w:r>
        <w:rPr>
          <w:rFonts w:ascii="Arial" w:hAnsi="Arial" w:cs="Arial"/>
          <w:sz w:val="22"/>
          <w:szCs w:val="22"/>
        </w:rPr>
        <w:t>)</w:t>
      </w:r>
    </w:p>
    <w:p w:rsidR="00EF2E5E" w:rsidRPr="00EF2E5E" w:rsidRDefault="00EF2E5E" w:rsidP="00EF2E5E">
      <w:pPr>
        <w:pStyle w:val="Lijstalinea"/>
        <w:numPr>
          <w:ilvl w:val="0"/>
          <w:numId w:val="26"/>
        </w:numPr>
        <w:spacing w:after="160" w:line="259" w:lineRule="auto"/>
        <w:rPr>
          <w:rFonts w:ascii="Arial" w:hAnsi="Arial" w:cs="Arial"/>
          <w:b/>
          <w:bCs/>
          <w:sz w:val="22"/>
          <w:szCs w:val="22"/>
        </w:rPr>
      </w:pPr>
      <w:r>
        <w:rPr>
          <w:rFonts w:ascii="Arial" w:hAnsi="Arial" w:cs="Arial"/>
          <w:sz w:val="22"/>
          <w:szCs w:val="22"/>
        </w:rPr>
        <w:t>Managementafhankelijke kosten (</w:t>
      </w:r>
      <w:proofErr w:type="spellStart"/>
      <w:r>
        <w:rPr>
          <w:rFonts w:ascii="Arial" w:hAnsi="Arial" w:cs="Arial"/>
          <w:sz w:val="22"/>
          <w:szCs w:val="22"/>
        </w:rPr>
        <w:t>discretionary</w:t>
      </w:r>
      <w:proofErr w:type="spellEnd"/>
      <w:r>
        <w:rPr>
          <w:rFonts w:ascii="Arial" w:hAnsi="Arial" w:cs="Arial"/>
          <w:sz w:val="22"/>
          <w:szCs w:val="22"/>
        </w:rPr>
        <w:t xml:space="preserve"> </w:t>
      </w:r>
      <w:proofErr w:type="spellStart"/>
      <w:r>
        <w:rPr>
          <w:rFonts w:ascii="Arial" w:hAnsi="Arial" w:cs="Arial"/>
          <w:sz w:val="22"/>
          <w:szCs w:val="22"/>
        </w:rPr>
        <w:t>costs</w:t>
      </w:r>
      <w:proofErr w:type="spellEnd"/>
      <w:r>
        <w:rPr>
          <w:rFonts w:ascii="Arial" w:hAnsi="Arial" w:cs="Arial"/>
          <w:sz w:val="22"/>
          <w:szCs w:val="22"/>
        </w:rPr>
        <w:t>)</w:t>
      </w:r>
    </w:p>
    <w:p w:rsidR="00EF2E5E" w:rsidRDefault="00EF2E5E" w:rsidP="007D002A">
      <w:pPr>
        <w:rPr>
          <w:rFonts w:ascii="Arial" w:hAnsi="Arial" w:cs="Arial"/>
          <w:sz w:val="22"/>
          <w:szCs w:val="22"/>
        </w:rPr>
      </w:pPr>
      <w:r>
        <w:rPr>
          <w:rFonts w:ascii="Arial" w:hAnsi="Arial" w:cs="Arial"/>
          <w:sz w:val="22"/>
          <w:szCs w:val="22"/>
        </w:rPr>
        <w:t>9.2.1</w:t>
      </w:r>
    </w:p>
    <w:p w:rsidR="00EF2E5E" w:rsidRPr="00EF2E5E" w:rsidRDefault="00EF2E5E" w:rsidP="007D002A">
      <w:pPr>
        <w:rPr>
          <w:rFonts w:ascii="Arial" w:hAnsi="Arial" w:cs="Arial"/>
          <w:sz w:val="22"/>
          <w:szCs w:val="22"/>
        </w:rPr>
      </w:pPr>
    </w:p>
    <w:p w:rsidR="007D002A" w:rsidRPr="00EF2E5E" w:rsidRDefault="007D002A" w:rsidP="007D002A">
      <w:pPr>
        <w:rPr>
          <w:rFonts w:ascii="Arial" w:hAnsi="Arial" w:cs="Arial"/>
          <w:b/>
          <w:bCs/>
          <w:sz w:val="22"/>
          <w:szCs w:val="22"/>
        </w:rPr>
      </w:pPr>
      <w:r w:rsidRPr="00EF2E5E">
        <w:rPr>
          <w:rFonts w:ascii="Arial" w:hAnsi="Arial" w:cs="Arial"/>
          <w:b/>
          <w:bCs/>
          <w:sz w:val="22"/>
          <w:szCs w:val="22"/>
        </w:rPr>
        <w:t>Verschillende soorten kosten:</w:t>
      </w:r>
    </w:p>
    <w:p w:rsidR="007D002A" w:rsidRPr="00EF2E5E" w:rsidRDefault="007D002A" w:rsidP="007D002A">
      <w:pPr>
        <w:pStyle w:val="Lijstalinea"/>
        <w:numPr>
          <w:ilvl w:val="0"/>
          <w:numId w:val="24"/>
        </w:numPr>
        <w:spacing w:after="160" w:line="259" w:lineRule="auto"/>
        <w:rPr>
          <w:rFonts w:ascii="Arial" w:hAnsi="Arial" w:cs="Arial"/>
          <w:sz w:val="22"/>
          <w:szCs w:val="22"/>
          <w:highlight w:val="yellow"/>
        </w:rPr>
      </w:pPr>
      <w:r w:rsidRPr="00EF2E5E">
        <w:rPr>
          <w:rFonts w:ascii="Arial" w:hAnsi="Arial" w:cs="Arial"/>
          <w:sz w:val="22"/>
          <w:szCs w:val="22"/>
          <w:highlight w:val="yellow"/>
        </w:rPr>
        <w:t>Procesafhankelijke kosten</w:t>
      </w:r>
    </w:p>
    <w:p w:rsidR="007D002A" w:rsidRPr="007D002A" w:rsidRDefault="007D002A" w:rsidP="007D002A">
      <w:pPr>
        <w:pStyle w:val="Lijstalinea"/>
        <w:numPr>
          <w:ilvl w:val="1"/>
          <w:numId w:val="24"/>
        </w:numPr>
        <w:spacing w:after="160" w:line="259" w:lineRule="auto"/>
        <w:rPr>
          <w:rFonts w:ascii="Arial" w:hAnsi="Arial" w:cs="Arial"/>
          <w:sz w:val="22"/>
          <w:szCs w:val="22"/>
        </w:rPr>
      </w:pPr>
      <w:proofErr w:type="gramStart"/>
      <w:r w:rsidRPr="007D002A">
        <w:rPr>
          <w:rFonts w:ascii="Arial" w:hAnsi="Arial" w:cs="Arial"/>
          <w:sz w:val="22"/>
          <w:szCs w:val="22"/>
        </w:rPr>
        <w:t>variabel</w:t>
      </w:r>
      <w:proofErr w:type="gramEnd"/>
    </w:p>
    <w:p w:rsidR="007D002A" w:rsidRPr="007D002A" w:rsidRDefault="007D002A" w:rsidP="007D002A">
      <w:pPr>
        <w:pStyle w:val="Lijstalinea"/>
        <w:numPr>
          <w:ilvl w:val="2"/>
          <w:numId w:val="24"/>
        </w:numPr>
        <w:spacing w:after="160" w:line="259" w:lineRule="auto"/>
        <w:rPr>
          <w:rFonts w:ascii="Arial" w:hAnsi="Arial" w:cs="Arial"/>
          <w:sz w:val="22"/>
          <w:szCs w:val="22"/>
        </w:rPr>
      </w:pPr>
      <w:r w:rsidRPr="00EF2E5E">
        <w:rPr>
          <w:rFonts w:ascii="Arial" w:hAnsi="Arial" w:cs="Arial"/>
          <w:sz w:val="22"/>
          <w:szCs w:val="22"/>
          <w:u w:val="single"/>
        </w:rPr>
        <w:t>Ex Ante budget:</w:t>
      </w:r>
      <w:r w:rsidRPr="007D002A">
        <w:rPr>
          <w:rFonts w:ascii="Arial" w:hAnsi="Arial" w:cs="Arial"/>
          <w:b/>
          <w:bCs/>
          <w:sz w:val="22"/>
          <w:szCs w:val="22"/>
        </w:rPr>
        <w:t xml:space="preserve"> </w:t>
      </w:r>
      <w:r w:rsidRPr="007D002A">
        <w:rPr>
          <w:rFonts w:ascii="Arial" w:hAnsi="Arial" w:cs="Arial"/>
          <w:sz w:val="22"/>
          <w:szCs w:val="22"/>
        </w:rPr>
        <w:t>Het vooraf vastgestelde budget.</w:t>
      </w:r>
      <w:r w:rsidRPr="007D002A">
        <w:rPr>
          <w:rFonts w:ascii="Arial" w:hAnsi="Arial" w:cs="Arial"/>
          <w:i/>
          <w:iCs/>
          <w:sz w:val="22"/>
          <w:szCs w:val="22"/>
        </w:rPr>
        <w:br/>
        <w:t>Te verwachte productie x toegestane bedrag per product*</w:t>
      </w:r>
    </w:p>
    <w:p w:rsidR="007D002A" w:rsidRPr="007D002A" w:rsidRDefault="007D002A" w:rsidP="007D002A">
      <w:pPr>
        <w:pStyle w:val="Lijstalinea"/>
        <w:numPr>
          <w:ilvl w:val="2"/>
          <w:numId w:val="24"/>
        </w:numPr>
        <w:spacing w:after="160" w:line="259" w:lineRule="auto"/>
        <w:rPr>
          <w:rFonts w:ascii="Arial" w:hAnsi="Arial" w:cs="Arial"/>
          <w:sz w:val="22"/>
          <w:szCs w:val="22"/>
        </w:rPr>
      </w:pPr>
      <w:r w:rsidRPr="00EF2E5E">
        <w:rPr>
          <w:rFonts w:ascii="Arial" w:hAnsi="Arial" w:cs="Arial"/>
          <w:sz w:val="22"/>
          <w:szCs w:val="22"/>
          <w:u w:val="single"/>
        </w:rPr>
        <w:t>Ex Post budget:</w:t>
      </w:r>
      <w:r w:rsidRPr="007D002A">
        <w:rPr>
          <w:rFonts w:ascii="Arial" w:hAnsi="Arial" w:cs="Arial"/>
          <w:b/>
          <w:bCs/>
          <w:sz w:val="22"/>
          <w:szCs w:val="22"/>
        </w:rPr>
        <w:t xml:space="preserve"> </w:t>
      </w:r>
      <w:r w:rsidRPr="007D002A">
        <w:rPr>
          <w:rFonts w:ascii="Arial" w:hAnsi="Arial" w:cs="Arial"/>
          <w:sz w:val="22"/>
          <w:szCs w:val="22"/>
        </w:rPr>
        <w:t>Het achteraf vastgestelde budget.</w:t>
      </w:r>
      <w:r w:rsidRPr="007D002A">
        <w:rPr>
          <w:rFonts w:ascii="Arial" w:hAnsi="Arial" w:cs="Arial"/>
          <w:i/>
          <w:iCs/>
          <w:sz w:val="22"/>
          <w:szCs w:val="22"/>
        </w:rPr>
        <w:br/>
        <w:t>Werkelijke productie x toegestane bedrag per product*</w:t>
      </w:r>
    </w:p>
    <w:p w:rsidR="007D002A" w:rsidRPr="007D002A" w:rsidRDefault="007D002A" w:rsidP="007D002A">
      <w:pPr>
        <w:pStyle w:val="Lijstalinea"/>
        <w:numPr>
          <w:ilvl w:val="2"/>
          <w:numId w:val="24"/>
        </w:numPr>
        <w:spacing w:after="160" w:line="259" w:lineRule="auto"/>
        <w:rPr>
          <w:rFonts w:ascii="Arial" w:hAnsi="Arial" w:cs="Arial"/>
          <w:sz w:val="22"/>
          <w:szCs w:val="22"/>
        </w:rPr>
      </w:pPr>
      <w:r w:rsidRPr="00EF2E5E">
        <w:rPr>
          <w:rFonts w:ascii="Arial" w:hAnsi="Arial" w:cs="Arial"/>
          <w:sz w:val="22"/>
          <w:szCs w:val="22"/>
          <w:u w:val="single"/>
        </w:rPr>
        <w:t>Productiewaarde:</w:t>
      </w:r>
      <w:r w:rsidRPr="007D002A">
        <w:rPr>
          <w:rFonts w:ascii="Arial" w:hAnsi="Arial" w:cs="Arial"/>
          <w:b/>
          <w:bCs/>
          <w:sz w:val="22"/>
          <w:szCs w:val="22"/>
        </w:rPr>
        <w:t xml:space="preserve"> </w:t>
      </w:r>
      <w:r w:rsidRPr="007D002A">
        <w:rPr>
          <w:rFonts w:ascii="Arial" w:hAnsi="Arial" w:cs="Arial"/>
          <w:sz w:val="22"/>
          <w:szCs w:val="22"/>
        </w:rPr>
        <w:t>Waarde van de productie tegen de gebudgetteerde prijs</w:t>
      </w:r>
    </w:p>
    <w:p w:rsidR="007D002A" w:rsidRPr="007D002A" w:rsidRDefault="007D002A" w:rsidP="007D002A">
      <w:pPr>
        <w:pStyle w:val="Lijstalinea"/>
        <w:numPr>
          <w:ilvl w:val="2"/>
          <w:numId w:val="24"/>
        </w:numPr>
        <w:spacing w:after="160" w:line="259" w:lineRule="auto"/>
        <w:rPr>
          <w:rFonts w:ascii="Arial" w:hAnsi="Arial" w:cs="Arial"/>
          <w:sz w:val="22"/>
          <w:szCs w:val="22"/>
        </w:rPr>
      </w:pPr>
      <w:r w:rsidRPr="00EF2E5E">
        <w:rPr>
          <w:rFonts w:ascii="Arial" w:hAnsi="Arial" w:cs="Arial"/>
          <w:sz w:val="22"/>
          <w:szCs w:val="22"/>
          <w:u w:val="single"/>
        </w:rPr>
        <w:t>Budgetverschil</w:t>
      </w:r>
      <w:r w:rsidRPr="007D002A">
        <w:rPr>
          <w:rFonts w:ascii="Arial" w:hAnsi="Arial" w:cs="Arial"/>
          <w:b/>
          <w:bCs/>
          <w:i/>
          <w:iCs/>
          <w:sz w:val="22"/>
          <w:szCs w:val="22"/>
        </w:rPr>
        <w:br/>
      </w:r>
      <w:r w:rsidRPr="007D002A">
        <w:rPr>
          <w:rFonts w:ascii="Arial" w:hAnsi="Arial" w:cs="Arial"/>
          <w:i/>
          <w:iCs/>
          <w:sz w:val="22"/>
          <w:szCs w:val="22"/>
        </w:rPr>
        <w:t>Ex post budget – werkelijke kosten</w:t>
      </w:r>
    </w:p>
    <w:p w:rsidR="007D002A" w:rsidRPr="007D002A" w:rsidRDefault="007D002A" w:rsidP="007D002A">
      <w:pPr>
        <w:pStyle w:val="Lijstalinea"/>
        <w:ind w:left="2160"/>
        <w:rPr>
          <w:rFonts w:ascii="Arial" w:hAnsi="Arial" w:cs="Arial"/>
          <w:i/>
          <w:iCs/>
          <w:sz w:val="22"/>
          <w:szCs w:val="22"/>
        </w:rPr>
      </w:pPr>
      <w:r w:rsidRPr="007D002A">
        <w:rPr>
          <w:rFonts w:ascii="Arial" w:hAnsi="Arial" w:cs="Arial"/>
          <w:i/>
          <w:iCs/>
          <w:sz w:val="22"/>
          <w:szCs w:val="22"/>
        </w:rPr>
        <w:t xml:space="preserve">         *standaard integrale kostprijs</w:t>
      </w:r>
    </w:p>
    <w:p w:rsidR="007D002A" w:rsidRPr="007D002A" w:rsidRDefault="007D002A" w:rsidP="007D002A">
      <w:pPr>
        <w:pStyle w:val="Lijstalinea"/>
        <w:ind w:left="2160"/>
        <w:rPr>
          <w:rFonts w:ascii="Arial" w:hAnsi="Arial" w:cs="Arial"/>
          <w:sz w:val="22"/>
          <w:szCs w:val="22"/>
        </w:rPr>
      </w:pPr>
      <w:r w:rsidRPr="007D002A">
        <w:rPr>
          <w:rFonts w:ascii="Arial" w:hAnsi="Arial" w:cs="Arial"/>
          <w:noProof/>
          <w:sz w:val="22"/>
          <w:szCs w:val="22"/>
        </w:rPr>
        <w:drawing>
          <wp:inline distT="0" distB="0" distL="0" distR="0" wp14:anchorId="2073153F" wp14:editId="7A02DDC9">
            <wp:extent cx="3185353" cy="1706790"/>
            <wp:effectExtent l="0" t="0" r="0" b="8255"/>
            <wp:docPr id="21" name="Afbeelding 20" descr="Afbeelding met meter, klok&#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fbeelding 20"/>
                    <pic:cNvPicPr>
                      <a:picLocks noChangeAspect="1"/>
                    </pic:cNvPicPr>
                  </pic:nvPicPr>
                  <pic:blipFill>
                    <a:blip r:embed="rId10"/>
                    <a:stretch>
                      <a:fillRect/>
                    </a:stretch>
                  </pic:blipFill>
                  <pic:spPr>
                    <a:xfrm>
                      <a:off x="0" y="0"/>
                      <a:ext cx="3188555" cy="1708506"/>
                    </a:xfrm>
                    <a:prstGeom prst="rect">
                      <a:avLst/>
                    </a:prstGeom>
                  </pic:spPr>
                </pic:pic>
              </a:graphicData>
            </a:graphic>
          </wp:inline>
        </w:drawing>
      </w:r>
    </w:p>
    <w:p w:rsidR="007D002A" w:rsidRPr="007D002A" w:rsidRDefault="007D002A" w:rsidP="007D002A">
      <w:pPr>
        <w:rPr>
          <w:rFonts w:ascii="Arial" w:hAnsi="Arial" w:cs="Arial"/>
          <w:sz w:val="22"/>
          <w:szCs w:val="22"/>
        </w:rPr>
      </w:pPr>
      <w:r w:rsidRPr="007D002A">
        <w:rPr>
          <w:rFonts w:ascii="Arial" w:hAnsi="Arial" w:cs="Arial"/>
          <w:b/>
          <w:bCs/>
          <w:sz w:val="22"/>
          <w:szCs w:val="22"/>
        </w:rPr>
        <w:t xml:space="preserve">Efficiencyverschil (“hoeveelheidsverschil”): </w:t>
      </w:r>
      <w:r w:rsidRPr="007D002A">
        <w:rPr>
          <w:rFonts w:ascii="Arial" w:hAnsi="Arial" w:cs="Arial"/>
          <w:bCs/>
          <w:sz w:val="22"/>
          <w:szCs w:val="22"/>
        </w:rPr>
        <w:t>hoeveelheidgrondstoffen</w:t>
      </w:r>
      <w:r w:rsidRPr="007D002A">
        <w:rPr>
          <w:rFonts w:ascii="Arial" w:hAnsi="Arial" w:cs="Arial"/>
          <w:b/>
          <w:bCs/>
          <w:sz w:val="22"/>
          <w:szCs w:val="22"/>
        </w:rPr>
        <w:br/>
      </w:r>
      <w:r w:rsidRPr="007D002A">
        <w:rPr>
          <w:rFonts w:ascii="Arial" w:hAnsi="Arial" w:cs="Arial"/>
          <w:sz w:val="22"/>
          <w:szCs w:val="22"/>
          <w:lang w:val="en-US"/>
        </w:rPr>
        <w:sym w:font="Wingdings" w:char="F0E0"/>
      </w:r>
      <w:r w:rsidRPr="007D002A">
        <w:rPr>
          <w:rFonts w:ascii="Arial" w:hAnsi="Arial" w:cs="Arial"/>
          <w:b/>
          <w:bCs/>
          <w:sz w:val="22"/>
          <w:szCs w:val="22"/>
        </w:rPr>
        <w:t xml:space="preserve"> </w:t>
      </w:r>
      <w:r w:rsidRPr="007D002A">
        <w:rPr>
          <w:rFonts w:ascii="Arial" w:hAnsi="Arial" w:cs="Arial"/>
          <w:sz w:val="22"/>
          <w:szCs w:val="22"/>
        </w:rPr>
        <w:t>Verantwoordelijkheid afdeling: Productie</w:t>
      </w:r>
    </w:p>
    <w:p w:rsidR="007D002A" w:rsidRPr="007D002A" w:rsidRDefault="007D002A" w:rsidP="007D002A">
      <w:pPr>
        <w:ind w:left="720"/>
        <w:rPr>
          <w:rFonts w:ascii="Arial" w:hAnsi="Arial" w:cs="Arial"/>
          <w:sz w:val="22"/>
          <w:szCs w:val="22"/>
        </w:rPr>
      </w:pPr>
      <m:oMathPara>
        <m:oMathParaPr>
          <m:jc m:val="centerGroup"/>
        </m:oMathParaPr>
        <m:oMath>
          <m:r>
            <m:rPr>
              <m:sty m:val="bi"/>
            </m:rPr>
            <w:rPr>
              <w:rFonts w:ascii="Cambria Math" w:hAnsi="Cambria Math" w:cs="Arial"/>
              <w:sz w:val="22"/>
              <w:szCs w:val="22"/>
            </w:rPr>
            <m:t>Efficiencyverschil=</m:t>
          </m:r>
          <m:d>
            <m:dPr>
              <m:ctrlPr>
                <w:rPr>
                  <w:rFonts w:ascii="Cambria Math" w:hAnsi="Cambria Math" w:cs="Arial"/>
                  <w:b/>
                  <w:bCs/>
                  <w:i/>
                  <w:iCs/>
                  <w:sz w:val="22"/>
                  <w:szCs w:val="22"/>
                </w:rPr>
              </m:ctrlPr>
            </m:dPr>
            <m:e>
              <m:r>
                <m:rPr>
                  <m:sty m:val="bi"/>
                </m:rPr>
                <w:rPr>
                  <w:rFonts w:ascii="Cambria Math" w:hAnsi="Cambria Math" w:cs="Arial"/>
                  <w:sz w:val="22"/>
                  <w:szCs w:val="22"/>
                </w:rPr>
                <m:t>sh -wh</m:t>
              </m:r>
            </m:e>
          </m:d>
          <m:r>
            <m:rPr>
              <m:sty m:val="bi"/>
            </m:rPr>
            <w:rPr>
              <w:rFonts w:ascii="Cambria Math" w:hAnsi="Cambria Math" w:cs="Arial"/>
              <w:sz w:val="22"/>
              <w:szCs w:val="22"/>
            </w:rPr>
            <m:t>×sp</m:t>
          </m:r>
        </m:oMath>
      </m:oMathPara>
    </w:p>
    <w:p w:rsidR="007D002A" w:rsidRPr="007D002A" w:rsidRDefault="007D002A" w:rsidP="007D002A">
      <w:pPr>
        <w:ind w:left="720"/>
        <w:rPr>
          <w:rFonts w:ascii="Arial" w:hAnsi="Arial" w:cs="Arial"/>
          <w:sz w:val="22"/>
          <w:szCs w:val="22"/>
        </w:rPr>
      </w:pPr>
      <w:proofErr w:type="gramStart"/>
      <w:r w:rsidRPr="007D002A">
        <w:rPr>
          <w:rFonts w:ascii="Arial" w:hAnsi="Arial" w:cs="Arial"/>
          <w:i/>
          <w:iCs/>
          <w:sz w:val="22"/>
          <w:szCs w:val="22"/>
        </w:rPr>
        <w:t>sh</w:t>
      </w:r>
      <w:proofErr w:type="gramEnd"/>
      <w:r w:rsidRPr="007D002A">
        <w:rPr>
          <w:rFonts w:ascii="Arial" w:hAnsi="Arial" w:cs="Arial"/>
          <w:i/>
          <w:iCs/>
          <w:sz w:val="22"/>
          <w:szCs w:val="22"/>
        </w:rPr>
        <w:t xml:space="preserve"> = standaard of toegestane hoeveelheid -&gt; volgens budget</w:t>
      </w:r>
    </w:p>
    <w:p w:rsidR="007D002A" w:rsidRPr="007D002A" w:rsidRDefault="007D002A" w:rsidP="007D002A">
      <w:pPr>
        <w:ind w:left="720"/>
        <w:rPr>
          <w:rFonts w:ascii="Arial" w:hAnsi="Arial" w:cs="Arial"/>
          <w:sz w:val="22"/>
          <w:szCs w:val="22"/>
        </w:rPr>
      </w:pPr>
      <w:proofErr w:type="spellStart"/>
      <w:proofErr w:type="gramStart"/>
      <w:r w:rsidRPr="007D002A">
        <w:rPr>
          <w:rFonts w:ascii="Arial" w:hAnsi="Arial" w:cs="Arial"/>
          <w:i/>
          <w:iCs/>
          <w:sz w:val="22"/>
          <w:szCs w:val="22"/>
        </w:rPr>
        <w:t>wh</w:t>
      </w:r>
      <w:proofErr w:type="spellEnd"/>
      <w:proofErr w:type="gramEnd"/>
      <w:r w:rsidRPr="007D002A">
        <w:rPr>
          <w:rFonts w:ascii="Arial" w:hAnsi="Arial" w:cs="Arial"/>
          <w:i/>
          <w:iCs/>
          <w:sz w:val="22"/>
          <w:szCs w:val="22"/>
        </w:rPr>
        <w:t>= werkelijk hoeveelheid</w:t>
      </w:r>
    </w:p>
    <w:p w:rsidR="007D002A" w:rsidRDefault="007D002A" w:rsidP="007D002A">
      <w:pPr>
        <w:ind w:left="720"/>
        <w:rPr>
          <w:rFonts w:ascii="Arial" w:hAnsi="Arial" w:cs="Arial"/>
          <w:i/>
          <w:iCs/>
          <w:sz w:val="22"/>
          <w:szCs w:val="22"/>
        </w:rPr>
      </w:pPr>
      <w:proofErr w:type="spellStart"/>
      <w:proofErr w:type="gramStart"/>
      <w:r w:rsidRPr="007D002A">
        <w:rPr>
          <w:rFonts w:ascii="Arial" w:hAnsi="Arial" w:cs="Arial"/>
          <w:i/>
          <w:iCs/>
          <w:sz w:val="22"/>
          <w:szCs w:val="22"/>
        </w:rPr>
        <w:t>sp</w:t>
      </w:r>
      <w:proofErr w:type="spellEnd"/>
      <w:proofErr w:type="gramEnd"/>
      <w:r w:rsidRPr="007D002A">
        <w:rPr>
          <w:rFonts w:ascii="Arial" w:hAnsi="Arial" w:cs="Arial"/>
          <w:i/>
          <w:iCs/>
          <w:sz w:val="22"/>
          <w:szCs w:val="22"/>
        </w:rPr>
        <w:t xml:space="preserve"> = standaardprijs</w:t>
      </w:r>
    </w:p>
    <w:p w:rsidR="00EF2E5E" w:rsidRPr="007D002A" w:rsidRDefault="00EF2E5E" w:rsidP="007D002A">
      <w:pPr>
        <w:ind w:left="720"/>
        <w:rPr>
          <w:rFonts w:ascii="Arial" w:hAnsi="Arial" w:cs="Arial"/>
          <w:sz w:val="22"/>
          <w:szCs w:val="22"/>
        </w:rPr>
      </w:pPr>
    </w:p>
    <w:p w:rsidR="007D002A" w:rsidRPr="007D002A" w:rsidRDefault="007D002A" w:rsidP="007D002A">
      <w:pPr>
        <w:rPr>
          <w:rFonts w:ascii="Arial" w:hAnsi="Arial" w:cs="Arial"/>
          <w:sz w:val="22"/>
          <w:szCs w:val="22"/>
        </w:rPr>
      </w:pPr>
      <w:r w:rsidRPr="007D002A">
        <w:rPr>
          <w:rFonts w:ascii="Arial" w:hAnsi="Arial" w:cs="Arial"/>
          <w:b/>
          <w:bCs/>
          <w:sz w:val="22"/>
          <w:szCs w:val="22"/>
        </w:rPr>
        <w:t xml:space="preserve">Prijsverschil: </w:t>
      </w:r>
      <w:r w:rsidRPr="007D002A">
        <w:rPr>
          <w:rFonts w:ascii="Arial" w:hAnsi="Arial" w:cs="Arial"/>
          <w:b/>
          <w:bCs/>
          <w:sz w:val="22"/>
          <w:szCs w:val="22"/>
        </w:rPr>
        <w:br/>
      </w:r>
      <w:r w:rsidRPr="007D002A">
        <w:rPr>
          <w:rFonts w:ascii="Arial" w:hAnsi="Arial" w:cs="Arial"/>
          <w:b/>
          <w:bCs/>
          <w:sz w:val="22"/>
          <w:szCs w:val="22"/>
          <w:lang w:val="en-US"/>
        </w:rPr>
        <w:sym w:font="Wingdings" w:char="F0E0"/>
      </w:r>
      <w:r w:rsidRPr="007D002A">
        <w:rPr>
          <w:rFonts w:ascii="Arial" w:hAnsi="Arial" w:cs="Arial"/>
          <w:b/>
          <w:bCs/>
          <w:sz w:val="22"/>
          <w:szCs w:val="22"/>
        </w:rPr>
        <w:t xml:space="preserve"> </w:t>
      </w:r>
      <w:r w:rsidRPr="007D002A">
        <w:rPr>
          <w:rFonts w:ascii="Arial" w:hAnsi="Arial" w:cs="Arial"/>
          <w:sz w:val="22"/>
          <w:szCs w:val="22"/>
        </w:rPr>
        <w:t>Verantwoordelijkheid afdeling: Inkoop</w:t>
      </w:r>
    </w:p>
    <w:p w:rsidR="007D002A" w:rsidRPr="007D002A" w:rsidRDefault="007D002A" w:rsidP="007D002A">
      <w:pPr>
        <w:ind w:left="720"/>
        <w:rPr>
          <w:rFonts w:ascii="Arial" w:hAnsi="Arial" w:cs="Arial"/>
          <w:sz w:val="22"/>
          <w:szCs w:val="22"/>
        </w:rPr>
      </w:pPr>
      <m:oMathPara>
        <m:oMathParaPr>
          <m:jc m:val="centerGroup"/>
        </m:oMathParaPr>
        <m:oMath>
          <m:r>
            <m:rPr>
              <m:sty m:val="bi"/>
            </m:rPr>
            <w:rPr>
              <w:rFonts w:ascii="Cambria Math" w:hAnsi="Cambria Math" w:cs="Arial"/>
              <w:sz w:val="22"/>
              <w:szCs w:val="22"/>
            </w:rPr>
            <m:t>Prijsverschil=(sp -wp)×wh</m:t>
          </m:r>
          <m:r>
            <m:rPr>
              <m:sty m:val="p"/>
            </m:rPr>
            <w:rPr>
              <w:rFonts w:ascii="Cambria Math" w:hAnsi="Cambria Math" w:cs="Arial"/>
              <w:sz w:val="22"/>
              <w:szCs w:val="22"/>
            </w:rPr>
            <w:br/>
          </m:r>
        </m:oMath>
      </m:oMathPara>
      <w:proofErr w:type="gramStart"/>
      <w:r w:rsidRPr="007D002A">
        <w:rPr>
          <w:rFonts w:ascii="Arial" w:hAnsi="Arial" w:cs="Arial"/>
          <w:i/>
          <w:iCs/>
          <w:sz w:val="22"/>
          <w:szCs w:val="22"/>
        </w:rPr>
        <w:t>wh</w:t>
      </w:r>
      <w:proofErr w:type="gramEnd"/>
      <w:r w:rsidRPr="007D002A">
        <w:rPr>
          <w:rFonts w:ascii="Arial" w:hAnsi="Arial" w:cs="Arial"/>
          <w:i/>
          <w:iCs/>
          <w:sz w:val="22"/>
          <w:szCs w:val="22"/>
        </w:rPr>
        <w:t xml:space="preserve"> = werkelijke hoeveelheid</w:t>
      </w:r>
      <w:r w:rsidRPr="007D002A">
        <w:rPr>
          <w:rFonts w:ascii="Arial" w:hAnsi="Arial" w:cs="Arial"/>
          <w:i/>
          <w:iCs/>
          <w:sz w:val="22"/>
          <w:szCs w:val="22"/>
        </w:rPr>
        <w:br/>
        <w:t>wp= werkelijke prijs</w:t>
      </w:r>
      <w:r w:rsidRPr="007D002A">
        <w:rPr>
          <w:rFonts w:ascii="Arial" w:hAnsi="Arial" w:cs="Arial"/>
          <w:i/>
          <w:iCs/>
          <w:sz w:val="22"/>
          <w:szCs w:val="22"/>
        </w:rPr>
        <w:br/>
        <w:t>sp = standaardprijs</w:t>
      </w:r>
    </w:p>
    <w:p w:rsidR="007D002A" w:rsidRPr="007D002A" w:rsidRDefault="007D002A" w:rsidP="007D002A">
      <w:pPr>
        <w:rPr>
          <w:rFonts w:ascii="Arial" w:hAnsi="Arial" w:cs="Arial"/>
          <w:sz w:val="22"/>
          <w:szCs w:val="22"/>
        </w:rPr>
      </w:pPr>
      <w:r w:rsidRPr="007D002A">
        <w:rPr>
          <w:rFonts w:ascii="Arial" w:hAnsi="Arial" w:cs="Arial"/>
          <w:sz w:val="22"/>
          <w:szCs w:val="22"/>
        </w:rPr>
        <w:t xml:space="preserve">Totale budgetverschil = EV + PV </w:t>
      </w:r>
    </w:p>
    <w:p w:rsidR="007D002A" w:rsidRPr="007D002A" w:rsidRDefault="007D002A" w:rsidP="007D002A">
      <w:pPr>
        <w:rPr>
          <w:rFonts w:ascii="Arial" w:hAnsi="Arial" w:cs="Arial"/>
          <w:sz w:val="22"/>
          <w:szCs w:val="22"/>
        </w:rPr>
      </w:pPr>
      <w:r w:rsidRPr="007D002A">
        <w:rPr>
          <w:rFonts w:ascii="Arial" w:hAnsi="Arial" w:cs="Arial"/>
          <w:sz w:val="22"/>
          <w:szCs w:val="22"/>
        </w:rPr>
        <w:tab/>
      </w:r>
      <w:r w:rsidRPr="007D002A">
        <w:rPr>
          <w:rFonts w:ascii="Arial" w:hAnsi="Arial" w:cs="Arial"/>
          <w:sz w:val="22"/>
          <w:szCs w:val="22"/>
        </w:rPr>
        <w:tab/>
      </w:r>
      <w:r w:rsidRPr="007D002A">
        <w:rPr>
          <w:rFonts w:ascii="Arial" w:hAnsi="Arial" w:cs="Arial"/>
          <w:sz w:val="22"/>
          <w:szCs w:val="22"/>
        </w:rPr>
        <w:tab/>
        <w:t>HV + PV</w:t>
      </w:r>
    </w:p>
    <w:p w:rsidR="007D002A" w:rsidRPr="007D002A" w:rsidRDefault="007D002A" w:rsidP="007D002A">
      <w:pPr>
        <w:rPr>
          <w:rFonts w:ascii="Arial" w:hAnsi="Arial" w:cs="Arial"/>
          <w:sz w:val="22"/>
          <w:szCs w:val="22"/>
        </w:rPr>
      </w:pPr>
      <w:r w:rsidRPr="007D002A">
        <w:rPr>
          <w:rFonts w:ascii="Arial" w:hAnsi="Arial" w:cs="Arial"/>
          <w:sz w:val="22"/>
          <w:szCs w:val="22"/>
        </w:rPr>
        <w:t>Negatief of positief erbij schrijven</w:t>
      </w:r>
    </w:p>
    <w:p w:rsidR="007D002A" w:rsidRDefault="007D002A" w:rsidP="007D002A">
      <w:pPr>
        <w:pStyle w:val="Lijstalinea"/>
        <w:numPr>
          <w:ilvl w:val="1"/>
          <w:numId w:val="24"/>
        </w:numPr>
        <w:spacing w:after="160" w:line="259" w:lineRule="auto"/>
        <w:rPr>
          <w:rFonts w:ascii="Arial" w:hAnsi="Arial" w:cs="Arial"/>
          <w:sz w:val="22"/>
          <w:szCs w:val="22"/>
        </w:rPr>
      </w:pPr>
      <w:r w:rsidRPr="007D002A">
        <w:rPr>
          <w:rFonts w:ascii="Arial" w:hAnsi="Arial" w:cs="Arial"/>
          <w:sz w:val="22"/>
          <w:szCs w:val="22"/>
        </w:rPr>
        <w:t xml:space="preserve">Constant </w:t>
      </w:r>
    </w:p>
    <w:p w:rsidR="00EF2E5E" w:rsidRDefault="00EF2E5E" w:rsidP="00EF2E5E">
      <w:pPr>
        <w:spacing w:after="160" w:line="259" w:lineRule="auto"/>
        <w:rPr>
          <w:rFonts w:ascii="Arial" w:hAnsi="Arial" w:cs="Arial"/>
          <w:sz w:val="22"/>
          <w:szCs w:val="22"/>
        </w:rPr>
      </w:pPr>
    </w:p>
    <w:p w:rsidR="00EF2E5E" w:rsidRDefault="00EF2E5E" w:rsidP="00EF2E5E">
      <w:pPr>
        <w:spacing w:after="160" w:line="259" w:lineRule="auto"/>
        <w:rPr>
          <w:rFonts w:ascii="Arial" w:hAnsi="Arial" w:cs="Arial"/>
          <w:sz w:val="22"/>
          <w:szCs w:val="22"/>
        </w:rPr>
      </w:pPr>
    </w:p>
    <w:p w:rsidR="00EF2E5E" w:rsidRPr="00EF2E5E" w:rsidRDefault="00EF2E5E" w:rsidP="00EF2E5E">
      <w:pPr>
        <w:spacing w:after="160" w:line="259" w:lineRule="auto"/>
        <w:rPr>
          <w:rFonts w:ascii="Arial" w:hAnsi="Arial" w:cs="Arial"/>
          <w:sz w:val="22"/>
          <w:szCs w:val="22"/>
        </w:rPr>
      </w:pPr>
    </w:p>
    <w:p w:rsidR="007D002A" w:rsidRPr="007D002A" w:rsidRDefault="007D002A" w:rsidP="007D002A">
      <w:pPr>
        <w:rPr>
          <w:rFonts w:ascii="Arial" w:hAnsi="Arial" w:cs="Arial"/>
          <w:sz w:val="22"/>
          <w:szCs w:val="22"/>
        </w:rPr>
      </w:pPr>
      <w:r w:rsidRPr="007D002A">
        <w:rPr>
          <w:rFonts w:ascii="Arial" w:hAnsi="Arial" w:cs="Arial"/>
          <w:sz w:val="22"/>
          <w:szCs w:val="22"/>
        </w:rPr>
        <w:lastRenderedPageBreak/>
        <w:t xml:space="preserve">Het </w:t>
      </w:r>
      <w:proofErr w:type="gramStart"/>
      <w:r w:rsidRPr="007D002A">
        <w:rPr>
          <w:rFonts w:ascii="Arial" w:hAnsi="Arial" w:cs="Arial"/>
          <w:sz w:val="22"/>
          <w:szCs w:val="22"/>
        </w:rPr>
        <w:t>bezettingsverschil /</w:t>
      </w:r>
      <w:proofErr w:type="gramEnd"/>
      <w:r w:rsidRPr="007D002A">
        <w:rPr>
          <w:rFonts w:ascii="Arial" w:hAnsi="Arial" w:cs="Arial"/>
          <w:sz w:val="22"/>
          <w:szCs w:val="22"/>
        </w:rPr>
        <w:t xml:space="preserve"> bezettingsresultaat kun je op de volgende manier berekenen:</w:t>
      </w:r>
    </w:p>
    <w:p w:rsidR="007D002A" w:rsidRPr="007D002A" w:rsidRDefault="007D002A" w:rsidP="007D002A">
      <w:pPr>
        <w:pStyle w:val="Lijstalinea"/>
        <w:rPr>
          <w:rFonts w:ascii="Arial" w:hAnsi="Arial" w:cs="Arial"/>
          <w:sz w:val="22"/>
          <w:szCs w:val="22"/>
        </w:rPr>
      </w:pPr>
      <m:oMathPara>
        <m:oMathParaPr>
          <m:jc m:val="centerGroup"/>
        </m:oMathParaPr>
        <m:oMath>
          <m:r>
            <m:rPr>
              <m:sty m:val="bi"/>
            </m:rPr>
            <w:rPr>
              <w:rFonts w:ascii="Cambria Math" w:hAnsi="Cambria Math" w:cs="Arial"/>
              <w:sz w:val="22"/>
              <w:szCs w:val="22"/>
            </w:rPr>
            <m:t>Bezettingsresultaat=</m:t>
          </m:r>
          <m:d>
            <m:dPr>
              <m:ctrlPr>
                <w:rPr>
                  <w:rFonts w:ascii="Cambria Math" w:hAnsi="Cambria Math" w:cs="Arial"/>
                  <w:b/>
                  <w:bCs/>
                  <w:i/>
                  <w:iCs/>
                  <w:sz w:val="22"/>
                  <w:szCs w:val="22"/>
                </w:rPr>
              </m:ctrlPr>
            </m:dPr>
            <m:e>
              <m:r>
                <m:rPr>
                  <m:sty m:val="bi"/>
                </m:rPr>
                <w:rPr>
                  <w:rFonts w:ascii="Cambria Math" w:hAnsi="Cambria Math" w:cs="Arial"/>
                  <w:sz w:val="22"/>
                  <w:szCs w:val="22"/>
                </w:rPr>
                <m:t>W-N</m:t>
              </m:r>
            </m:e>
          </m:d>
          <m:r>
            <m:rPr>
              <m:sty m:val="bi"/>
            </m:rPr>
            <w:rPr>
              <w:rFonts w:ascii="Cambria Math" w:hAnsi="Cambria Math" w:cs="Arial"/>
              <w:sz w:val="22"/>
              <w:szCs w:val="22"/>
            </w:rPr>
            <m:t>×</m:t>
          </m:r>
          <m:f>
            <m:fPr>
              <m:ctrlPr>
                <w:rPr>
                  <w:rFonts w:ascii="Cambria Math" w:hAnsi="Cambria Math" w:cs="Arial"/>
                  <w:b/>
                  <w:bCs/>
                  <w:i/>
                  <w:iCs/>
                  <w:sz w:val="22"/>
                  <w:szCs w:val="22"/>
                </w:rPr>
              </m:ctrlPr>
            </m:fPr>
            <m:num>
              <m:r>
                <m:rPr>
                  <m:sty m:val="bi"/>
                </m:rPr>
                <w:rPr>
                  <w:rFonts w:ascii="Cambria Math" w:hAnsi="Cambria Math" w:cs="Arial"/>
                  <w:sz w:val="22"/>
                  <w:szCs w:val="22"/>
                </w:rPr>
                <m:t>C</m:t>
              </m:r>
            </m:num>
            <m:den>
              <m:r>
                <m:rPr>
                  <m:sty m:val="bi"/>
                </m:rPr>
                <w:rPr>
                  <w:rFonts w:ascii="Cambria Math" w:hAnsi="Cambria Math" w:cs="Arial"/>
                  <w:sz w:val="22"/>
                  <w:szCs w:val="22"/>
                </w:rPr>
                <m:t>N</m:t>
              </m:r>
            </m:den>
          </m:f>
          <m:r>
            <m:rPr>
              <m:sty m:val="bi"/>
            </m:rPr>
            <w:rPr>
              <w:rFonts w:ascii="Cambria Math" w:hAnsi="Cambria Math" w:cs="Arial"/>
              <w:sz w:val="22"/>
              <w:szCs w:val="22"/>
            </w:rPr>
            <m:t> </m:t>
          </m:r>
        </m:oMath>
      </m:oMathPara>
    </w:p>
    <w:p w:rsidR="007D002A" w:rsidRPr="007D002A" w:rsidRDefault="007D002A" w:rsidP="007D002A">
      <w:pPr>
        <w:pStyle w:val="Lijstalinea"/>
        <w:rPr>
          <w:rFonts w:ascii="Arial" w:hAnsi="Arial" w:cs="Arial"/>
          <w:sz w:val="22"/>
          <w:szCs w:val="22"/>
        </w:rPr>
      </w:pPr>
      <w:r w:rsidRPr="007D002A">
        <w:rPr>
          <w:rFonts w:ascii="Arial" w:hAnsi="Arial" w:cs="Arial"/>
          <w:i/>
          <w:iCs/>
          <w:sz w:val="22"/>
          <w:szCs w:val="22"/>
        </w:rPr>
        <w:t>W = werkelijke bezetting</w:t>
      </w:r>
    </w:p>
    <w:p w:rsidR="007D002A" w:rsidRPr="007D002A" w:rsidRDefault="007D002A" w:rsidP="007D002A">
      <w:pPr>
        <w:pStyle w:val="Lijstalinea"/>
        <w:rPr>
          <w:rFonts w:ascii="Arial" w:hAnsi="Arial" w:cs="Arial"/>
          <w:sz w:val="22"/>
          <w:szCs w:val="22"/>
        </w:rPr>
      </w:pPr>
      <w:r w:rsidRPr="007D002A">
        <w:rPr>
          <w:rFonts w:ascii="Arial" w:hAnsi="Arial" w:cs="Arial"/>
          <w:i/>
          <w:iCs/>
          <w:sz w:val="22"/>
          <w:szCs w:val="22"/>
        </w:rPr>
        <w:t xml:space="preserve">N </w:t>
      </w:r>
      <w:proofErr w:type="gramStart"/>
      <w:r w:rsidRPr="007D002A">
        <w:rPr>
          <w:rFonts w:ascii="Arial" w:hAnsi="Arial" w:cs="Arial"/>
          <w:i/>
          <w:iCs/>
          <w:sz w:val="22"/>
          <w:szCs w:val="22"/>
        </w:rPr>
        <w:t>=  normale</w:t>
      </w:r>
      <w:proofErr w:type="gramEnd"/>
      <w:r w:rsidRPr="007D002A">
        <w:rPr>
          <w:rFonts w:ascii="Arial" w:hAnsi="Arial" w:cs="Arial"/>
          <w:i/>
          <w:iCs/>
          <w:sz w:val="22"/>
          <w:szCs w:val="22"/>
        </w:rPr>
        <w:t xml:space="preserve"> bezetting</w:t>
      </w:r>
    </w:p>
    <w:p w:rsidR="007D002A" w:rsidRPr="007D002A" w:rsidRDefault="007D002A" w:rsidP="007D002A">
      <w:pPr>
        <w:pStyle w:val="Lijstalinea"/>
        <w:rPr>
          <w:rFonts w:ascii="Arial" w:hAnsi="Arial" w:cs="Arial"/>
          <w:i/>
          <w:iCs/>
          <w:sz w:val="22"/>
          <w:szCs w:val="22"/>
        </w:rPr>
      </w:pPr>
      <w:r w:rsidRPr="007D002A">
        <w:rPr>
          <w:rFonts w:ascii="Arial" w:hAnsi="Arial" w:cs="Arial"/>
          <w:i/>
          <w:iCs/>
          <w:sz w:val="22"/>
          <w:szCs w:val="22"/>
        </w:rPr>
        <w:t>C = totale constante kosten</w:t>
      </w:r>
    </w:p>
    <w:p w:rsidR="007D002A" w:rsidRPr="007D002A" w:rsidRDefault="007D002A" w:rsidP="007D002A">
      <w:pPr>
        <w:rPr>
          <w:rFonts w:ascii="Arial" w:hAnsi="Arial" w:cs="Arial"/>
          <w:sz w:val="22"/>
          <w:szCs w:val="22"/>
        </w:rPr>
      </w:pPr>
      <w:proofErr w:type="spellStart"/>
      <w:r w:rsidRPr="007D002A">
        <w:rPr>
          <w:rFonts w:ascii="Arial" w:hAnsi="Arial" w:cs="Arial"/>
          <w:sz w:val="22"/>
          <w:szCs w:val="22"/>
        </w:rPr>
        <w:t>Gtk</w:t>
      </w:r>
      <w:proofErr w:type="spellEnd"/>
      <w:r w:rsidRPr="007D002A">
        <w:rPr>
          <w:rFonts w:ascii="Arial" w:hAnsi="Arial" w:cs="Arial"/>
          <w:sz w:val="22"/>
          <w:szCs w:val="22"/>
        </w:rPr>
        <w:t xml:space="preserve"> = </w:t>
      </w:r>
      <w:proofErr w:type="spellStart"/>
      <w:r w:rsidRPr="007D002A">
        <w:rPr>
          <w:rFonts w:ascii="Arial" w:hAnsi="Arial" w:cs="Arial"/>
          <w:sz w:val="22"/>
          <w:szCs w:val="22"/>
        </w:rPr>
        <w:t>gvk</w:t>
      </w:r>
      <w:proofErr w:type="spellEnd"/>
      <w:r w:rsidRPr="007D002A">
        <w:rPr>
          <w:rFonts w:ascii="Arial" w:hAnsi="Arial" w:cs="Arial"/>
          <w:sz w:val="22"/>
          <w:szCs w:val="22"/>
        </w:rPr>
        <w:t xml:space="preserve"> + </w:t>
      </w:r>
      <w:proofErr w:type="spellStart"/>
      <w:r w:rsidRPr="007D002A">
        <w:rPr>
          <w:rFonts w:ascii="Arial" w:hAnsi="Arial" w:cs="Arial"/>
          <w:sz w:val="22"/>
          <w:szCs w:val="22"/>
        </w:rPr>
        <w:t>Gck</w:t>
      </w:r>
      <w:proofErr w:type="spellEnd"/>
    </w:p>
    <w:p w:rsidR="007D002A" w:rsidRPr="007D002A" w:rsidRDefault="007D002A" w:rsidP="007D002A">
      <w:pPr>
        <w:numPr>
          <w:ilvl w:val="0"/>
          <w:numId w:val="25"/>
        </w:numPr>
        <w:spacing w:after="160" w:line="259" w:lineRule="auto"/>
        <w:rPr>
          <w:rFonts w:ascii="Arial" w:hAnsi="Arial" w:cs="Arial"/>
          <w:sz w:val="22"/>
          <w:szCs w:val="22"/>
        </w:rPr>
      </w:pPr>
      <w:r w:rsidRPr="007D002A">
        <w:rPr>
          <w:rFonts w:ascii="Arial" w:hAnsi="Arial" w:cs="Arial"/>
          <w:sz w:val="22"/>
          <w:szCs w:val="22"/>
        </w:rPr>
        <w:t>Management heeft weinig invloed</w:t>
      </w:r>
    </w:p>
    <w:p w:rsidR="007D002A" w:rsidRPr="007D002A" w:rsidRDefault="007D002A" w:rsidP="007D002A">
      <w:pPr>
        <w:numPr>
          <w:ilvl w:val="0"/>
          <w:numId w:val="25"/>
        </w:numPr>
        <w:spacing w:after="160" w:line="259" w:lineRule="auto"/>
        <w:rPr>
          <w:rFonts w:ascii="Arial" w:hAnsi="Arial" w:cs="Arial"/>
          <w:sz w:val="22"/>
          <w:szCs w:val="22"/>
        </w:rPr>
      </w:pPr>
      <w:r w:rsidRPr="007D002A">
        <w:rPr>
          <w:rFonts w:ascii="Arial" w:hAnsi="Arial" w:cs="Arial"/>
          <w:sz w:val="22"/>
          <w:szCs w:val="22"/>
        </w:rPr>
        <w:t>Bijv. de gekochte gebouwen of een specifieke machine</w:t>
      </w:r>
    </w:p>
    <w:p w:rsidR="007D002A" w:rsidRPr="00EF2E5E" w:rsidRDefault="007D002A" w:rsidP="007D002A">
      <w:pPr>
        <w:pStyle w:val="Lijstalinea"/>
        <w:numPr>
          <w:ilvl w:val="0"/>
          <w:numId w:val="24"/>
        </w:numPr>
        <w:spacing w:after="160" w:line="259" w:lineRule="auto"/>
        <w:rPr>
          <w:rFonts w:ascii="Arial" w:hAnsi="Arial" w:cs="Arial"/>
          <w:sz w:val="22"/>
          <w:szCs w:val="22"/>
          <w:highlight w:val="yellow"/>
        </w:rPr>
      </w:pPr>
      <w:r w:rsidRPr="00EF2E5E">
        <w:rPr>
          <w:rFonts w:ascii="Arial" w:hAnsi="Arial" w:cs="Arial"/>
          <w:sz w:val="22"/>
          <w:szCs w:val="22"/>
          <w:highlight w:val="yellow"/>
        </w:rPr>
        <w:t>Capaciteitsafhankelijke kosten</w:t>
      </w:r>
    </w:p>
    <w:p w:rsidR="007D002A" w:rsidRPr="007D002A" w:rsidRDefault="007D002A" w:rsidP="007D002A">
      <w:pPr>
        <w:rPr>
          <w:rFonts w:ascii="Arial" w:hAnsi="Arial" w:cs="Arial"/>
          <w:sz w:val="22"/>
          <w:szCs w:val="22"/>
        </w:rPr>
      </w:pPr>
      <w:r w:rsidRPr="007D002A">
        <w:rPr>
          <w:rFonts w:ascii="Arial" w:hAnsi="Arial" w:cs="Arial"/>
          <w:sz w:val="22"/>
          <w:szCs w:val="22"/>
        </w:rPr>
        <w:t xml:space="preserve">De aanwezige capaciteit moet natuurlijk zo goed mogelijk worden benut, maar het heeft weinig zin om via allerlei bedrijfseconomische instrumenten als budgetten en uitgebreide </w:t>
      </w:r>
      <w:r w:rsidR="00EF2E5E" w:rsidRPr="007D002A">
        <w:rPr>
          <w:rFonts w:ascii="Arial" w:hAnsi="Arial" w:cs="Arial"/>
          <w:sz w:val="22"/>
          <w:szCs w:val="22"/>
        </w:rPr>
        <w:t>managementinformatie</w:t>
      </w:r>
      <w:r w:rsidRPr="007D002A">
        <w:rPr>
          <w:rFonts w:ascii="Arial" w:hAnsi="Arial" w:cs="Arial"/>
          <w:sz w:val="22"/>
          <w:szCs w:val="22"/>
        </w:rPr>
        <w:t xml:space="preserve"> deze kosten verder te beheersen. De invloed die het management op deze kosten heeft, is immers uiterst gering, tenzij de productiemiddelen verkocht kunne worden. In dat laatste geval vallen de kosten in de categorie managementafhankelijke kosten. </w:t>
      </w:r>
    </w:p>
    <w:p w:rsidR="007D002A" w:rsidRPr="00EF2E5E" w:rsidRDefault="007D002A" w:rsidP="007D002A">
      <w:pPr>
        <w:pStyle w:val="Lijstalinea"/>
        <w:numPr>
          <w:ilvl w:val="0"/>
          <w:numId w:val="24"/>
        </w:numPr>
        <w:spacing w:after="160" w:line="259" w:lineRule="auto"/>
        <w:rPr>
          <w:rFonts w:ascii="Arial" w:hAnsi="Arial" w:cs="Arial"/>
          <w:sz w:val="22"/>
          <w:szCs w:val="22"/>
          <w:highlight w:val="yellow"/>
        </w:rPr>
      </w:pPr>
      <w:r w:rsidRPr="00EF2E5E">
        <w:rPr>
          <w:rFonts w:ascii="Arial" w:hAnsi="Arial" w:cs="Arial"/>
          <w:sz w:val="22"/>
          <w:szCs w:val="22"/>
          <w:highlight w:val="yellow"/>
        </w:rPr>
        <w:t>Managementafhankelijke kosten</w:t>
      </w:r>
    </w:p>
    <w:p w:rsidR="007D002A" w:rsidRPr="007D002A" w:rsidRDefault="007D002A" w:rsidP="007D002A">
      <w:pPr>
        <w:rPr>
          <w:rFonts w:ascii="Arial" w:hAnsi="Arial" w:cs="Arial"/>
          <w:sz w:val="22"/>
          <w:szCs w:val="22"/>
        </w:rPr>
      </w:pPr>
      <w:r w:rsidRPr="007D002A">
        <w:rPr>
          <w:rFonts w:ascii="Arial" w:hAnsi="Arial" w:cs="Arial"/>
          <w:sz w:val="22"/>
          <w:szCs w:val="22"/>
        </w:rPr>
        <w:t>Kosten die niet direct samenhangen met het productie- of verkoopproces en ze behoren daarom veelal tot de overhead kosten van de organisatie. Een groot probleem is dat deze kosten vaak meegroeien als de omzet en productie stijgen maar niet afnemen in geval van een dalende omzet. Dit komt door:</w:t>
      </w:r>
    </w:p>
    <w:p w:rsidR="007D002A" w:rsidRPr="007D002A" w:rsidRDefault="007D002A" w:rsidP="007D002A">
      <w:pPr>
        <w:pStyle w:val="Lijstalinea"/>
        <w:numPr>
          <w:ilvl w:val="0"/>
          <w:numId w:val="14"/>
        </w:numPr>
        <w:spacing w:after="160" w:line="259" w:lineRule="auto"/>
        <w:rPr>
          <w:rFonts w:ascii="Arial" w:hAnsi="Arial" w:cs="Arial"/>
          <w:sz w:val="22"/>
          <w:szCs w:val="22"/>
        </w:rPr>
      </w:pPr>
      <w:r w:rsidRPr="007D002A">
        <w:rPr>
          <w:rFonts w:ascii="Arial" w:hAnsi="Arial" w:cs="Arial"/>
          <w:sz w:val="22"/>
          <w:szCs w:val="22"/>
        </w:rPr>
        <w:t>Overheadkosten zijn moeilijk te controleren en analyseren.</w:t>
      </w:r>
    </w:p>
    <w:p w:rsidR="007D002A" w:rsidRPr="007D002A" w:rsidRDefault="007D002A" w:rsidP="007D002A">
      <w:pPr>
        <w:pStyle w:val="Lijstalinea"/>
        <w:numPr>
          <w:ilvl w:val="0"/>
          <w:numId w:val="14"/>
        </w:numPr>
        <w:spacing w:after="160" w:line="259" w:lineRule="auto"/>
        <w:rPr>
          <w:rFonts w:ascii="Arial" w:hAnsi="Arial" w:cs="Arial"/>
          <w:sz w:val="22"/>
          <w:szCs w:val="22"/>
        </w:rPr>
      </w:pPr>
      <w:r w:rsidRPr="007D002A">
        <w:rPr>
          <w:rFonts w:ascii="Arial" w:hAnsi="Arial" w:cs="Arial"/>
          <w:sz w:val="22"/>
          <w:szCs w:val="22"/>
        </w:rPr>
        <w:t>Er zijn weinig of geen prikkels om de overhead te verlagen.</w:t>
      </w:r>
    </w:p>
    <w:p w:rsidR="007D002A" w:rsidRPr="007D002A" w:rsidRDefault="007D002A" w:rsidP="007D002A">
      <w:pPr>
        <w:pStyle w:val="Lijstalinea"/>
        <w:numPr>
          <w:ilvl w:val="0"/>
          <w:numId w:val="14"/>
        </w:numPr>
        <w:spacing w:after="160" w:line="259" w:lineRule="auto"/>
        <w:rPr>
          <w:rFonts w:ascii="Arial" w:hAnsi="Arial" w:cs="Arial"/>
          <w:sz w:val="22"/>
          <w:szCs w:val="22"/>
        </w:rPr>
      </w:pPr>
      <w:r w:rsidRPr="007D002A">
        <w:rPr>
          <w:rFonts w:ascii="Arial" w:hAnsi="Arial" w:cs="Arial"/>
          <w:sz w:val="22"/>
          <w:szCs w:val="22"/>
        </w:rPr>
        <w:t xml:space="preserve">Ondersteunende diensten bouwen hun eigen koninkrijk. </w:t>
      </w:r>
    </w:p>
    <w:p w:rsidR="007D002A" w:rsidRPr="007D002A" w:rsidRDefault="007D002A" w:rsidP="007D002A">
      <w:pPr>
        <w:pStyle w:val="Lijstalinea"/>
        <w:numPr>
          <w:ilvl w:val="0"/>
          <w:numId w:val="14"/>
        </w:numPr>
        <w:spacing w:after="160" w:line="259" w:lineRule="auto"/>
        <w:rPr>
          <w:rFonts w:ascii="Arial" w:hAnsi="Arial" w:cs="Arial"/>
          <w:sz w:val="22"/>
          <w:szCs w:val="22"/>
        </w:rPr>
      </w:pPr>
      <w:r w:rsidRPr="007D002A">
        <w:rPr>
          <w:rFonts w:ascii="Arial" w:hAnsi="Arial" w:cs="Arial"/>
          <w:sz w:val="22"/>
          <w:szCs w:val="22"/>
        </w:rPr>
        <w:t xml:space="preserve">Stafafdelingen fungeren als probleemoplossers. </w:t>
      </w:r>
    </w:p>
    <w:p w:rsidR="007D002A" w:rsidRPr="007D002A" w:rsidRDefault="007D002A" w:rsidP="007D002A">
      <w:pPr>
        <w:rPr>
          <w:rFonts w:ascii="Arial" w:hAnsi="Arial" w:cs="Arial"/>
          <w:sz w:val="22"/>
          <w:szCs w:val="22"/>
        </w:rPr>
      </w:pPr>
      <w:r w:rsidRPr="007D002A">
        <w:rPr>
          <w:rFonts w:ascii="Arial" w:hAnsi="Arial" w:cs="Arial"/>
          <w:sz w:val="22"/>
          <w:szCs w:val="22"/>
        </w:rPr>
        <w:t>Dit kan worden opgelost door gebruik te maken van de technieken ABB en ZBB. (</w:t>
      </w:r>
      <w:proofErr w:type="gramStart"/>
      <w:r w:rsidRPr="007D002A">
        <w:rPr>
          <w:rFonts w:ascii="Arial" w:hAnsi="Arial" w:cs="Arial"/>
          <w:sz w:val="22"/>
          <w:szCs w:val="22"/>
        </w:rPr>
        <w:t>zie</w:t>
      </w:r>
      <w:proofErr w:type="gramEnd"/>
      <w:r w:rsidRPr="007D002A">
        <w:rPr>
          <w:rFonts w:ascii="Arial" w:hAnsi="Arial" w:cs="Arial"/>
          <w:sz w:val="22"/>
          <w:szCs w:val="22"/>
        </w:rPr>
        <w:t xml:space="preserve"> H8)</w:t>
      </w:r>
    </w:p>
    <w:p w:rsidR="007D002A" w:rsidRPr="007D002A" w:rsidRDefault="007D002A" w:rsidP="007D002A">
      <w:pPr>
        <w:rPr>
          <w:rFonts w:ascii="Arial" w:hAnsi="Arial" w:cs="Arial"/>
          <w:sz w:val="22"/>
          <w:szCs w:val="22"/>
        </w:rPr>
      </w:pPr>
      <w:r w:rsidRPr="007D002A">
        <w:rPr>
          <w:rFonts w:ascii="Arial" w:hAnsi="Arial" w:cs="Arial"/>
          <w:b/>
          <w:sz w:val="22"/>
          <w:szCs w:val="22"/>
        </w:rPr>
        <w:t xml:space="preserve">Management </w:t>
      </w:r>
      <w:proofErr w:type="spellStart"/>
      <w:r w:rsidRPr="007D002A">
        <w:rPr>
          <w:rFonts w:ascii="Arial" w:hAnsi="Arial" w:cs="Arial"/>
          <w:b/>
          <w:sz w:val="22"/>
          <w:szCs w:val="22"/>
        </w:rPr>
        <w:t>by</w:t>
      </w:r>
      <w:proofErr w:type="spellEnd"/>
      <w:r w:rsidRPr="007D002A">
        <w:rPr>
          <w:rFonts w:ascii="Arial" w:hAnsi="Arial" w:cs="Arial"/>
          <w:b/>
          <w:sz w:val="22"/>
          <w:szCs w:val="22"/>
        </w:rPr>
        <w:t xml:space="preserve"> </w:t>
      </w:r>
      <w:proofErr w:type="spellStart"/>
      <w:r w:rsidRPr="007D002A">
        <w:rPr>
          <w:rFonts w:ascii="Arial" w:hAnsi="Arial" w:cs="Arial"/>
          <w:b/>
          <w:sz w:val="22"/>
          <w:szCs w:val="22"/>
        </w:rPr>
        <w:t>objectives</w:t>
      </w:r>
      <w:proofErr w:type="spellEnd"/>
      <w:r w:rsidRPr="007D002A">
        <w:rPr>
          <w:rFonts w:ascii="Arial" w:hAnsi="Arial" w:cs="Arial"/>
          <w:b/>
          <w:sz w:val="22"/>
          <w:szCs w:val="22"/>
        </w:rPr>
        <w:t xml:space="preserve"> (MBO): </w:t>
      </w:r>
      <w:r w:rsidRPr="007D002A">
        <w:rPr>
          <w:rFonts w:ascii="Arial" w:hAnsi="Arial" w:cs="Arial"/>
          <w:sz w:val="22"/>
          <w:szCs w:val="22"/>
        </w:rPr>
        <w:t>deze managementtechniek vindt een steeds verdere verfijning van de organisatiedoelstellingen plaats. De strategische doelen van de organisatie worden eerst vertaald naar doelen op middellange en korte termijn. Vervolgens vindt er een vertaalslag plaats naar bijvoorbeeld het afdelingsniveau en naar het niveau van een individuele medewerker.</w:t>
      </w:r>
    </w:p>
    <w:p w:rsidR="007D002A" w:rsidRPr="007D002A" w:rsidRDefault="007D002A" w:rsidP="007D002A">
      <w:pPr>
        <w:rPr>
          <w:rFonts w:ascii="Arial" w:hAnsi="Arial" w:cs="Arial"/>
          <w:sz w:val="22"/>
          <w:szCs w:val="22"/>
        </w:rPr>
      </w:pPr>
      <w:r w:rsidRPr="007D002A">
        <w:rPr>
          <w:rFonts w:ascii="Arial" w:hAnsi="Arial" w:cs="Arial"/>
          <w:sz w:val="22"/>
          <w:szCs w:val="22"/>
        </w:rPr>
        <w:t>Mbo kan goed werken maar vereist wel dat:</w:t>
      </w:r>
    </w:p>
    <w:p w:rsidR="007D002A" w:rsidRPr="007D002A" w:rsidRDefault="007D002A" w:rsidP="007D002A">
      <w:pPr>
        <w:pStyle w:val="Lijstalinea"/>
        <w:numPr>
          <w:ilvl w:val="0"/>
          <w:numId w:val="14"/>
        </w:numPr>
        <w:spacing w:after="160" w:line="259" w:lineRule="auto"/>
        <w:rPr>
          <w:rFonts w:ascii="Arial" w:hAnsi="Arial" w:cs="Arial"/>
          <w:sz w:val="22"/>
          <w:szCs w:val="22"/>
        </w:rPr>
      </w:pPr>
      <w:r w:rsidRPr="007D002A">
        <w:rPr>
          <w:rFonts w:ascii="Arial" w:hAnsi="Arial" w:cs="Arial"/>
          <w:sz w:val="22"/>
          <w:szCs w:val="22"/>
        </w:rPr>
        <w:t>Doelen smart geformuleerd zijn</w:t>
      </w:r>
    </w:p>
    <w:p w:rsidR="007D002A" w:rsidRPr="007D002A" w:rsidRDefault="007D002A" w:rsidP="007D002A">
      <w:pPr>
        <w:pStyle w:val="Lijstalinea"/>
        <w:numPr>
          <w:ilvl w:val="0"/>
          <w:numId w:val="14"/>
        </w:numPr>
        <w:spacing w:after="160" w:line="259" w:lineRule="auto"/>
        <w:rPr>
          <w:rFonts w:ascii="Arial" w:hAnsi="Arial" w:cs="Arial"/>
          <w:sz w:val="22"/>
          <w:szCs w:val="22"/>
        </w:rPr>
      </w:pPr>
      <w:r w:rsidRPr="007D002A">
        <w:rPr>
          <w:rFonts w:ascii="Arial" w:hAnsi="Arial" w:cs="Arial"/>
          <w:sz w:val="22"/>
          <w:szCs w:val="22"/>
        </w:rPr>
        <w:t xml:space="preserve">Doelstellingen op een lager niveau in de organisatie een goede afgeleide zijn van de centrale doelstellingen. </w:t>
      </w:r>
    </w:p>
    <w:p w:rsidR="007D002A" w:rsidRPr="007D002A" w:rsidRDefault="007D002A" w:rsidP="007D002A">
      <w:pPr>
        <w:rPr>
          <w:rFonts w:ascii="Arial" w:hAnsi="Arial" w:cs="Arial"/>
          <w:sz w:val="22"/>
          <w:szCs w:val="22"/>
        </w:rPr>
      </w:pPr>
      <w:r w:rsidRPr="007D002A">
        <w:rPr>
          <w:rFonts w:ascii="Arial" w:hAnsi="Arial" w:cs="Arial"/>
          <w:sz w:val="22"/>
          <w:szCs w:val="22"/>
        </w:rPr>
        <w:t>Mbo levert een belangrijke bijdrage aan:</w:t>
      </w:r>
    </w:p>
    <w:p w:rsidR="007D002A" w:rsidRPr="007D002A" w:rsidRDefault="007D002A" w:rsidP="007D002A">
      <w:pPr>
        <w:pStyle w:val="Lijstalinea"/>
        <w:numPr>
          <w:ilvl w:val="0"/>
          <w:numId w:val="14"/>
        </w:numPr>
        <w:spacing w:after="160" w:line="259" w:lineRule="auto"/>
        <w:rPr>
          <w:rFonts w:ascii="Arial" w:hAnsi="Arial" w:cs="Arial"/>
          <w:sz w:val="22"/>
          <w:szCs w:val="22"/>
        </w:rPr>
      </w:pPr>
      <w:r w:rsidRPr="007D002A">
        <w:rPr>
          <w:rFonts w:ascii="Arial" w:hAnsi="Arial" w:cs="Arial"/>
          <w:sz w:val="22"/>
          <w:szCs w:val="22"/>
        </w:rPr>
        <w:t>Het inzichtelijk maken van de bijdrage van afdelingen en personen aan de organisatie</w:t>
      </w:r>
    </w:p>
    <w:p w:rsidR="007D002A" w:rsidRPr="007D002A" w:rsidRDefault="007D002A" w:rsidP="007D002A">
      <w:pPr>
        <w:pStyle w:val="Lijstalinea"/>
        <w:numPr>
          <w:ilvl w:val="0"/>
          <w:numId w:val="14"/>
        </w:numPr>
        <w:spacing w:after="160" w:line="259" w:lineRule="auto"/>
        <w:rPr>
          <w:rFonts w:ascii="Arial" w:hAnsi="Arial" w:cs="Arial"/>
          <w:sz w:val="22"/>
          <w:szCs w:val="22"/>
        </w:rPr>
      </w:pPr>
      <w:r w:rsidRPr="007D002A">
        <w:rPr>
          <w:rFonts w:ascii="Arial" w:hAnsi="Arial" w:cs="Arial"/>
          <w:sz w:val="22"/>
          <w:szCs w:val="22"/>
        </w:rPr>
        <w:t xml:space="preserve">De motivatie van de medewerkers </w:t>
      </w:r>
    </w:p>
    <w:p w:rsidR="007D002A" w:rsidRPr="007D002A" w:rsidRDefault="007D002A" w:rsidP="007D002A">
      <w:pPr>
        <w:pStyle w:val="Lijstalinea"/>
        <w:numPr>
          <w:ilvl w:val="0"/>
          <w:numId w:val="14"/>
        </w:numPr>
        <w:spacing w:after="160" w:line="259" w:lineRule="auto"/>
        <w:rPr>
          <w:rFonts w:ascii="Arial" w:hAnsi="Arial" w:cs="Arial"/>
          <w:sz w:val="22"/>
          <w:szCs w:val="22"/>
        </w:rPr>
      </w:pPr>
      <w:r w:rsidRPr="007D002A">
        <w:rPr>
          <w:rFonts w:ascii="Arial" w:hAnsi="Arial" w:cs="Arial"/>
          <w:sz w:val="22"/>
          <w:szCs w:val="22"/>
        </w:rPr>
        <w:t xml:space="preserve">Functioneringsgesprekken </w:t>
      </w:r>
    </w:p>
    <w:p w:rsidR="007D002A" w:rsidRPr="007D002A" w:rsidRDefault="007D002A" w:rsidP="007D002A">
      <w:pPr>
        <w:rPr>
          <w:rFonts w:ascii="Arial" w:hAnsi="Arial" w:cs="Arial"/>
          <w:sz w:val="22"/>
          <w:szCs w:val="22"/>
        </w:rPr>
      </w:pPr>
      <w:r w:rsidRPr="007D002A">
        <w:rPr>
          <w:rFonts w:ascii="Arial" w:hAnsi="Arial" w:cs="Arial"/>
          <w:sz w:val="22"/>
          <w:szCs w:val="22"/>
        </w:rPr>
        <w:t xml:space="preserve">Nadeel van mbo is dat het vaststellen van doelstellingen en meten van de werkelijke uitkomsten meestal tijdrovend is en duur. </w:t>
      </w:r>
    </w:p>
    <w:p w:rsidR="007D002A" w:rsidRPr="007D002A" w:rsidRDefault="007D002A" w:rsidP="007D002A">
      <w:pPr>
        <w:rPr>
          <w:rFonts w:ascii="Arial" w:hAnsi="Arial" w:cs="Arial"/>
          <w:sz w:val="22"/>
          <w:szCs w:val="22"/>
        </w:rPr>
      </w:pPr>
      <w:r w:rsidRPr="007D002A">
        <w:rPr>
          <w:rFonts w:ascii="Arial" w:hAnsi="Arial" w:cs="Arial"/>
          <w:b/>
          <w:sz w:val="22"/>
          <w:szCs w:val="22"/>
        </w:rPr>
        <w:t xml:space="preserve">Overhead </w:t>
      </w:r>
      <w:proofErr w:type="spellStart"/>
      <w:r w:rsidRPr="007D002A">
        <w:rPr>
          <w:rFonts w:ascii="Arial" w:hAnsi="Arial" w:cs="Arial"/>
          <w:b/>
          <w:sz w:val="22"/>
          <w:szCs w:val="22"/>
        </w:rPr>
        <w:t>value</w:t>
      </w:r>
      <w:proofErr w:type="spellEnd"/>
      <w:r w:rsidRPr="007D002A">
        <w:rPr>
          <w:rFonts w:ascii="Arial" w:hAnsi="Arial" w:cs="Arial"/>
          <w:b/>
          <w:sz w:val="22"/>
          <w:szCs w:val="22"/>
        </w:rPr>
        <w:t xml:space="preserve"> analysis: </w:t>
      </w:r>
      <w:r w:rsidRPr="007D002A">
        <w:rPr>
          <w:rFonts w:ascii="Arial" w:hAnsi="Arial" w:cs="Arial"/>
          <w:sz w:val="22"/>
          <w:szCs w:val="22"/>
        </w:rPr>
        <w:t xml:space="preserve">doel van dit is om tot een aanzienlijke reductie van de overheadkosten te komen. Door vast te stellen welke diensten dat zijn, welke kosten gemaakt worden om deze diensten te </w:t>
      </w:r>
      <w:proofErr w:type="spellStart"/>
      <w:r w:rsidRPr="007D002A">
        <w:rPr>
          <w:rFonts w:ascii="Arial" w:hAnsi="Arial" w:cs="Arial"/>
          <w:sz w:val="22"/>
          <w:szCs w:val="22"/>
        </w:rPr>
        <w:t>everen</w:t>
      </w:r>
      <w:proofErr w:type="spellEnd"/>
      <w:r w:rsidRPr="007D002A">
        <w:rPr>
          <w:rFonts w:ascii="Arial" w:hAnsi="Arial" w:cs="Arial"/>
          <w:sz w:val="22"/>
          <w:szCs w:val="22"/>
        </w:rPr>
        <w:t xml:space="preserve"> en wat het nut van die diensten is voor de gebruikers, wordt geprobeerd het kostenbewustzijn in de organisatie te verbeteren.</w:t>
      </w:r>
    </w:p>
    <w:p w:rsidR="007D002A" w:rsidRPr="007D002A" w:rsidRDefault="007D002A" w:rsidP="007D002A">
      <w:pPr>
        <w:rPr>
          <w:rFonts w:ascii="Arial" w:hAnsi="Arial" w:cs="Arial"/>
          <w:sz w:val="22"/>
          <w:szCs w:val="22"/>
        </w:rPr>
      </w:pPr>
      <w:r w:rsidRPr="007D002A">
        <w:rPr>
          <w:rFonts w:ascii="Arial" w:hAnsi="Arial" w:cs="Arial"/>
          <w:sz w:val="22"/>
          <w:szCs w:val="22"/>
        </w:rPr>
        <w:t xml:space="preserve">Het </w:t>
      </w:r>
      <w:proofErr w:type="gramStart"/>
      <w:r w:rsidRPr="007D002A">
        <w:rPr>
          <w:rFonts w:ascii="Arial" w:hAnsi="Arial" w:cs="Arial"/>
          <w:sz w:val="22"/>
          <w:szCs w:val="22"/>
        </w:rPr>
        <w:t>OVA proces</w:t>
      </w:r>
      <w:proofErr w:type="gramEnd"/>
      <w:r w:rsidRPr="007D002A">
        <w:rPr>
          <w:rFonts w:ascii="Arial" w:hAnsi="Arial" w:cs="Arial"/>
          <w:sz w:val="22"/>
          <w:szCs w:val="22"/>
        </w:rPr>
        <w:t xml:space="preserve"> verloopt volgens de volgende stappen:</w:t>
      </w:r>
    </w:p>
    <w:p w:rsidR="007D002A" w:rsidRPr="007D002A" w:rsidRDefault="007D002A" w:rsidP="007D002A">
      <w:pPr>
        <w:pStyle w:val="Lijstalinea"/>
        <w:numPr>
          <w:ilvl w:val="0"/>
          <w:numId w:val="14"/>
        </w:numPr>
        <w:spacing w:after="160" w:line="259" w:lineRule="auto"/>
        <w:rPr>
          <w:rFonts w:ascii="Arial" w:hAnsi="Arial" w:cs="Arial"/>
          <w:sz w:val="22"/>
          <w:szCs w:val="22"/>
        </w:rPr>
      </w:pPr>
      <w:r w:rsidRPr="007D002A">
        <w:rPr>
          <w:rFonts w:ascii="Arial" w:hAnsi="Arial" w:cs="Arial"/>
          <w:sz w:val="22"/>
          <w:szCs w:val="22"/>
        </w:rPr>
        <w:t xml:space="preserve">Het topmanagement besluit om de overhead van stafafdelingen met een bepaald percentage te verlagen en geeft een stuurgroep de opdracht de benodigde analyses te doen en met aanbevelingen te komen. </w:t>
      </w:r>
    </w:p>
    <w:p w:rsidR="007D002A" w:rsidRPr="007D002A" w:rsidRDefault="007D002A" w:rsidP="007D002A">
      <w:pPr>
        <w:pStyle w:val="Lijstalinea"/>
        <w:numPr>
          <w:ilvl w:val="0"/>
          <w:numId w:val="14"/>
        </w:numPr>
        <w:spacing w:after="160" w:line="259" w:lineRule="auto"/>
        <w:rPr>
          <w:rFonts w:ascii="Arial" w:hAnsi="Arial" w:cs="Arial"/>
          <w:sz w:val="22"/>
          <w:szCs w:val="22"/>
        </w:rPr>
      </w:pPr>
      <w:r w:rsidRPr="007D002A">
        <w:rPr>
          <w:rFonts w:ascii="Arial" w:hAnsi="Arial" w:cs="Arial"/>
          <w:sz w:val="22"/>
          <w:szCs w:val="22"/>
        </w:rPr>
        <w:lastRenderedPageBreak/>
        <w:t>Per stafafdeling wordt vastgesteld welke activiteiten worden uitgevoerd en welke kosten daarbij horen.</w:t>
      </w:r>
    </w:p>
    <w:p w:rsidR="007D002A" w:rsidRPr="007D002A" w:rsidRDefault="007D002A" w:rsidP="007D002A">
      <w:pPr>
        <w:pStyle w:val="Lijstalinea"/>
        <w:numPr>
          <w:ilvl w:val="0"/>
          <w:numId w:val="14"/>
        </w:numPr>
        <w:spacing w:after="160" w:line="259" w:lineRule="auto"/>
        <w:rPr>
          <w:rFonts w:ascii="Arial" w:hAnsi="Arial" w:cs="Arial"/>
          <w:sz w:val="22"/>
          <w:szCs w:val="22"/>
        </w:rPr>
      </w:pPr>
      <w:r w:rsidRPr="007D002A">
        <w:rPr>
          <w:rFonts w:ascii="Arial" w:hAnsi="Arial" w:cs="Arial"/>
          <w:sz w:val="22"/>
          <w:szCs w:val="22"/>
        </w:rPr>
        <w:t>Bij gebruikers van de diensten wordt geïnventariseerd welke waarde zij hechten aan de activiteit.</w:t>
      </w:r>
    </w:p>
    <w:p w:rsidR="007D002A" w:rsidRPr="007D002A" w:rsidRDefault="007D002A" w:rsidP="007D002A">
      <w:pPr>
        <w:pStyle w:val="Lijstalinea"/>
        <w:numPr>
          <w:ilvl w:val="0"/>
          <w:numId w:val="14"/>
        </w:numPr>
        <w:spacing w:after="160" w:line="259" w:lineRule="auto"/>
        <w:rPr>
          <w:rFonts w:ascii="Arial" w:hAnsi="Arial" w:cs="Arial"/>
          <w:sz w:val="22"/>
          <w:szCs w:val="22"/>
        </w:rPr>
      </w:pPr>
      <w:r w:rsidRPr="007D002A">
        <w:rPr>
          <w:rFonts w:ascii="Arial" w:hAnsi="Arial" w:cs="Arial"/>
          <w:sz w:val="22"/>
          <w:szCs w:val="22"/>
        </w:rPr>
        <w:t>Op basis van de voorgaande uitkomsten wordt een lijst met suggesties opgesteld om de overheadkosten te verlagen.</w:t>
      </w:r>
    </w:p>
    <w:p w:rsidR="007D002A" w:rsidRPr="007D002A" w:rsidRDefault="007D002A" w:rsidP="007D002A">
      <w:pPr>
        <w:pStyle w:val="Lijstalinea"/>
        <w:numPr>
          <w:ilvl w:val="0"/>
          <w:numId w:val="14"/>
        </w:numPr>
        <w:spacing w:after="160" w:line="259" w:lineRule="auto"/>
        <w:rPr>
          <w:rFonts w:ascii="Arial" w:hAnsi="Arial" w:cs="Arial"/>
          <w:sz w:val="22"/>
          <w:szCs w:val="22"/>
        </w:rPr>
      </w:pPr>
      <w:r w:rsidRPr="007D002A">
        <w:rPr>
          <w:rFonts w:ascii="Arial" w:hAnsi="Arial" w:cs="Arial"/>
          <w:sz w:val="22"/>
          <w:szCs w:val="22"/>
        </w:rPr>
        <w:t>Een stuurgroep stelt vast wat de impact van de maatregelen is voor de organisatie, rekening houdend met bijzondere omstandigheden.</w:t>
      </w:r>
    </w:p>
    <w:p w:rsidR="007D002A" w:rsidRPr="007D002A" w:rsidRDefault="007D002A" w:rsidP="007D002A">
      <w:pPr>
        <w:pStyle w:val="Lijstalinea"/>
        <w:numPr>
          <w:ilvl w:val="0"/>
          <w:numId w:val="14"/>
        </w:numPr>
        <w:spacing w:after="160" w:line="259" w:lineRule="auto"/>
        <w:rPr>
          <w:rFonts w:ascii="Arial" w:hAnsi="Arial" w:cs="Arial"/>
          <w:sz w:val="22"/>
          <w:szCs w:val="22"/>
        </w:rPr>
      </w:pPr>
      <w:r w:rsidRPr="007D002A">
        <w:rPr>
          <w:rFonts w:ascii="Arial" w:hAnsi="Arial" w:cs="Arial"/>
          <w:sz w:val="22"/>
          <w:szCs w:val="22"/>
        </w:rPr>
        <w:t xml:space="preserve">De stuurgroep rangschikt de suggesties naar afnemende mate van aantrekkelijkheid, rekening houdend met de bijzondere omstandigheden. </w:t>
      </w:r>
    </w:p>
    <w:p w:rsidR="007D002A" w:rsidRPr="007D002A" w:rsidRDefault="007D002A" w:rsidP="007D002A">
      <w:pPr>
        <w:pStyle w:val="Lijstalinea"/>
        <w:numPr>
          <w:ilvl w:val="0"/>
          <w:numId w:val="14"/>
        </w:numPr>
        <w:spacing w:after="160" w:line="259" w:lineRule="auto"/>
        <w:rPr>
          <w:rFonts w:ascii="Arial" w:hAnsi="Arial" w:cs="Arial"/>
          <w:sz w:val="22"/>
          <w:szCs w:val="22"/>
        </w:rPr>
      </w:pPr>
      <w:r w:rsidRPr="007D002A">
        <w:rPr>
          <w:rFonts w:ascii="Arial" w:hAnsi="Arial" w:cs="Arial"/>
          <w:sz w:val="22"/>
          <w:szCs w:val="22"/>
        </w:rPr>
        <w:t xml:space="preserve">Uiteindelijk worden door de stuurgroep of het topmanagement besluiten genomen over de vermindering of opheffing van specifieke overheadactiviteiten. </w:t>
      </w:r>
    </w:p>
    <w:p w:rsidR="007D002A" w:rsidRPr="007D002A" w:rsidRDefault="007D002A" w:rsidP="007D002A">
      <w:pPr>
        <w:rPr>
          <w:rFonts w:ascii="Arial" w:hAnsi="Arial" w:cs="Arial"/>
          <w:sz w:val="22"/>
          <w:szCs w:val="22"/>
        </w:rPr>
      </w:pPr>
      <w:r w:rsidRPr="007D002A">
        <w:rPr>
          <w:rFonts w:ascii="Arial" w:hAnsi="Arial" w:cs="Arial"/>
          <w:sz w:val="22"/>
          <w:szCs w:val="22"/>
        </w:rPr>
        <w:t>Naast kostenbesparing kan OVA een aantal gunstige effecten hebben:</w:t>
      </w:r>
    </w:p>
    <w:p w:rsidR="007D002A" w:rsidRPr="007D002A" w:rsidRDefault="007D002A" w:rsidP="007D002A">
      <w:pPr>
        <w:pStyle w:val="Lijstalinea"/>
        <w:numPr>
          <w:ilvl w:val="0"/>
          <w:numId w:val="14"/>
        </w:numPr>
        <w:spacing w:after="160" w:line="259" w:lineRule="auto"/>
        <w:rPr>
          <w:rFonts w:ascii="Arial" w:hAnsi="Arial" w:cs="Arial"/>
          <w:sz w:val="22"/>
          <w:szCs w:val="22"/>
        </w:rPr>
      </w:pPr>
      <w:r w:rsidRPr="007D002A">
        <w:rPr>
          <w:rFonts w:ascii="Arial" w:hAnsi="Arial" w:cs="Arial"/>
          <w:sz w:val="22"/>
          <w:szCs w:val="22"/>
        </w:rPr>
        <w:t>Medewerken denken innovatief mee bij het speuren naar alternatieven voor een rigoureuze bezuiniging. Daar kunnen uitstekende ideeën tussen zitten.</w:t>
      </w:r>
    </w:p>
    <w:p w:rsidR="007D002A" w:rsidRPr="007D002A" w:rsidRDefault="007D002A" w:rsidP="007D002A">
      <w:pPr>
        <w:pStyle w:val="Lijstalinea"/>
        <w:numPr>
          <w:ilvl w:val="0"/>
          <w:numId w:val="14"/>
        </w:numPr>
        <w:spacing w:after="160" w:line="259" w:lineRule="auto"/>
        <w:rPr>
          <w:rFonts w:ascii="Arial" w:hAnsi="Arial" w:cs="Arial"/>
          <w:sz w:val="22"/>
          <w:szCs w:val="22"/>
        </w:rPr>
      </w:pPr>
      <w:r w:rsidRPr="007D002A">
        <w:rPr>
          <w:rFonts w:ascii="Arial" w:hAnsi="Arial" w:cs="Arial"/>
          <w:sz w:val="22"/>
          <w:szCs w:val="22"/>
        </w:rPr>
        <w:t xml:space="preserve">Medewerkers en gebruikers van stafdiensten worden gedwongen na te denken over de kosten en het nut van de onderlinge dienstverlening, wat motiverend kan werken en kostenbewust gedrag versterkt. </w:t>
      </w:r>
    </w:p>
    <w:p w:rsidR="007D002A" w:rsidRPr="007D002A" w:rsidRDefault="007D002A" w:rsidP="007D002A">
      <w:pPr>
        <w:rPr>
          <w:rFonts w:ascii="Arial" w:hAnsi="Arial" w:cs="Arial"/>
          <w:sz w:val="22"/>
          <w:szCs w:val="22"/>
        </w:rPr>
      </w:pPr>
      <w:r w:rsidRPr="007D002A">
        <w:rPr>
          <w:rFonts w:ascii="Arial" w:hAnsi="Arial" w:cs="Arial"/>
          <w:sz w:val="22"/>
          <w:szCs w:val="22"/>
        </w:rPr>
        <w:t>Nadelen OVA: motivatie van medewerkers kan sterk verminderen en goede medewerkers hebben kans om ergens anders een baan te vinden.</w:t>
      </w:r>
    </w:p>
    <w:p w:rsidR="007D002A" w:rsidRPr="007D002A" w:rsidRDefault="007D002A" w:rsidP="007D002A">
      <w:pPr>
        <w:spacing w:after="160" w:line="259" w:lineRule="auto"/>
        <w:rPr>
          <w:rFonts w:ascii="Arial" w:hAnsi="Arial" w:cs="Arial"/>
        </w:rPr>
      </w:pPr>
    </w:p>
    <w:p w:rsidR="00351B52" w:rsidRPr="00351B52" w:rsidRDefault="00351B52" w:rsidP="00351B52">
      <w:pPr>
        <w:pStyle w:val="Geenafstand"/>
        <w:rPr>
          <w:rFonts w:ascii="Arial" w:hAnsi="Arial" w:cs="Arial"/>
          <w:sz w:val="24"/>
          <w:szCs w:val="24"/>
          <w:u w:val="single"/>
        </w:rPr>
      </w:pPr>
    </w:p>
    <w:p w:rsidR="0022501F" w:rsidRPr="0022501F" w:rsidRDefault="0022501F" w:rsidP="0022501F">
      <w:pPr>
        <w:rPr>
          <w:rFonts w:ascii="Arial" w:hAnsi="Arial" w:cs="Arial"/>
          <w:sz w:val="22"/>
          <w:szCs w:val="22"/>
        </w:rPr>
      </w:pPr>
    </w:p>
    <w:p w:rsidR="0022501F" w:rsidRPr="0022501F" w:rsidRDefault="0022501F" w:rsidP="0022501F">
      <w:pPr>
        <w:rPr>
          <w:rFonts w:ascii="Arial" w:hAnsi="Arial" w:cs="Arial"/>
          <w:sz w:val="22"/>
          <w:szCs w:val="22"/>
        </w:rPr>
      </w:pPr>
    </w:p>
    <w:p w:rsidR="0022501F" w:rsidRPr="0022501F" w:rsidRDefault="0022501F" w:rsidP="0022501F">
      <w:pPr>
        <w:rPr>
          <w:rFonts w:ascii="Arial" w:hAnsi="Arial" w:cs="Arial"/>
          <w:sz w:val="22"/>
          <w:szCs w:val="22"/>
        </w:rPr>
      </w:pPr>
      <w:r w:rsidRPr="0022501F">
        <w:rPr>
          <w:rFonts w:ascii="Arial" w:hAnsi="Arial" w:cs="Arial"/>
          <w:sz w:val="22"/>
          <w:szCs w:val="22"/>
        </w:rPr>
        <w:br w:type="page"/>
      </w:r>
    </w:p>
    <w:p w:rsidR="0022501F" w:rsidRPr="0022501F" w:rsidRDefault="0022501F" w:rsidP="0022501F">
      <w:pPr>
        <w:spacing w:after="160" w:line="259" w:lineRule="auto"/>
        <w:rPr>
          <w:rFonts w:ascii="Arial" w:hAnsi="Arial" w:cs="Arial"/>
          <w:sz w:val="22"/>
          <w:szCs w:val="22"/>
        </w:rPr>
      </w:pPr>
    </w:p>
    <w:p w:rsidR="0022501F" w:rsidRPr="0022501F" w:rsidRDefault="0022501F" w:rsidP="0022501F">
      <w:pPr>
        <w:rPr>
          <w:rFonts w:ascii="Arial" w:hAnsi="Arial" w:cs="Arial"/>
          <w:sz w:val="22"/>
          <w:szCs w:val="22"/>
        </w:rPr>
      </w:pPr>
    </w:p>
    <w:sectPr w:rsidR="0022501F" w:rsidRPr="0022501F" w:rsidSect="001911D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638F4"/>
    <w:multiLevelType w:val="hybridMultilevel"/>
    <w:tmpl w:val="3910A0E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6C43E29"/>
    <w:multiLevelType w:val="hybridMultilevel"/>
    <w:tmpl w:val="CCE04ED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BE15CB1"/>
    <w:multiLevelType w:val="hybridMultilevel"/>
    <w:tmpl w:val="20FCDB7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EEE726B"/>
    <w:multiLevelType w:val="hybridMultilevel"/>
    <w:tmpl w:val="3DF2F706"/>
    <w:lvl w:ilvl="0" w:tplc="A31A8C2E">
      <w:start w:val="8"/>
      <w:numFmt w:val="bullet"/>
      <w:lvlText w:val=""/>
      <w:lvlJc w:val="left"/>
      <w:pPr>
        <w:ind w:left="720" w:hanging="360"/>
      </w:pPr>
      <w:rPr>
        <w:rFonts w:ascii="Wingdings" w:eastAsiaTheme="minorHAnsi" w:hAnsi="Wingding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77C15D1"/>
    <w:multiLevelType w:val="hybridMultilevel"/>
    <w:tmpl w:val="FC4482E8"/>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935A61B2" w:tentative="1">
      <w:start w:val="1"/>
      <w:numFmt w:val="bullet"/>
      <w:lvlText w:val=""/>
      <w:lvlJc w:val="left"/>
      <w:pPr>
        <w:tabs>
          <w:tab w:val="num" w:pos="2160"/>
        </w:tabs>
        <w:ind w:left="2160" w:hanging="360"/>
      </w:pPr>
      <w:rPr>
        <w:rFonts w:ascii="Wingdings" w:hAnsi="Wingdings" w:hint="default"/>
      </w:rPr>
    </w:lvl>
    <w:lvl w:ilvl="3" w:tplc="8434265C" w:tentative="1">
      <w:start w:val="1"/>
      <w:numFmt w:val="bullet"/>
      <w:lvlText w:val=""/>
      <w:lvlJc w:val="left"/>
      <w:pPr>
        <w:tabs>
          <w:tab w:val="num" w:pos="2880"/>
        </w:tabs>
        <w:ind w:left="2880" w:hanging="360"/>
      </w:pPr>
      <w:rPr>
        <w:rFonts w:ascii="Wingdings" w:hAnsi="Wingdings" w:hint="default"/>
      </w:rPr>
    </w:lvl>
    <w:lvl w:ilvl="4" w:tplc="0F3AA2B2" w:tentative="1">
      <w:start w:val="1"/>
      <w:numFmt w:val="bullet"/>
      <w:lvlText w:val=""/>
      <w:lvlJc w:val="left"/>
      <w:pPr>
        <w:tabs>
          <w:tab w:val="num" w:pos="3600"/>
        </w:tabs>
        <w:ind w:left="3600" w:hanging="360"/>
      </w:pPr>
      <w:rPr>
        <w:rFonts w:ascii="Wingdings" w:hAnsi="Wingdings" w:hint="default"/>
      </w:rPr>
    </w:lvl>
    <w:lvl w:ilvl="5" w:tplc="FECA4E7C" w:tentative="1">
      <w:start w:val="1"/>
      <w:numFmt w:val="bullet"/>
      <w:lvlText w:val=""/>
      <w:lvlJc w:val="left"/>
      <w:pPr>
        <w:tabs>
          <w:tab w:val="num" w:pos="4320"/>
        </w:tabs>
        <w:ind w:left="4320" w:hanging="360"/>
      </w:pPr>
      <w:rPr>
        <w:rFonts w:ascii="Wingdings" w:hAnsi="Wingdings" w:hint="default"/>
      </w:rPr>
    </w:lvl>
    <w:lvl w:ilvl="6" w:tplc="85385C76" w:tentative="1">
      <w:start w:val="1"/>
      <w:numFmt w:val="bullet"/>
      <w:lvlText w:val=""/>
      <w:lvlJc w:val="left"/>
      <w:pPr>
        <w:tabs>
          <w:tab w:val="num" w:pos="5040"/>
        </w:tabs>
        <w:ind w:left="5040" w:hanging="360"/>
      </w:pPr>
      <w:rPr>
        <w:rFonts w:ascii="Wingdings" w:hAnsi="Wingdings" w:hint="default"/>
      </w:rPr>
    </w:lvl>
    <w:lvl w:ilvl="7" w:tplc="8E12ADD2" w:tentative="1">
      <w:start w:val="1"/>
      <w:numFmt w:val="bullet"/>
      <w:lvlText w:val=""/>
      <w:lvlJc w:val="left"/>
      <w:pPr>
        <w:tabs>
          <w:tab w:val="num" w:pos="5760"/>
        </w:tabs>
        <w:ind w:left="5760" w:hanging="360"/>
      </w:pPr>
      <w:rPr>
        <w:rFonts w:ascii="Wingdings" w:hAnsi="Wingdings" w:hint="default"/>
      </w:rPr>
    </w:lvl>
    <w:lvl w:ilvl="8" w:tplc="EA82244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650225"/>
    <w:multiLevelType w:val="hybridMultilevel"/>
    <w:tmpl w:val="96E0B52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07313AB"/>
    <w:multiLevelType w:val="hybridMultilevel"/>
    <w:tmpl w:val="A208A3D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1AC7327"/>
    <w:multiLevelType w:val="hybridMultilevel"/>
    <w:tmpl w:val="F88007C2"/>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1D773D2"/>
    <w:multiLevelType w:val="hybridMultilevel"/>
    <w:tmpl w:val="6698453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A470F77"/>
    <w:multiLevelType w:val="hybridMultilevel"/>
    <w:tmpl w:val="CB5896CE"/>
    <w:lvl w:ilvl="0" w:tplc="4CBC5114">
      <w:start w:val="4"/>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AEF54D8"/>
    <w:multiLevelType w:val="hybridMultilevel"/>
    <w:tmpl w:val="A5623D7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D682602"/>
    <w:multiLevelType w:val="hybridMultilevel"/>
    <w:tmpl w:val="0740883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340902DC"/>
    <w:multiLevelType w:val="hybridMultilevel"/>
    <w:tmpl w:val="E7C4FEBE"/>
    <w:lvl w:ilvl="0" w:tplc="4BC07DAE">
      <w:start w:val="1"/>
      <w:numFmt w:val="bullet"/>
      <w:lvlText w:val=""/>
      <w:lvlJc w:val="left"/>
      <w:pPr>
        <w:tabs>
          <w:tab w:val="num" w:pos="720"/>
        </w:tabs>
        <w:ind w:left="720" w:hanging="360"/>
      </w:pPr>
      <w:rPr>
        <w:rFonts w:ascii="Wingdings" w:hAnsi="Wingdings" w:hint="default"/>
      </w:rPr>
    </w:lvl>
    <w:lvl w:ilvl="1" w:tplc="DA7C6082" w:tentative="1">
      <w:start w:val="1"/>
      <w:numFmt w:val="bullet"/>
      <w:lvlText w:val=""/>
      <w:lvlJc w:val="left"/>
      <w:pPr>
        <w:tabs>
          <w:tab w:val="num" w:pos="1440"/>
        </w:tabs>
        <w:ind w:left="1440" w:hanging="360"/>
      </w:pPr>
      <w:rPr>
        <w:rFonts w:ascii="Wingdings" w:hAnsi="Wingdings" w:hint="default"/>
      </w:rPr>
    </w:lvl>
    <w:lvl w:ilvl="2" w:tplc="C5DAF67A" w:tentative="1">
      <w:start w:val="1"/>
      <w:numFmt w:val="bullet"/>
      <w:lvlText w:val=""/>
      <w:lvlJc w:val="left"/>
      <w:pPr>
        <w:tabs>
          <w:tab w:val="num" w:pos="2160"/>
        </w:tabs>
        <w:ind w:left="2160" w:hanging="360"/>
      </w:pPr>
      <w:rPr>
        <w:rFonts w:ascii="Wingdings" w:hAnsi="Wingdings" w:hint="default"/>
      </w:rPr>
    </w:lvl>
    <w:lvl w:ilvl="3" w:tplc="646C0AF0" w:tentative="1">
      <w:start w:val="1"/>
      <w:numFmt w:val="bullet"/>
      <w:lvlText w:val=""/>
      <w:lvlJc w:val="left"/>
      <w:pPr>
        <w:tabs>
          <w:tab w:val="num" w:pos="2880"/>
        </w:tabs>
        <w:ind w:left="2880" w:hanging="360"/>
      </w:pPr>
      <w:rPr>
        <w:rFonts w:ascii="Wingdings" w:hAnsi="Wingdings" w:hint="default"/>
      </w:rPr>
    </w:lvl>
    <w:lvl w:ilvl="4" w:tplc="EE0CD0AA" w:tentative="1">
      <w:start w:val="1"/>
      <w:numFmt w:val="bullet"/>
      <w:lvlText w:val=""/>
      <w:lvlJc w:val="left"/>
      <w:pPr>
        <w:tabs>
          <w:tab w:val="num" w:pos="3600"/>
        </w:tabs>
        <w:ind w:left="3600" w:hanging="360"/>
      </w:pPr>
      <w:rPr>
        <w:rFonts w:ascii="Wingdings" w:hAnsi="Wingdings" w:hint="default"/>
      </w:rPr>
    </w:lvl>
    <w:lvl w:ilvl="5" w:tplc="A086B3C6" w:tentative="1">
      <w:start w:val="1"/>
      <w:numFmt w:val="bullet"/>
      <w:lvlText w:val=""/>
      <w:lvlJc w:val="left"/>
      <w:pPr>
        <w:tabs>
          <w:tab w:val="num" w:pos="4320"/>
        </w:tabs>
        <w:ind w:left="4320" w:hanging="360"/>
      </w:pPr>
      <w:rPr>
        <w:rFonts w:ascii="Wingdings" w:hAnsi="Wingdings" w:hint="default"/>
      </w:rPr>
    </w:lvl>
    <w:lvl w:ilvl="6" w:tplc="2118F25C" w:tentative="1">
      <w:start w:val="1"/>
      <w:numFmt w:val="bullet"/>
      <w:lvlText w:val=""/>
      <w:lvlJc w:val="left"/>
      <w:pPr>
        <w:tabs>
          <w:tab w:val="num" w:pos="5040"/>
        </w:tabs>
        <w:ind w:left="5040" w:hanging="360"/>
      </w:pPr>
      <w:rPr>
        <w:rFonts w:ascii="Wingdings" w:hAnsi="Wingdings" w:hint="default"/>
      </w:rPr>
    </w:lvl>
    <w:lvl w:ilvl="7" w:tplc="49AE1A40" w:tentative="1">
      <w:start w:val="1"/>
      <w:numFmt w:val="bullet"/>
      <w:lvlText w:val=""/>
      <w:lvlJc w:val="left"/>
      <w:pPr>
        <w:tabs>
          <w:tab w:val="num" w:pos="5760"/>
        </w:tabs>
        <w:ind w:left="5760" w:hanging="360"/>
      </w:pPr>
      <w:rPr>
        <w:rFonts w:ascii="Wingdings" w:hAnsi="Wingdings" w:hint="default"/>
      </w:rPr>
    </w:lvl>
    <w:lvl w:ilvl="8" w:tplc="5A8C225E"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076FAF"/>
    <w:multiLevelType w:val="hybridMultilevel"/>
    <w:tmpl w:val="89A87C2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41441C04"/>
    <w:multiLevelType w:val="hybridMultilevel"/>
    <w:tmpl w:val="D3B0ACBC"/>
    <w:lvl w:ilvl="0" w:tplc="4CBC5114">
      <w:start w:val="4"/>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2C40B0F"/>
    <w:multiLevelType w:val="hybridMultilevel"/>
    <w:tmpl w:val="E334C91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46C0699A"/>
    <w:multiLevelType w:val="hybridMultilevel"/>
    <w:tmpl w:val="AEF478C2"/>
    <w:lvl w:ilvl="0" w:tplc="D352AAB0">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4CA35FD9"/>
    <w:multiLevelType w:val="hybridMultilevel"/>
    <w:tmpl w:val="35ECEBDC"/>
    <w:lvl w:ilvl="0" w:tplc="F3FCC028">
      <w:start w:val="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88F32CA"/>
    <w:multiLevelType w:val="hybridMultilevel"/>
    <w:tmpl w:val="431CE0B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0CB282A"/>
    <w:multiLevelType w:val="hybridMultilevel"/>
    <w:tmpl w:val="458093C4"/>
    <w:lvl w:ilvl="0" w:tplc="A1CEF7A6">
      <w:start w:val="1"/>
      <w:numFmt w:val="decimal"/>
      <w:lvlText w:val="%1."/>
      <w:lvlJc w:val="left"/>
      <w:pPr>
        <w:ind w:left="720" w:hanging="360"/>
      </w:pPr>
      <w:rPr>
        <w:rFonts w:hint="default"/>
        <w:u w:val="singl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64B24DBF"/>
    <w:multiLevelType w:val="hybridMultilevel"/>
    <w:tmpl w:val="47A274C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66EB223F"/>
    <w:multiLevelType w:val="hybridMultilevel"/>
    <w:tmpl w:val="AED84600"/>
    <w:lvl w:ilvl="0" w:tplc="F3FCC028">
      <w:start w:val="4"/>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683A583B"/>
    <w:multiLevelType w:val="hybridMultilevel"/>
    <w:tmpl w:val="CA2813B0"/>
    <w:lvl w:ilvl="0" w:tplc="F1025B44">
      <w:start w:val="7"/>
      <w:numFmt w:val="bullet"/>
      <w:lvlText w:val=""/>
      <w:lvlJc w:val="left"/>
      <w:pPr>
        <w:ind w:left="720" w:hanging="360"/>
      </w:pPr>
      <w:rPr>
        <w:rFonts w:ascii="Wingdings" w:eastAsiaTheme="minorHAnsi" w:hAnsi="Wingding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6B7C3433"/>
    <w:multiLevelType w:val="hybridMultilevel"/>
    <w:tmpl w:val="E55213BE"/>
    <w:lvl w:ilvl="0" w:tplc="1BB69AC4">
      <w:start w:val="4"/>
      <w:numFmt w:val="bullet"/>
      <w:lvlText w:val=""/>
      <w:lvlJc w:val="left"/>
      <w:pPr>
        <w:ind w:left="720" w:hanging="360"/>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708B43F0"/>
    <w:multiLevelType w:val="hybridMultilevel"/>
    <w:tmpl w:val="D24E864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78CA1F11"/>
    <w:multiLevelType w:val="hybridMultilevel"/>
    <w:tmpl w:val="A7FC2154"/>
    <w:lvl w:ilvl="0" w:tplc="1FA68124">
      <w:start w:val="5"/>
      <w:numFmt w:val="bullet"/>
      <w:lvlText w:val=""/>
      <w:lvlJc w:val="left"/>
      <w:pPr>
        <w:ind w:left="720" w:hanging="360"/>
      </w:pPr>
      <w:rPr>
        <w:rFonts w:ascii="Wingdings" w:eastAsiaTheme="minorHAnsi" w:hAnsi="Wingding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3"/>
  </w:num>
  <w:num w:numId="2">
    <w:abstractNumId w:val="9"/>
  </w:num>
  <w:num w:numId="3">
    <w:abstractNumId w:val="1"/>
  </w:num>
  <w:num w:numId="4">
    <w:abstractNumId w:val="3"/>
  </w:num>
  <w:num w:numId="5">
    <w:abstractNumId w:val="10"/>
  </w:num>
  <w:num w:numId="6">
    <w:abstractNumId w:val="13"/>
  </w:num>
  <w:num w:numId="7">
    <w:abstractNumId w:val="25"/>
  </w:num>
  <w:num w:numId="8">
    <w:abstractNumId w:val="15"/>
  </w:num>
  <w:num w:numId="9">
    <w:abstractNumId w:val="0"/>
  </w:num>
  <w:num w:numId="10">
    <w:abstractNumId w:val="8"/>
  </w:num>
  <w:num w:numId="11">
    <w:abstractNumId w:val="5"/>
  </w:num>
  <w:num w:numId="12">
    <w:abstractNumId w:val="22"/>
  </w:num>
  <w:num w:numId="13">
    <w:abstractNumId w:val="2"/>
  </w:num>
  <w:num w:numId="14">
    <w:abstractNumId w:val="21"/>
  </w:num>
  <w:num w:numId="15">
    <w:abstractNumId w:val="24"/>
  </w:num>
  <w:num w:numId="16">
    <w:abstractNumId w:val="17"/>
  </w:num>
  <w:num w:numId="17">
    <w:abstractNumId w:val="4"/>
  </w:num>
  <w:num w:numId="18">
    <w:abstractNumId w:val="18"/>
  </w:num>
  <w:num w:numId="19">
    <w:abstractNumId w:val="19"/>
  </w:num>
  <w:num w:numId="20">
    <w:abstractNumId w:val="6"/>
  </w:num>
  <w:num w:numId="21">
    <w:abstractNumId w:val="16"/>
  </w:num>
  <w:num w:numId="22">
    <w:abstractNumId w:val="11"/>
  </w:num>
  <w:num w:numId="23">
    <w:abstractNumId w:val="20"/>
  </w:num>
  <w:num w:numId="24">
    <w:abstractNumId w:val="7"/>
  </w:num>
  <w:num w:numId="25">
    <w:abstractNumId w:val="12"/>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097"/>
    <w:rsid w:val="0002154C"/>
    <w:rsid w:val="00023BB0"/>
    <w:rsid w:val="000A4019"/>
    <w:rsid w:val="001911D2"/>
    <w:rsid w:val="001A2FB5"/>
    <w:rsid w:val="001C6C6E"/>
    <w:rsid w:val="001D50B6"/>
    <w:rsid w:val="0022501F"/>
    <w:rsid w:val="00274A64"/>
    <w:rsid w:val="00351B52"/>
    <w:rsid w:val="00354BC8"/>
    <w:rsid w:val="003E15FB"/>
    <w:rsid w:val="00464DC6"/>
    <w:rsid w:val="005B4643"/>
    <w:rsid w:val="006175ED"/>
    <w:rsid w:val="006407C9"/>
    <w:rsid w:val="007825EC"/>
    <w:rsid w:val="0079048B"/>
    <w:rsid w:val="007D002A"/>
    <w:rsid w:val="00805F11"/>
    <w:rsid w:val="008A6CC8"/>
    <w:rsid w:val="00B07446"/>
    <w:rsid w:val="00BF703F"/>
    <w:rsid w:val="00D100E5"/>
    <w:rsid w:val="00D36046"/>
    <w:rsid w:val="00D5587C"/>
    <w:rsid w:val="00D74DD4"/>
    <w:rsid w:val="00DE7383"/>
    <w:rsid w:val="00EC0CE9"/>
    <w:rsid w:val="00EF2E5E"/>
    <w:rsid w:val="00F3218E"/>
    <w:rsid w:val="00F34435"/>
    <w:rsid w:val="00F72097"/>
    <w:rsid w:val="00FC7E3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6499841D"/>
  <w15:chartTrackingRefBased/>
  <w15:docId w15:val="{D7DC6959-CE62-DC4C-AD22-48738B7BF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72097"/>
    <w:pPr>
      <w:ind w:left="720"/>
      <w:contextualSpacing/>
    </w:pPr>
  </w:style>
  <w:style w:type="paragraph" w:styleId="Geenafstand">
    <w:name w:val="No Spacing"/>
    <w:uiPriority w:val="1"/>
    <w:qFormat/>
    <w:rsid w:val="0022501F"/>
    <w:rPr>
      <w:sz w:val="22"/>
      <w:szCs w:val="22"/>
    </w:rPr>
  </w:style>
  <w:style w:type="table" w:styleId="Tabelraster">
    <w:name w:val="Table Grid"/>
    <w:basedOn w:val="Standaardtabel"/>
    <w:uiPriority w:val="39"/>
    <w:rsid w:val="0022501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7681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249</TotalTime>
  <Pages>19</Pages>
  <Words>5683</Words>
  <Characters>31257</Characters>
  <Application>Microsoft Office Word</Application>
  <DocSecurity>0</DocSecurity>
  <Lines>260</Lines>
  <Paragraphs>73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Goede Emma de</dc:creator>
  <cp:keywords/>
  <dc:description/>
  <cp:lastModifiedBy>Goede Emma de</cp:lastModifiedBy>
  <cp:revision>8</cp:revision>
  <dcterms:created xsi:type="dcterms:W3CDTF">2020-05-16T14:16:00Z</dcterms:created>
  <dcterms:modified xsi:type="dcterms:W3CDTF">2020-05-19T12:45:00Z</dcterms:modified>
</cp:coreProperties>
</file>