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27F" w:rsidRPr="00E3317B" w:rsidRDefault="00D6427F" w:rsidP="00061431">
      <w:pPr>
        <w:spacing w:after="0" w:line="240" w:lineRule="auto"/>
        <w:rPr>
          <w:rFonts w:asciiTheme="majorHAnsi" w:eastAsia="MS Mincho" w:hAnsiTheme="majorHAnsi" w:cstheme="majorHAnsi"/>
          <w:b/>
          <w:snapToGrid w:val="0"/>
          <w:sz w:val="24"/>
          <w:szCs w:val="24"/>
        </w:rPr>
      </w:pPr>
      <w:bookmarkStart w:id="0" w:name="_GoBack"/>
      <w:bookmarkEnd w:id="0"/>
      <w:r w:rsidRPr="00E3317B">
        <w:rPr>
          <w:rFonts w:asciiTheme="majorHAnsi" w:hAnsiTheme="majorHAnsi" w:cstheme="majorHAnsi"/>
          <w:b/>
          <w:sz w:val="24"/>
          <w:szCs w:val="24"/>
        </w:rPr>
        <w:t xml:space="preserve">Samenvatting </w:t>
      </w:r>
      <w:r w:rsidRPr="00E3317B">
        <w:rPr>
          <w:rFonts w:asciiTheme="majorHAnsi" w:eastAsia="MS Mincho" w:hAnsiTheme="majorHAnsi" w:cstheme="majorHAnsi"/>
          <w:b/>
          <w:snapToGrid w:val="0"/>
          <w:sz w:val="24"/>
          <w:szCs w:val="24"/>
        </w:rPr>
        <w:t>DKM MGT1A.1</w:t>
      </w:r>
    </w:p>
    <w:p w:rsidR="00D6427F" w:rsidRPr="00E3317B" w:rsidRDefault="00D6427F" w:rsidP="00061431">
      <w:pPr>
        <w:spacing w:after="0" w:line="240" w:lineRule="auto"/>
        <w:rPr>
          <w:rFonts w:asciiTheme="majorHAnsi" w:eastAsia="MS Mincho" w:hAnsiTheme="majorHAnsi" w:cstheme="majorHAnsi"/>
          <w:b/>
          <w:snapToGrid w:val="0"/>
          <w:sz w:val="24"/>
          <w:szCs w:val="24"/>
        </w:rPr>
      </w:pPr>
    </w:p>
    <w:p w:rsidR="00D6427F" w:rsidRPr="00E3317B" w:rsidRDefault="00D6427F" w:rsidP="00061431">
      <w:pPr>
        <w:spacing w:after="0" w:line="240" w:lineRule="auto"/>
        <w:rPr>
          <w:rFonts w:asciiTheme="majorHAnsi" w:eastAsia="MS Mincho" w:hAnsiTheme="majorHAnsi" w:cstheme="majorHAnsi"/>
          <w:b/>
          <w:snapToGrid w:val="0"/>
          <w:sz w:val="24"/>
          <w:szCs w:val="24"/>
        </w:rPr>
      </w:pPr>
      <w:r w:rsidRPr="00E3317B">
        <w:rPr>
          <w:rFonts w:asciiTheme="majorHAnsi" w:eastAsia="MS Mincho" w:hAnsiTheme="majorHAnsi" w:cstheme="majorHAnsi"/>
          <w:b/>
          <w:snapToGrid w:val="0"/>
          <w:sz w:val="24"/>
          <w:szCs w:val="24"/>
        </w:rPr>
        <w:t>Tentamenstof:</w:t>
      </w:r>
    </w:p>
    <w:p w:rsidR="00CA2A5D" w:rsidRPr="00E3317B" w:rsidRDefault="00CA2A5D" w:rsidP="00061431">
      <w:pPr>
        <w:spacing w:after="0" w:line="240" w:lineRule="auto"/>
        <w:rPr>
          <w:rFonts w:asciiTheme="majorHAnsi" w:eastAsia="MS Mincho" w:hAnsiTheme="majorHAnsi" w:cstheme="majorHAnsi"/>
          <w:b/>
          <w:snapToGrid w:val="0"/>
          <w:sz w:val="24"/>
          <w:szCs w:val="24"/>
        </w:rPr>
      </w:pPr>
      <w:r w:rsidRPr="00E3317B">
        <w:rPr>
          <w:rFonts w:asciiTheme="majorHAnsi" w:eastAsia="MS Mincho" w:hAnsiTheme="majorHAnsi" w:cstheme="majorHAnsi"/>
          <w:b/>
          <w:snapToGrid w:val="0"/>
          <w:sz w:val="24"/>
          <w:szCs w:val="24"/>
        </w:rPr>
        <w:br/>
        <w:t xml:space="preserve">Alle </w:t>
      </w:r>
      <w:proofErr w:type="spellStart"/>
      <w:r w:rsidRPr="00E3317B">
        <w:rPr>
          <w:rFonts w:asciiTheme="majorHAnsi" w:eastAsia="MS Mincho" w:hAnsiTheme="majorHAnsi" w:cstheme="majorHAnsi"/>
          <w:b/>
          <w:snapToGrid w:val="0"/>
          <w:sz w:val="24"/>
          <w:szCs w:val="24"/>
        </w:rPr>
        <w:t>PPW´s</w:t>
      </w:r>
      <w:proofErr w:type="spellEnd"/>
    </w:p>
    <w:p w:rsidR="00D6427F" w:rsidRPr="00E3317B" w:rsidRDefault="00D6427F" w:rsidP="00061431">
      <w:pPr>
        <w:spacing w:after="0" w:line="240" w:lineRule="auto"/>
        <w:rPr>
          <w:rFonts w:asciiTheme="majorHAnsi" w:hAnsiTheme="majorHAnsi" w:cstheme="majorHAnsi"/>
          <w:sz w:val="24"/>
          <w:szCs w:val="24"/>
          <w:lang w:val="en-US"/>
        </w:rPr>
      </w:pPr>
      <w:r w:rsidRPr="00E3317B">
        <w:rPr>
          <w:rFonts w:asciiTheme="majorHAnsi" w:hAnsiTheme="majorHAnsi" w:cstheme="majorHAnsi"/>
          <w:bCs/>
          <w:sz w:val="24"/>
          <w:szCs w:val="24"/>
        </w:rPr>
        <w:t>Artikel:</w:t>
      </w:r>
      <w:r w:rsidRPr="00E3317B">
        <w:rPr>
          <w:rFonts w:asciiTheme="majorHAnsi" w:hAnsiTheme="majorHAnsi" w:cstheme="majorHAnsi"/>
          <w:sz w:val="24"/>
          <w:szCs w:val="24"/>
        </w:rPr>
        <w:t xml:space="preserve"> </w:t>
      </w:r>
      <w:r w:rsidRPr="00E3317B">
        <w:rPr>
          <w:rFonts w:asciiTheme="majorHAnsi" w:hAnsiTheme="majorHAnsi" w:cstheme="majorHAnsi"/>
          <w:sz w:val="24"/>
          <w:szCs w:val="24"/>
        </w:rPr>
        <w:br/>
        <w:t xml:space="preserve">Kaplan, R. S., &amp; Norton, D.P. (2005). </w:t>
      </w:r>
      <w:r w:rsidRPr="00E3317B">
        <w:rPr>
          <w:rFonts w:asciiTheme="majorHAnsi" w:hAnsiTheme="majorHAnsi" w:cstheme="majorHAnsi"/>
          <w:sz w:val="24"/>
          <w:szCs w:val="24"/>
          <w:lang w:val="en-US"/>
        </w:rPr>
        <w:t xml:space="preserve">The Balanced Scorecard: Measures That Drive Performance. </w:t>
      </w:r>
      <w:r w:rsidRPr="00E3317B">
        <w:rPr>
          <w:rFonts w:asciiTheme="majorHAnsi" w:hAnsiTheme="majorHAnsi" w:cstheme="majorHAnsi"/>
          <w:i/>
          <w:sz w:val="24"/>
          <w:szCs w:val="24"/>
          <w:lang w:val="en-US"/>
        </w:rPr>
        <w:t xml:space="preserve">Harvard Business Review, </w:t>
      </w:r>
      <w:r w:rsidRPr="00E3317B">
        <w:rPr>
          <w:rFonts w:asciiTheme="majorHAnsi" w:hAnsiTheme="majorHAnsi" w:cstheme="majorHAnsi"/>
          <w:sz w:val="24"/>
          <w:szCs w:val="24"/>
          <w:lang w:val="en-US"/>
        </w:rPr>
        <w:t>1-11.</w:t>
      </w:r>
    </w:p>
    <w:p w:rsidR="00D6427F" w:rsidRPr="00E3317B" w:rsidRDefault="00D6427F" w:rsidP="00061431">
      <w:pPr>
        <w:spacing w:after="0" w:line="240" w:lineRule="auto"/>
        <w:rPr>
          <w:rFonts w:asciiTheme="majorHAnsi" w:hAnsiTheme="majorHAnsi" w:cstheme="majorHAnsi"/>
          <w:sz w:val="24"/>
          <w:szCs w:val="24"/>
          <w:lang w:val="en-US"/>
        </w:rPr>
      </w:pPr>
      <w:proofErr w:type="spellStart"/>
      <w:r w:rsidRPr="00E3317B">
        <w:rPr>
          <w:rFonts w:asciiTheme="majorHAnsi" w:hAnsiTheme="majorHAnsi" w:cstheme="majorHAnsi"/>
          <w:bCs/>
          <w:sz w:val="24"/>
          <w:szCs w:val="24"/>
          <w:lang w:val="en-US"/>
        </w:rPr>
        <w:t>Artikel</w:t>
      </w:r>
      <w:proofErr w:type="spellEnd"/>
      <w:r w:rsidRPr="00E3317B">
        <w:rPr>
          <w:rFonts w:asciiTheme="majorHAnsi" w:hAnsiTheme="majorHAnsi" w:cstheme="majorHAnsi"/>
          <w:bCs/>
          <w:sz w:val="24"/>
          <w:szCs w:val="24"/>
          <w:lang w:val="en-US"/>
        </w:rPr>
        <w:t>:</w:t>
      </w:r>
      <w:r w:rsidRPr="00E3317B">
        <w:rPr>
          <w:rFonts w:asciiTheme="majorHAnsi" w:hAnsiTheme="majorHAnsi" w:cstheme="majorHAnsi"/>
          <w:sz w:val="24"/>
          <w:szCs w:val="24"/>
          <w:lang w:val="en-US"/>
        </w:rPr>
        <w:t xml:space="preserve"> </w:t>
      </w:r>
      <w:r w:rsidRPr="00E3317B">
        <w:rPr>
          <w:rFonts w:asciiTheme="majorHAnsi" w:hAnsiTheme="majorHAnsi" w:cstheme="majorHAnsi"/>
          <w:sz w:val="24"/>
          <w:szCs w:val="24"/>
          <w:lang w:val="en-US"/>
        </w:rPr>
        <w:br/>
        <w:t xml:space="preserve">Mintzberg, H., </w:t>
      </w:r>
      <w:proofErr w:type="spellStart"/>
      <w:r w:rsidRPr="00E3317B">
        <w:rPr>
          <w:rFonts w:asciiTheme="majorHAnsi" w:hAnsiTheme="majorHAnsi" w:cstheme="majorHAnsi"/>
          <w:sz w:val="24"/>
          <w:szCs w:val="24"/>
          <w:lang w:val="en-US"/>
        </w:rPr>
        <w:t>Heyden</w:t>
      </w:r>
      <w:proofErr w:type="spellEnd"/>
      <w:r w:rsidRPr="00E3317B">
        <w:rPr>
          <w:rFonts w:asciiTheme="majorHAnsi" w:hAnsiTheme="majorHAnsi" w:cstheme="majorHAnsi"/>
          <w:sz w:val="24"/>
          <w:szCs w:val="24"/>
          <w:lang w:val="en-US"/>
        </w:rPr>
        <w:t xml:space="preserve">, L. van der. (1999). </w:t>
      </w:r>
      <w:proofErr w:type="spellStart"/>
      <w:r w:rsidRPr="00E3317B">
        <w:rPr>
          <w:rFonts w:asciiTheme="majorHAnsi" w:hAnsiTheme="majorHAnsi" w:cstheme="majorHAnsi"/>
          <w:sz w:val="24"/>
          <w:szCs w:val="24"/>
          <w:lang w:val="en-US"/>
        </w:rPr>
        <w:t>Organigraphs</w:t>
      </w:r>
      <w:proofErr w:type="spellEnd"/>
      <w:r w:rsidRPr="00E3317B">
        <w:rPr>
          <w:rFonts w:asciiTheme="majorHAnsi" w:hAnsiTheme="majorHAnsi" w:cstheme="majorHAnsi"/>
          <w:sz w:val="24"/>
          <w:szCs w:val="24"/>
          <w:lang w:val="en-US"/>
        </w:rPr>
        <w:t xml:space="preserve">: Drawing How Companies Really Work. </w:t>
      </w:r>
      <w:r w:rsidRPr="00E3317B">
        <w:rPr>
          <w:rFonts w:asciiTheme="majorHAnsi" w:hAnsiTheme="majorHAnsi" w:cstheme="majorHAnsi"/>
          <w:i/>
          <w:sz w:val="24"/>
          <w:szCs w:val="24"/>
          <w:lang w:val="en-US"/>
        </w:rPr>
        <w:t xml:space="preserve">Harvard Business Review, </w:t>
      </w:r>
      <w:r w:rsidRPr="00E3317B">
        <w:rPr>
          <w:rFonts w:asciiTheme="majorHAnsi" w:hAnsiTheme="majorHAnsi" w:cstheme="majorHAnsi"/>
          <w:sz w:val="24"/>
          <w:szCs w:val="24"/>
          <w:lang w:val="en-US"/>
        </w:rPr>
        <w:t>88-94.</w:t>
      </w:r>
    </w:p>
    <w:p w:rsidR="00D6427F" w:rsidRPr="00E3317B" w:rsidRDefault="00D6427F" w:rsidP="00061431">
      <w:pPr>
        <w:spacing w:after="0" w:line="240" w:lineRule="auto"/>
        <w:rPr>
          <w:rFonts w:asciiTheme="majorHAnsi" w:hAnsiTheme="majorHAnsi" w:cstheme="majorHAnsi"/>
          <w:sz w:val="24"/>
          <w:szCs w:val="24"/>
        </w:rPr>
      </w:pPr>
      <w:r w:rsidRPr="00E3317B">
        <w:rPr>
          <w:rFonts w:asciiTheme="majorHAnsi" w:hAnsiTheme="majorHAnsi" w:cstheme="majorHAnsi"/>
          <w:bCs/>
          <w:sz w:val="24"/>
          <w:szCs w:val="24"/>
        </w:rPr>
        <w:t>Artikel:</w:t>
      </w:r>
      <w:r w:rsidRPr="00E3317B">
        <w:rPr>
          <w:rFonts w:asciiTheme="majorHAnsi" w:hAnsiTheme="majorHAnsi" w:cstheme="majorHAnsi"/>
          <w:sz w:val="24"/>
          <w:szCs w:val="24"/>
        </w:rPr>
        <w:br/>
      </w:r>
      <w:proofErr w:type="spellStart"/>
      <w:r w:rsidRPr="00E3317B">
        <w:rPr>
          <w:rFonts w:asciiTheme="majorHAnsi" w:hAnsiTheme="majorHAnsi" w:cstheme="majorHAnsi"/>
          <w:sz w:val="24"/>
          <w:szCs w:val="24"/>
        </w:rPr>
        <w:t>Ekris</w:t>
      </w:r>
      <w:proofErr w:type="spellEnd"/>
      <w:r w:rsidRPr="00E3317B">
        <w:rPr>
          <w:rFonts w:asciiTheme="majorHAnsi" w:hAnsiTheme="majorHAnsi" w:cstheme="majorHAnsi"/>
          <w:sz w:val="24"/>
          <w:szCs w:val="24"/>
        </w:rPr>
        <w:t>, van R. (2016) Allemaal de baas. Retailtrends, nummer 2, februari 2016, jaargang 13, editie 132.</w:t>
      </w:r>
    </w:p>
    <w:p w:rsidR="00D6427F" w:rsidRPr="00E3317B" w:rsidRDefault="00D6427F" w:rsidP="00061431">
      <w:pPr>
        <w:spacing w:after="0" w:line="240" w:lineRule="auto"/>
        <w:rPr>
          <w:rFonts w:asciiTheme="majorHAnsi" w:eastAsia="MS Mincho" w:hAnsiTheme="majorHAnsi" w:cstheme="majorHAnsi"/>
          <w:snapToGrid w:val="0"/>
          <w:sz w:val="24"/>
          <w:szCs w:val="24"/>
        </w:rPr>
      </w:pPr>
      <w:r w:rsidRPr="00E3317B">
        <w:rPr>
          <w:rFonts w:asciiTheme="majorHAnsi" w:eastAsia="ChaparralPro-Regular" w:hAnsiTheme="majorHAnsi" w:cstheme="majorHAnsi"/>
          <w:sz w:val="24"/>
          <w:szCs w:val="24"/>
          <w:lang w:eastAsia="nl-NL"/>
        </w:rPr>
        <w:t>Artikel</w:t>
      </w:r>
      <w:r w:rsidRPr="00E3317B">
        <w:rPr>
          <w:rFonts w:asciiTheme="majorHAnsi" w:eastAsia="ChaparralPro-Regular" w:hAnsiTheme="majorHAnsi" w:cstheme="majorHAnsi"/>
          <w:sz w:val="24"/>
          <w:szCs w:val="24"/>
          <w:lang w:eastAsia="nl-NL"/>
        </w:rPr>
        <w:br/>
        <w:t>Gedrag &amp; Organisatie 2012 (25) 4, 400-413.</w:t>
      </w:r>
      <w:r w:rsidRPr="00E3317B">
        <w:rPr>
          <w:rFonts w:asciiTheme="majorHAnsi" w:hAnsiTheme="majorHAnsi" w:cstheme="majorHAnsi"/>
          <w:sz w:val="24"/>
          <w:szCs w:val="24"/>
          <w:lang w:eastAsia="nl-NL"/>
        </w:rPr>
        <w:br/>
      </w:r>
      <w:proofErr w:type="spellStart"/>
      <w:r w:rsidRPr="00E3317B">
        <w:rPr>
          <w:rFonts w:asciiTheme="majorHAnsi" w:hAnsiTheme="majorHAnsi" w:cstheme="majorHAnsi"/>
          <w:sz w:val="24"/>
          <w:szCs w:val="24"/>
          <w:lang w:eastAsia="nl-NL"/>
        </w:rPr>
        <w:t>Vuuren</w:t>
      </w:r>
      <w:proofErr w:type="spellEnd"/>
      <w:r w:rsidRPr="00E3317B">
        <w:rPr>
          <w:rFonts w:asciiTheme="majorHAnsi" w:hAnsiTheme="majorHAnsi" w:cstheme="majorHAnsi"/>
          <w:sz w:val="24"/>
          <w:szCs w:val="24"/>
          <w:lang w:eastAsia="nl-NL"/>
        </w:rPr>
        <w:t xml:space="preserve">, van T. </w:t>
      </w:r>
      <w:bookmarkStart w:id="1" w:name="_Hlk28957861"/>
      <w:r w:rsidRPr="00E3317B">
        <w:rPr>
          <w:rFonts w:asciiTheme="majorHAnsi" w:hAnsiTheme="majorHAnsi" w:cstheme="majorHAnsi"/>
          <w:sz w:val="24"/>
          <w:szCs w:val="24"/>
          <w:lang w:eastAsia="nl-NL"/>
        </w:rPr>
        <w:t>Vitaliteitsmanagement: je hoeft niet ziek te zijn om beter te worden!</w:t>
      </w:r>
      <w:bookmarkEnd w:id="1"/>
    </w:p>
    <w:p w:rsidR="00D6427F" w:rsidRPr="00E3317B" w:rsidRDefault="00D6427F" w:rsidP="00061431">
      <w:pPr>
        <w:spacing w:after="0" w:line="240" w:lineRule="auto"/>
        <w:rPr>
          <w:rFonts w:asciiTheme="majorHAnsi" w:hAnsiTheme="majorHAnsi" w:cstheme="majorHAnsi"/>
          <w:sz w:val="24"/>
          <w:szCs w:val="24"/>
          <w:lang w:val="en-US"/>
        </w:rPr>
      </w:pPr>
    </w:p>
    <w:p w:rsidR="00D6427F" w:rsidRPr="00E3317B" w:rsidRDefault="00D6427F" w:rsidP="00061431">
      <w:pPr>
        <w:spacing w:after="0" w:line="240" w:lineRule="auto"/>
        <w:rPr>
          <w:rFonts w:asciiTheme="majorHAnsi" w:hAnsiTheme="majorHAnsi" w:cstheme="majorHAnsi"/>
          <w:bCs/>
          <w:sz w:val="24"/>
          <w:szCs w:val="24"/>
        </w:rPr>
      </w:pPr>
      <w:r w:rsidRPr="00E3317B">
        <w:rPr>
          <w:rFonts w:asciiTheme="majorHAnsi" w:hAnsiTheme="majorHAnsi" w:cstheme="majorHAnsi"/>
          <w:bCs/>
          <w:sz w:val="24"/>
          <w:szCs w:val="24"/>
        </w:rPr>
        <w:t>The Art of Management deel 1:</w:t>
      </w:r>
      <w:r w:rsidRPr="00E3317B">
        <w:rPr>
          <w:rFonts w:asciiTheme="majorHAnsi" w:hAnsiTheme="majorHAnsi" w:cstheme="majorHAnsi"/>
          <w:bCs/>
          <w:sz w:val="24"/>
          <w:szCs w:val="24"/>
        </w:rPr>
        <w:br/>
        <w:t>H0 en H1 (t/m paragraaf 1.4.2)</w:t>
      </w:r>
      <w:r w:rsidRPr="00E3317B">
        <w:rPr>
          <w:rFonts w:asciiTheme="majorHAnsi" w:hAnsiTheme="majorHAnsi" w:cstheme="majorHAnsi"/>
          <w:bCs/>
          <w:sz w:val="24"/>
          <w:szCs w:val="24"/>
        </w:rPr>
        <w:br/>
        <w:t>- Paragraaf 2.1</w:t>
      </w:r>
      <w:r w:rsidRPr="00E3317B">
        <w:rPr>
          <w:rFonts w:asciiTheme="majorHAnsi" w:hAnsiTheme="majorHAnsi" w:cstheme="majorHAnsi"/>
          <w:bCs/>
          <w:sz w:val="24"/>
          <w:szCs w:val="24"/>
        </w:rPr>
        <w:br/>
        <w:t>-</w:t>
      </w:r>
      <w:r w:rsidRPr="00E3317B">
        <w:rPr>
          <w:rFonts w:asciiTheme="majorHAnsi" w:hAnsiTheme="majorHAnsi" w:cstheme="majorHAnsi"/>
          <w:sz w:val="24"/>
          <w:szCs w:val="24"/>
        </w:rPr>
        <w:t xml:space="preserve"> Paragraaf 2.2, 2.2.1, 2.2.2 (behalve het stuk over rolstructuur)</w:t>
      </w:r>
      <w:r w:rsidRPr="00E3317B">
        <w:rPr>
          <w:rFonts w:asciiTheme="majorHAnsi" w:hAnsiTheme="majorHAnsi" w:cstheme="majorHAnsi"/>
          <w:sz w:val="24"/>
          <w:szCs w:val="24"/>
        </w:rPr>
        <w:br/>
        <w:t>- Paragraaf 2.2.3 tot aan ‘een geïntegreerd organisatie en proces- ontwerp’</w:t>
      </w:r>
      <w:r w:rsidRPr="00E3317B">
        <w:rPr>
          <w:rFonts w:asciiTheme="majorHAnsi" w:hAnsiTheme="majorHAnsi" w:cstheme="majorHAnsi"/>
          <w:sz w:val="24"/>
          <w:szCs w:val="24"/>
        </w:rPr>
        <w:br/>
        <w:t>- Paragraaf 2.3 en 2.3.1</w:t>
      </w:r>
      <w:r w:rsidRPr="00E3317B">
        <w:rPr>
          <w:rFonts w:asciiTheme="majorHAnsi" w:hAnsiTheme="majorHAnsi" w:cstheme="majorHAnsi"/>
          <w:sz w:val="24"/>
          <w:szCs w:val="24"/>
        </w:rPr>
        <w:br/>
        <w:t xml:space="preserve">- Paragraaf 2.4 </w:t>
      </w:r>
      <w:r w:rsidRPr="00E3317B">
        <w:rPr>
          <w:rFonts w:asciiTheme="majorHAnsi" w:hAnsiTheme="majorHAnsi" w:cstheme="majorHAnsi"/>
          <w:sz w:val="24"/>
          <w:szCs w:val="24"/>
        </w:rPr>
        <w:br/>
        <w:t>- Paragraaf 2.4.1 (Figuur 72, 73, 74, 75 en 76 niet)</w:t>
      </w:r>
    </w:p>
    <w:p w:rsidR="00D6427F" w:rsidRPr="00E3317B" w:rsidRDefault="00D6427F" w:rsidP="00061431">
      <w:pPr>
        <w:spacing w:after="0" w:line="240" w:lineRule="auto"/>
        <w:rPr>
          <w:rFonts w:asciiTheme="majorHAnsi" w:hAnsiTheme="majorHAnsi" w:cstheme="majorHAnsi"/>
          <w:sz w:val="24"/>
          <w:szCs w:val="24"/>
        </w:rPr>
      </w:pPr>
    </w:p>
    <w:p w:rsidR="00D6427F" w:rsidRPr="00E3317B" w:rsidRDefault="00D6427F" w:rsidP="00061431">
      <w:pPr>
        <w:spacing w:after="0" w:line="240" w:lineRule="auto"/>
        <w:rPr>
          <w:rFonts w:asciiTheme="majorHAnsi" w:hAnsiTheme="majorHAnsi" w:cstheme="majorHAnsi"/>
          <w:i/>
          <w:sz w:val="24"/>
          <w:szCs w:val="24"/>
        </w:rPr>
      </w:pPr>
      <w:r w:rsidRPr="00E3317B">
        <w:rPr>
          <w:rFonts w:asciiTheme="majorHAnsi" w:hAnsiTheme="majorHAnsi" w:cstheme="majorHAnsi"/>
          <w:sz w:val="24"/>
          <w:szCs w:val="24"/>
        </w:rPr>
        <w:t>The Art of Management deel 2:</w:t>
      </w:r>
      <w:r w:rsidRPr="00E3317B">
        <w:rPr>
          <w:rFonts w:asciiTheme="majorHAnsi" w:hAnsiTheme="majorHAnsi" w:cstheme="majorHAnsi"/>
          <w:sz w:val="24"/>
          <w:szCs w:val="24"/>
        </w:rPr>
        <w:br/>
        <w:t>Hoofdstuk 3 t/m paragraaf 3.5.2</w:t>
      </w:r>
      <w:r w:rsidRPr="00E3317B">
        <w:rPr>
          <w:rFonts w:asciiTheme="majorHAnsi" w:hAnsiTheme="majorHAnsi" w:cstheme="majorHAnsi"/>
          <w:sz w:val="24"/>
          <w:szCs w:val="24"/>
        </w:rPr>
        <w:br/>
      </w:r>
      <w:r w:rsidRPr="00E3317B">
        <w:rPr>
          <w:rFonts w:asciiTheme="majorHAnsi" w:hAnsiTheme="majorHAnsi" w:cstheme="majorHAnsi"/>
          <w:i/>
          <w:sz w:val="24"/>
          <w:szCs w:val="24"/>
        </w:rPr>
        <w:t xml:space="preserve">Niet: paragraaf 3.4.3 over </w:t>
      </w:r>
      <w:proofErr w:type="spellStart"/>
      <w:r w:rsidRPr="00E3317B">
        <w:rPr>
          <w:rFonts w:asciiTheme="majorHAnsi" w:hAnsiTheme="majorHAnsi" w:cstheme="majorHAnsi"/>
          <w:i/>
          <w:sz w:val="24"/>
          <w:szCs w:val="24"/>
        </w:rPr>
        <w:t>kleurdenken</w:t>
      </w:r>
      <w:proofErr w:type="spellEnd"/>
      <w:r w:rsidRPr="00E3317B">
        <w:rPr>
          <w:rFonts w:asciiTheme="majorHAnsi" w:hAnsiTheme="majorHAnsi" w:cstheme="majorHAnsi"/>
          <w:i/>
          <w:sz w:val="24"/>
          <w:szCs w:val="24"/>
        </w:rPr>
        <w:t>.</w:t>
      </w:r>
    </w:p>
    <w:p w:rsidR="00D6427F" w:rsidRPr="00E3317B" w:rsidRDefault="00D6427F"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Hoofdstuk 4 t/m paragraaf 4.2.2. / </w:t>
      </w:r>
      <w:proofErr w:type="gramStart"/>
      <w:r w:rsidRPr="00E3317B">
        <w:rPr>
          <w:rFonts w:asciiTheme="majorHAnsi" w:hAnsiTheme="majorHAnsi" w:cstheme="majorHAnsi"/>
          <w:sz w:val="24"/>
          <w:szCs w:val="24"/>
        </w:rPr>
        <w:t>4.3 /</w:t>
      </w:r>
      <w:proofErr w:type="gramEnd"/>
      <w:r w:rsidRPr="00E3317B">
        <w:rPr>
          <w:rFonts w:asciiTheme="majorHAnsi" w:hAnsiTheme="majorHAnsi" w:cstheme="majorHAnsi"/>
          <w:sz w:val="24"/>
          <w:szCs w:val="24"/>
        </w:rPr>
        <w:t xml:space="preserve"> 4.3.2</w:t>
      </w:r>
    </w:p>
    <w:p w:rsidR="0052658C" w:rsidRPr="00E3317B" w:rsidRDefault="0052658C" w:rsidP="00061431">
      <w:pPr>
        <w:spacing w:after="0"/>
        <w:rPr>
          <w:rFonts w:asciiTheme="majorHAnsi" w:eastAsia="MS Mincho" w:hAnsiTheme="majorHAnsi" w:cstheme="majorHAnsi"/>
          <w:snapToGrid w:val="0"/>
          <w:sz w:val="24"/>
          <w:szCs w:val="24"/>
        </w:rPr>
      </w:pPr>
      <w:r w:rsidRPr="00E3317B">
        <w:rPr>
          <w:rFonts w:asciiTheme="majorHAnsi" w:eastAsia="MS Mincho" w:hAnsiTheme="majorHAnsi" w:cstheme="majorHAnsi"/>
          <w:snapToGrid w:val="0"/>
          <w:sz w:val="24"/>
          <w:szCs w:val="24"/>
        </w:rPr>
        <w:br w:type="page"/>
      </w:r>
    </w:p>
    <w:p w:rsidR="008C481A" w:rsidRPr="00E3317B" w:rsidRDefault="008C481A" w:rsidP="00061431">
      <w:pPr>
        <w:spacing w:after="0" w:line="240" w:lineRule="auto"/>
        <w:rPr>
          <w:rFonts w:asciiTheme="majorHAnsi" w:hAnsiTheme="majorHAnsi" w:cstheme="majorHAnsi"/>
          <w:bCs/>
          <w:sz w:val="24"/>
          <w:szCs w:val="24"/>
        </w:rPr>
      </w:pPr>
      <w:r w:rsidRPr="00E3317B">
        <w:rPr>
          <w:rFonts w:asciiTheme="majorHAnsi" w:hAnsiTheme="majorHAnsi" w:cstheme="majorHAnsi"/>
          <w:bCs/>
          <w:sz w:val="24"/>
          <w:szCs w:val="24"/>
        </w:rPr>
        <w:lastRenderedPageBreak/>
        <w:t>The Art of Management deel 1:</w:t>
      </w:r>
      <w:r w:rsidRPr="00E3317B">
        <w:rPr>
          <w:rFonts w:asciiTheme="majorHAnsi" w:hAnsiTheme="majorHAnsi" w:cstheme="majorHAnsi"/>
          <w:bCs/>
          <w:sz w:val="24"/>
          <w:szCs w:val="24"/>
        </w:rPr>
        <w:br/>
      </w:r>
      <w:r w:rsidRPr="00E3317B">
        <w:rPr>
          <w:rFonts w:asciiTheme="majorHAnsi" w:hAnsiTheme="majorHAnsi" w:cstheme="majorHAnsi"/>
          <w:b/>
          <w:bCs/>
          <w:sz w:val="24"/>
          <w:szCs w:val="24"/>
        </w:rPr>
        <w:t>H0 en H1 (t/m paragraaf 1.4.2)</w:t>
      </w:r>
    </w:p>
    <w:p w:rsidR="008C481A" w:rsidRPr="00E3317B" w:rsidRDefault="008C481A" w:rsidP="00061431">
      <w:pPr>
        <w:spacing w:after="0" w:line="240" w:lineRule="auto"/>
        <w:rPr>
          <w:rFonts w:asciiTheme="majorHAnsi" w:hAnsiTheme="majorHAnsi" w:cstheme="majorHAnsi"/>
          <w:bCs/>
          <w:sz w:val="24"/>
          <w:szCs w:val="24"/>
        </w:rPr>
      </w:pPr>
    </w:p>
    <w:p w:rsidR="008C481A" w:rsidRPr="00E3317B" w:rsidRDefault="008C481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Deze aandachtsgebieden of managementbouwstenen worden ook wel de besturings- of ontwerpvariabelen van een organisatie genoemd. Nadere bestudering laat zien dat de meeste bouwstenen -in meer of mindere mate voorkomen in de belangrijkste managementreferentiemodellen die er in de wereld gebruikt worden.</w:t>
      </w:r>
    </w:p>
    <w:p w:rsidR="008C481A" w:rsidRPr="00E3317B" w:rsidRDefault="008C481A" w:rsidP="00061431">
      <w:pPr>
        <w:spacing w:after="0" w:line="240" w:lineRule="auto"/>
        <w:rPr>
          <w:rFonts w:asciiTheme="majorHAnsi" w:hAnsiTheme="majorHAnsi" w:cstheme="majorHAnsi"/>
          <w:sz w:val="24"/>
          <w:szCs w:val="24"/>
        </w:rPr>
      </w:pPr>
    </w:p>
    <w:p w:rsidR="008C481A" w:rsidRPr="00E3317B" w:rsidRDefault="008C481A" w:rsidP="00061431">
      <w:pPr>
        <w:spacing w:after="0" w:line="240" w:lineRule="auto"/>
        <w:rPr>
          <w:rFonts w:asciiTheme="majorHAnsi" w:hAnsiTheme="majorHAnsi" w:cstheme="majorHAnsi"/>
          <w:sz w:val="24"/>
          <w:szCs w:val="24"/>
        </w:rPr>
      </w:pPr>
      <w:r w:rsidRPr="00E3317B">
        <w:rPr>
          <w:rFonts w:asciiTheme="majorHAnsi" w:hAnsiTheme="majorHAnsi" w:cstheme="majorHAnsi"/>
          <w:b/>
          <w:sz w:val="24"/>
          <w:szCs w:val="24"/>
        </w:rPr>
        <w:t>Strategie</w:t>
      </w:r>
      <w:r w:rsidRPr="00E3317B">
        <w:rPr>
          <w:rFonts w:asciiTheme="majorHAnsi" w:hAnsiTheme="majorHAnsi" w:cstheme="majorHAnsi"/>
          <w:sz w:val="24"/>
          <w:szCs w:val="24"/>
        </w:rPr>
        <w:t xml:space="preserve"> </w:t>
      </w:r>
    </w:p>
    <w:p w:rsidR="008C481A" w:rsidRPr="00E3317B" w:rsidRDefault="008C481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Het aandachtsgebied strategie gaat over de doelstellingen van de organisatie (missie en visie) en over de manier waarop de organisatie deze tracht te bereiken (strategie, beleid). In essentie gaat het erom balans te vinden tussen de gewenste externe resultaten en de bestaande interne mogelijkheden. Een goede strategie gaat daarom zowel over organisatie-buitenkant (wat willen we bereiken) als over de organisatie-binnenkant (welke structuur, cultuur, mensen en middelen hebben we nodig om de gewenste resultaten te behalen).</w:t>
      </w:r>
    </w:p>
    <w:p w:rsidR="008C481A" w:rsidRPr="00E3317B" w:rsidRDefault="008C481A" w:rsidP="00061431">
      <w:pPr>
        <w:spacing w:after="0" w:line="240" w:lineRule="auto"/>
        <w:rPr>
          <w:rFonts w:asciiTheme="majorHAnsi" w:hAnsiTheme="majorHAnsi" w:cstheme="majorHAnsi"/>
          <w:sz w:val="24"/>
          <w:szCs w:val="24"/>
        </w:rPr>
      </w:pPr>
    </w:p>
    <w:p w:rsidR="008C481A" w:rsidRPr="00E3317B" w:rsidRDefault="008C481A" w:rsidP="00061431">
      <w:pPr>
        <w:spacing w:after="0" w:line="240" w:lineRule="auto"/>
        <w:rPr>
          <w:rFonts w:asciiTheme="majorHAnsi" w:hAnsiTheme="majorHAnsi" w:cstheme="majorHAnsi"/>
          <w:b/>
          <w:sz w:val="24"/>
          <w:szCs w:val="24"/>
        </w:rPr>
      </w:pPr>
      <w:r w:rsidRPr="00E3317B">
        <w:rPr>
          <w:rFonts w:asciiTheme="majorHAnsi" w:hAnsiTheme="majorHAnsi" w:cstheme="majorHAnsi"/>
          <w:b/>
          <w:sz w:val="24"/>
          <w:szCs w:val="24"/>
        </w:rPr>
        <w:t xml:space="preserve">Structuur </w:t>
      </w:r>
    </w:p>
    <w:p w:rsidR="008C481A" w:rsidRPr="00E3317B" w:rsidRDefault="008C481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Het aandachtsgebied structuur gaat over de organisatie- en de processtructuur. In essentie gaat het om de vraag hoe de bedrijfsactiviteiten georganiseerd zijn en welke taken, bevoegdheden en verantwoordelijkheden de medewerkers hebben. In de INK/EFQM-model heeft dit aandachtsgebied is de benaming processen gekregen om het belang ervan te benadrukken.</w:t>
      </w:r>
    </w:p>
    <w:p w:rsidR="008C481A" w:rsidRPr="00E3317B" w:rsidRDefault="008C481A" w:rsidP="00061431">
      <w:pPr>
        <w:spacing w:after="0" w:line="240" w:lineRule="auto"/>
        <w:rPr>
          <w:rFonts w:asciiTheme="majorHAnsi" w:hAnsiTheme="majorHAnsi" w:cstheme="majorHAnsi"/>
          <w:sz w:val="24"/>
          <w:szCs w:val="24"/>
        </w:rPr>
      </w:pPr>
    </w:p>
    <w:p w:rsidR="008C481A" w:rsidRPr="00E3317B" w:rsidRDefault="008C481A" w:rsidP="00061431">
      <w:pPr>
        <w:spacing w:after="0" w:line="240" w:lineRule="auto"/>
        <w:rPr>
          <w:rFonts w:asciiTheme="majorHAnsi" w:hAnsiTheme="majorHAnsi" w:cstheme="majorHAnsi"/>
          <w:b/>
          <w:sz w:val="24"/>
          <w:szCs w:val="24"/>
        </w:rPr>
      </w:pPr>
      <w:r w:rsidRPr="00E3317B">
        <w:rPr>
          <w:rFonts w:asciiTheme="majorHAnsi" w:hAnsiTheme="majorHAnsi" w:cstheme="majorHAnsi"/>
          <w:b/>
          <w:sz w:val="24"/>
          <w:szCs w:val="24"/>
        </w:rPr>
        <w:t xml:space="preserve">Cultuur </w:t>
      </w:r>
    </w:p>
    <w:p w:rsidR="008C481A" w:rsidRPr="00E3317B" w:rsidRDefault="008C481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Het aandachtsgebied cultuur gaat -net zoals structuur- over de vraag hoe mensen met elkaar omgaan. Het betreft hier echter de zachte of informele kant van de omgangsvormen. In essentie gaat om de basiswaarden van de organisatie, de wijze waarop managers en medewerkers met elkaar omgaan. Het INK/</w:t>
      </w:r>
      <w:proofErr w:type="gramStart"/>
      <w:r w:rsidRPr="00E3317B">
        <w:rPr>
          <w:rFonts w:asciiTheme="majorHAnsi" w:hAnsiTheme="majorHAnsi" w:cstheme="majorHAnsi"/>
          <w:sz w:val="24"/>
          <w:szCs w:val="24"/>
        </w:rPr>
        <w:t>EFQM aandachtsgebied</w:t>
      </w:r>
      <w:proofErr w:type="gramEnd"/>
      <w:r w:rsidRPr="00E3317B">
        <w:rPr>
          <w:rFonts w:asciiTheme="majorHAnsi" w:hAnsiTheme="majorHAnsi" w:cstheme="majorHAnsi"/>
          <w:sz w:val="24"/>
          <w:szCs w:val="24"/>
        </w:rPr>
        <w:t xml:space="preserve"> leiderschap gaat over de gedragskant van managers (leiders) en valt daarmee onder cultuur. </w:t>
      </w:r>
      <w:proofErr w:type="gramStart"/>
      <w:r w:rsidRPr="00E3317B">
        <w:rPr>
          <w:rFonts w:asciiTheme="majorHAnsi" w:hAnsiTheme="majorHAnsi" w:cstheme="majorHAnsi"/>
          <w:sz w:val="24"/>
          <w:szCs w:val="24"/>
        </w:rPr>
        <w:t>Dit zelfde</w:t>
      </w:r>
      <w:proofErr w:type="gramEnd"/>
      <w:r w:rsidRPr="00E3317B">
        <w:rPr>
          <w:rFonts w:asciiTheme="majorHAnsi" w:hAnsiTheme="majorHAnsi" w:cstheme="majorHAnsi"/>
          <w:sz w:val="24"/>
          <w:szCs w:val="24"/>
        </w:rPr>
        <w:t xml:space="preserve"> geldt voor managementstijl en shared </w:t>
      </w:r>
      <w:proofErr w:type="spellStart"/>
      <w:r w:rsidRPr="00E3317B">
        <w:rPr>
          <w:rFonts w:asciiTheme="majorHAnsi" w:hAnsiTheme="majorHAnsi" w:cstheme="majorHAnsi"/>
          <w:sz w:val="24"/>
          <w:szCs w:val="24"/>
        </w:rPr>
        <w:t>values</w:t>
      </w:r>
      <w:proofErr w:type="spellEnd"/>
      <w:r w:rsidRPr="00E3317B">
        <w:rPr>
          <w:rFonts w:asciiTheme="majorHAnsi" w:hAnsiTheme="majorHAnsi" w:cstheme="majorHAnsi"/>
          <w:sz w:val="24"/>
          <w:szCs w:val="24"/>
        </w:rPr>
        <w:t xml:space="preserve"> uit het 7S-model van McKinsey.</w:t>
      </w:r>
    </w:p>
    <w:p w:rsidR="008C481A" w:rsidRPr="00E3317B" w:rsidRDefault="008C481A" w:rsidP="00061431">
      <w:pPr>
        <w:spacing w:after="0" w:line="240" w:lineRule="auto"/>
        <w:rPr>
          <w:rFonts w:asciiTheme="majorHAnsi" w:hAnsiTheme="majorHAnsi" w:cstheme="majorHAnsi"/>
          <w:sz w:val="24"/>
          <w:szCs w:val="24"/>
        </w:rPr>
      </w:pPr>
    </w:p>
    <w:p w:rsidR="008C481A" w:rsidRPr="00E3317B" w:rsidRDefault="008C481A" w:rsidP="00061431">
      <w:pPr>
        <w:spacing w:after="0" w:line="240" w:lineRule="auto"/>
        <w:rPr>
          <w:rFonts w:asciiTheme="majorHAnsi" w:hAnsiTheme="majorHAnsi" w:cstheme="majorHAnsi"/>
          <w:b/>
          <w:sz w:val="24"/>
          <w:szCs w:val="24"/>
        </w:rPr>
      </w:pPr>
      <w:r w:rsidRPr="00E3317B">
        <w:rPr>
          <w:rFonts w:asciiTheme="majorHAnsi" w:hAnsiTheme="majorHAnsi" w:cstheme="majorHAnsi"/>
          <w:b/>
          <w:sz w:val="24"/>
          <w:szCs w:val="24"/>
        </w:rPr>
        <w:t xml:space="preserve">Mensen </w:t>
      </w:r>
    </w:p>
    <w:p w:rsidR="008C481A" w:rsidRPr="00E3317B" w:rsidRDefault="008C481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Het aandachtsgebied mensen gaat in hoofdzaak over het managen van de competenties (kennis- en vaardigheden). Daarbij wordt gebruik gemaakt van twee invalshoeken: de ontwikkeling en borging van kennis- en vaardigheden van een organisatie en de persoonlijke (loopbaan)ontwikkeling van de medewerker zelf.</w:t>
      </w:r>
    </w:p>
    <w:p w:rsidR="008C481A" w:rsidRPr="00E3317B" w:rsidRDefault="008C481A" w:rsidP="00061431">
      <w:pPr>
        <w:spacing w:after="0" w:line="240" w:lineRule="auto"/>
        <w:rPr>
          <w:rFonts w:asciiTheme="majorHAnsi" w:hAnsiTheme="majorHAnsi" w:cstheme="majorHAnsi"/>
          <w:sz w:val="24"/>
          <w:szCs w:val="24"/>
        </w:rPr>
      </w:pPr>
    </w:p>
    <w:p w:rsidR="008C481A" w:rsidRPr="00E3317B" w:rsidRDefault="008C481A" w:rsidP="00061431">
      <w:pPr>
        <w:spacing w:after="0" w:line="240" w:lineRule="auto"/>
        <w:rPr>
          <w:rFonts w:asciiTheme="majorHAnsi" w:hAnsiTheme="majorHAnsi" w:cstheme="majorHAnsi"/>
          <w:b/>
          <w:sz w:val="24"/>
          <w:szCs w:val="24"/>
        </w:rPr>
      </w:pPr>
      <w:r w:rsidRPr="00E3317B">
        <w:rPr>
          <w:rFonts w:asciiTheme="majorHAnsi" w:hAnsiTheme="majorHAnsi" w:cstheme="majorHAnsi"/>
          <w:b/>
          <w:sz w:val="24"/>
          <w:szCs w:val="24"/>
        </w:rPr>
        <w:t>Middelen</w:t>
      </w:r>
    </w:p>
    <w:p w:rsidR="008C481A" w:rsidRPr="00E3317B" w:rsidRDefault="008C481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Het aandachtsgebied middelen gaat over een breed scala van alle ‘overige’ resources te weten: financieel management (geld), informatiemanagement (ICT), </w:t>
      </w:r>
      <w:proofErr w:type="gramStart"/>
      <w:r w:rsidRPr="00E3317B">
        <w:rPr>
          <w:rFonts w:asciiTheme="majorHAnsi" w:hAnsiTheme="majorHAnsi" w:cstheme="majorHAnsi"/>
          <w:sz w:val="24"/>
          <w:szCs w:val="24"/>
        </w:rPr>
        <w:t>facility management</w:t>
      </w:r>
      <w:proofErr w:type="gramEnd"/>
      <w:r w:rsidRPr="00E3317B">
        <w:rPr>
          <w:rFonts w:asciiTheme="majorHAnsi" w:hAnsiTheme="majorHAnsi" w:cstheme="majorHAnsi"/>
          <w:sz w:val="24"/>
          <w:szCs w:val="24"/>
        </w:rPr>
        <w:t xml:space="preserve"> (huisvesting, materiaal, secretariaat, beveiliging, catering) en communicatiemanagement. Over de plaats van inkoopmanagement (ketens) bestaat tussen de diverse modellen geen eenduidigheid. Zelfs tussen INK (geen apart aandachtsgebied) en EFQM (wel aandachtsgebied onder middelen) bestaat op dit punt verschil.</w:t>
      </w:r>
    </w:p>
    <w:p w:rsidR="008C481A" w:rsidRPr="00E3317B" w:rsidRDefault="008C481A" w:rsidP="00061431">
      <w:pPr>
        <w:spacing w:after="0" w:line="240" w:lineRule="auto"/>
        <w:rPr>
          <w:rFonts w:asciiTheme="majorHAnsi" w:hAnsiTheme="majorHAnsi" w:cstheme="majorHAnsi"/>
          <w:sz w:val="24"/>
          <w:szCs w:val="24"/>
        </w:rPr>
      </w:pPr>
    </w:p>
    <w:p w:rsidR="008C481A" w:rsidRPr="00E3317B" w:rsidRDefault="008C481A" w:rsidP="00061431">
      <w:pPr>
        <w:spacing w:after="0" w:line="240" w:lineRule="auto"/>
        <w:rPr>
          <w:rFonts w:asciiTheme="majorHAnsi" w:hAnsiTheme="majorHAnsi" w:cstheme="majorHAnsi"/>
          <w:b/>
          <w:sz w:val="24"/>
          <w:szCs w:val="24"/>
        </w:rPr>
      </w:pPr>
      <w:r w:rsidRPr="00E3317B">
        <w:rPr>
          <w:rFonts w:asciiTheme="majorHAnsi" w:hAnsiTheme="majorHAnsi" w:cstheme="majorHAnsi"/>
          <w:b/>
          <w:sz w:val="24"/>
          <w:szCs w:val="24"/>
        </w:rPr>
        <w:t>Resultaten</w:t>
      </w:r>
    </w:p>
    <w:p w:rsidR="008C481A" w:rsidRPr="00E3317B" w:rsidRDefault="008C481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lastRenderedPageBreak/>
        <w:t>Het aandachtsgebied resultaten komt niet in alle referentiemodellen voor. Zij is het best uitgewerkt in de INK/EFQM-modellen. In essentie gaat het om de vraag wat de werkzaamheden van de organisatie opleveren. Uitgangspunt is daarbij het ‘van buiten naar binnen’ kijken. De waardering wordt vastgesteld van de vier belangrijkste groepen belanghebbenden (‘stakeholders’</w:t>
      </w:r>
      <w:proofErr w:type="gramStart"/>
      <w:r w:rsidRPr="00E3317B">
        <w:rPr>
          <w:rFonts w:asciiTheme="majorHAnsi" w:hAnsiTheme="majorHAnsi" w:cstheme="majorHAnsi"/>
          <w:sz w:val="24"/>
          <w:szCs w:val="24"/>
        </w:rPr>
        <w:t>) ,</w:t>
      </w:r>
      <w:proofErr w:type="gramEnd"/>
      <w:r w:rsidRPr="00E3317B">
        <w:rPr>
          <w:rFonts w:asciiTheme="majorHAnsi" w:hAnsiTheme="majorHAnsi" w:cstheme="majorHAnsi"/>
          <w:sz w:val="24"/>
          <w:szCs w:val="24"/>
        </w:rPr>
        <w:t xml:space="preserve"> te weten: medewerkers, klanten en leveranciers, maatschappij en eindresultaten (financiële en operationele doelstellingen).</w:t>
      </w:r>
    </w:p>
    <w:p w:rsidR="008C481A" w:rsidRPr="00E3317B" w:rsidRDefault="008C481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De zes bouwstenen lijken op het eerste gezicht eenvoudig en plausibel. Elke manager zal deze aandachtsgebieden herkennen als belangrijkste onderdelen van zijn werk. De eenvoud is echter verraderlijk. Alle aandachtsgebieden hangen met elkaar samen.</w:t>
      </w:r>
    </w:p>
    <w:p w:rsidR="008C481A" w:rsidRPr="00E3317B" w:rsidRDefault="008C481A" w:rsidP="00061431">
      <w:pPr>
        <w:spacing w:after="0" w:line="240" w:lineRule="auto"/>
        <w:rPr>
          <w:rFonts w:asciiTheme="majorHAnsi" w:hAnsiTheme="majorHAnsi" w:cstheme="majorHAnsi"/>
          <w:sz w:val="24"/>
          <w:szCs w:val="24"/>
        </w:rPr>
      </w:pPr>
    </w:p>
    <w:p w:rsidR="008C481A" w:rsidRPr="00E3317B" w:rsidRDefault="008C481A" w:rsidP="00061431">
      <w:pPr>
        <w:spacing w:after="0" w:line="240" w:lineRule="auto"/>
        <w:rPr>
          <w:rFonts w:asciiTheme="majorHAnsi" w:hAnsiTheme="majorHAnsi" w:cstheme="majorHAnsi"/>
          <w:b/>
          <w:sz w:val="24"/>
          <w:szCs w:val="24"/>
        </w:rPr>
      </w:pPr>
      <w:r w:rsidRPr="00E3317B">
        <w:rPr>
          <w:rFonts w:asciiTheme="majorHAnsi" w:hAnsiTheme="majorHAnsi" w:cstheme="majorHAnsi"/>
          <w:b/>
          <w:sz w:val="24"/>
          <w:szCs w:val="24"/>
        </w:rPr>
        <w:t xml:space="preserve">Evenwicht </w:t>
      </w:r>
    </w:p>
    <w:p w:rsidR="008C481A" w:rsidRPr="00E3317B" w:rsidRDefault="008C481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Zo wordt in alle referentiemodellen benadrukt dat er een evenwicht moet zijn in ontwikkeling of volwassenheid van de verschillende gebieden. Het heeft bijvoorbeeld geen zin heel goed in strategie te zijn, terwijl de middelen niet onder controle zijn. De uitvoering van de strategie zal vastlopen omdat de interne organisatie niet kan volgen.</w:t>
      </w:r>
    </w:p>
    <w:p w:rsidR="008C481A" w:rsidRPr="00E3317B" w:rsidRDefault="008C481A" w:rsidP="00061431">
      <w:pPr>
        <w:spacing w:after="0" w:line="240" w:lineRule="auto"/>
        <w:rPr>
          <w:rFonts w:asciiTheme="majorHAnsi" w:hAnsiTheme="majorHAnsi" w:cstheme="majorHAnsi"/>
          <w:sz w:val="24"/>
          <w:szCs w:val="24"/>
        </w:rPr>
      </w:pPr>
    </w:p>
    <w:p w:rsidR="008C481A" w:rsidRPr="00E3317B" w:rsidRDefault="008C481A" w:rsidP="00061431">
      <w:pPr>
        <w:spacing w:after="0" w:line="240" w:lineRule="auto"/>
        <w:rPr>
          <w:rFonts w:asciiTheme="majorHAnsi" w:hAnsiTheme="majorHAnsi" w:cstheme="majorHAnsi"/>
          <w:b/>
          <w:sz w:val="24"/>
          <w:szCs w:val="24"/>
        </w:rPr>
      </w:pPr>
      <w:r w:rsidRPr="00E3317B">
        <w:rPr>
          <w:rFonts w:asciiTheme="majorHAnsi" w:hAnsiTheme="majorHAnsi" w:cstheme="majorHAnsi"/>
          <w:b/>
          <w:sz w:val="24"/>
          <w:szCs w:val="24"/>
        </w:rPr>
        <w:t xml:space="preserve">Samenhang </w:t>
      </w:r>
    </w:p>
    <w:p w:rsidR="008C481A" w:rsidRPr="00E3317B" w:rsidRDefault="008C481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Het lastigste aspect is echter de onderlinge samenhang tussen aandachtsgebieden. Binnen elk referentiekader wordt gesteld dat verandering in één bouwsteen -hoe klein ook- gevolgen heeft voor alle andere. Wanneer we bijvoorbeeld alleen de structuur veranderen, helpt dit vrijwel nooit. Om verbeteringen te bewerkstelligen zijn er ook veranderingen nodig in cultuur, mensen, middelen enzovoort. De sterke en soms diffuse onderlinge samenhang is een hoofdoorzaak van de complexiteit van het </w:t>
      </w:r>
      <w:proofErr w:type="spellStart"/>
      <w:r w:rsidRPr="00E3317B">
        <w:rPr>
          <w:rFonts w:asciiTheme="majorHAnsi" w:hAnsiTheme="majorHAnsi" w:cstheme="majorHAnsi"/>
          <w:sz w:val="24"/>
          <w:szCs w:val="24"/>
        </w:rPr>
        <w:t>managementvak</w:t>
      </w:r>
      <w:proofErr w:type="spellEnd"/>
      <w:r w:rsidRPr="00E3317B">
        <w:rPr>
          <w:rFonts w:asciiTheme="majorHAnsi" w:hAnsiTheme="majorHAnsi" w:cstheme="majorHAnsi"/>
          <w:sz w:val="24"/>
          <w:szCs w:val="24"/>
        </w:rPr>
        <w:t>.</w:t>
      </w:r>
    </w:p>
    <w:p w:rsidR="008C481A" w:rsidRPr="00E3317B" w:rsidRDefault="008C481A" w:rsidP="00061431">
      <w:pPr>
        <w:spacing w:after="0" w:line="240" w:lineRule="auto"/>
        <w:rPr>
          <w:rFonts w:asciiTheme="majorHAnsi" w:hAnsiTheme="majorHAnsi" w:cstheme="majorHAnsi"/>
          <w:sz w:val="24"/>
          <w:szCs w:val="24"/>
        </w:rPr>
      </w:pPr>
    </w:p>
    <w:p w:rsidR="008C481A" w:rsidRPr="00E3317B" w:rsidRDefault="008C481A" w:rsidP="00061431">
      <w:pPr>
        <w:spacing w:after="0" w:line="240" w:lineRule="auto"/>
        <w:rPr>
          <w:rFonts w:asciiTheme="majorHAnsi" w:hAnsiTheme="majorHAnsi" w:cstheme="majorHAnsi"/>
          <w:sz w:val="24"/>
          <w:szCs w:val="24"/>
        </w:rPr>
      </w:pPr>
      <w:r w:rsidRPr="00E3317B">
        <w:rPr>
          <w:rFonts w:asciiTheme="majorHAnsi" w:hAnsiTheme="majorHAnsi" w:cstheme="majorHAnsi"/>
          <w:b/>
          <w:sz w:val="24"/>
          <w:szCs w:val="24"/>
        </w:rPr>
        <w:t>Aspecten van besturing</w:t>
      </w:r>
      <w:r w:rsidRPr="00E3317B">
        <w:rPr>
          <w:rFonts w:asciiTheme="majorHAnsi" w:hAnsiTheme="majorHAnsi" w:cstheme="majorHAnsi"/>
          <w:sz w:val="24"/>
          <w:szCs w:val="24"/>
        </w:rPr>
        <w:t xml:space="preserve"> </w:t>
      </w:r>
    </w:p>
    <w:p w:rsidR="008C481A" w:rsidRPr="00E3317B" w:rsidRDefault="008C481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‘It’s more important </w:t>
      </w:r>
      <w:proofErr w:type="spellStart"/>
      <w:r w:rsidRPr="00E3317B">
        <w:rPr>
          <w:rFonts w:asciiTheme="majorHAnsi" w:hAnsiTheme="majorHAnsi" w:cstheme="majorHAnsi"/>
          <w:sz w:val="24"/>
          <w:szCs w:val="24"/>
        </w:rPr>
        <w:t>to</w:t>
      </w:r>
      <w:proofErr w:type="spellEnd"/>
      <w:r w:rsidRPr="00E3317B">
        <w:rPr>
          <w:rFonts w:asciiTheme="majorHAnsi" w:hAnsiTheme="majorHAnsi" w:cstheme="majorHAnsi"/>
          <w:sz w:val="24"/>
          <w:szCs w:val="24"/>
        </w:rPr>
        <w:t xml:space="preserve"> do </w:t>
      </w:r>
      <w:proofErr w:type="spellStart"/>
      <w:r w:rsidRPr="00E3317B">
        <w:rPr>
          <w:rFonts w:asciiTheme="majorHAnsi" w:hAnsiTheme="majorHAnsi" w:cstheme="majorHAnsi"/>
          <w:sz w:val="24"/>
          <w:szCs w:val="24"/>
        </w:rPr>
        <w:t>the</w:t>
      </w:r>
      <w:proofErr w:type="spellEnd"/>
      <w:r w:rsidRPr="00E3317B">
        <w:rPr>
          <w:rFonts w:asciiTheme="majorHAnsi" w:hAnsiTheme="majorHAnsi" w:cstheme="majorHAnsi"/>
          <w:sz w:val="24"/>
          <w:szCs w:val="24"/>
        </w:rPr>
        <w:t xml:space="preserve"> right </w:t>
      </w:r>
      <w:proofErr w:type="spellStart"/>
      <w:r w:rsidRPr="00E3317B">
        <w:rPr>
          <w:rFonts w:asciiTheme="majorHAnsi" w:hAnsiTheme="majorHAnsi" w:cstheme="majorHAnsi"/>
          <w:sz w:val="24"/>
          <w:szCs w:val="24"/>
        </w:rPr>
        <w:t>things</w:t>
      </w:r>
      <w:proofErr w:type="spellEnd"/>
      <w:r w:rsidRPr="00E3317B">
        <w:rPr>
          <w:rFonts w:asciiTheme="majorHAnsi" w:hAnsiTheme="majorHAnsi" w:cstheme="majorHAnsi"/>
          <w:sz w:val="24"/>
          <w:szCs w:val="24"/>
        </w:rPr>
        <w:t xml:space="preserve">, </w:t>
      </w:r>
      <w:proofErr w:type="spellStart"/>
      <w:r w:rsidRPr="00E3317B">
        <w:rPr>
          <w:rFonts w:asciiTheme="majorHAnsi" w:hAnsiTheme="majorHAnsi" w:cstheme="majorHAnsi"/>
          <w:sz w:val="24"/>
          <w:szCs w:val="24"/>
        </w:rPr>
        <w:t>than</w:t>
      </w:r>
      <w:proofErr w:type="spellEnd"/>
      <w:r w:rsidRPr="00E3317B">
        <w:rPr>
          <w:rFonts w:asciiTheme="majorHAnsi" w:hAnsiTheme="majorHAnsi" w:cstheme="majorHAnsi"/>
          <w:sz w:val="24"/>
          <w:szCs w:val="24"/>
        </w:rPr>
        <w:t xml:space="preserve"> </w:t>
      </w:r>
      <w:proofErr w:type="spellStart"/>
      <w:r w:rsidRPr="00E3317B">
        <w:rPr>
          <w:rFonts w:asciiTheme="majorHAnsi" w:hAnsiTheme="majorHAnsi" w:cstheme="majorHAnsi"/>
          <w:sz w:val="24"/>
          <w:szCs w:val="24"/>
        </w:rPr>
        <w:t>doing</w:t>
      </w:r>
      <w:proofErr w:type="spellEnd"/>
      <w:r w:rsidRPr="00E3317B">
        <w:rPr>
          <w:rFonts w:asciiTheme="majorHAnsi" w:hAnsiTheme="majorHAnsi" w:cstheme="majorHAnsi"/>
          <w:sz w:val="24"/>
          <w:szCs w:val="24"/>
        </w:rPr>
        <w:t xml:space="preserve"> </w:t>
      </w:r>
      <w:proofErr w:type="spellStart"/>
      <w:r w:rsidRPr="00E3317B">
        <w:rPr>
          <w:rFonts w:asciiTheme="majorHAnsi" w:hAnsiTheme="majorHAnsi" w:cstheme="majorHAnsi"/>
          <w:sz w:val="24"/>
          <w:szCs w:val="24"/>
        </w:rPr>
        <w:t>the</w:t>
      </w:r>
      <w:proofErr w:type="spellEnd"/>
      <w:r w:rsidRPr="00E3317B">
        <w:rPr>
          <w:rFonts w:asciiTheme="majorHAnsi" w:hAnsiTheme="majorHAnsi" w:cstheme="majorHAnsi"/>
          <w:sz w:val="24"/>
          <w:szCs w:val="24"/>
        </w:rPr>
        <w:t xml:space="preserve"> </w:t>
      </w:r>
      <w:proofErr w:type="spellStart"/>
      <w:r w:rsidRPr="00E3317B">
        <w:rPr>
          <w:rFonts w:asciiTheme="majorHAnsi" w:hAnsiTheme="majorHAnsi" w:cstheme="majorHAnsi"/>
          <w:sz w:val="24"/>
          <w:szCs w:val="24"/>
        </w:rPr>
        <w:t>things</w:t>
      </w:r>
      <w:proofErr w:type="spellEnd"/>
      <w:r w:rsidRPr="00E3317B">
        <w:rPr>
          <w:rFonts w:asciiTheme="majorHAnsi" w:hAnsiTheme="majorHAnsi" w:cstheme="majorHAnsi"/>
          <w:sz w:val="24"/>
          <w:szCs w:val="24"/>
        </w:rPr>
        <w:t xml:space="preserve"> right’. Een uitspraak van de Amerikaanse bedrijfskundige Michael Porter die in essentie aangeeft dat er bij het besturen meerdere aspecten zijn, waar men op moet letten: </w:t>
      </w:r>
    </w:p>
    <w:p w:rsidR="008C481A" w:rsidRPr="00E3317B" w:rsidRDefault="008C481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1. In de eerste plaats gaat het om ‘</w:t>
      </w:r>
      <w:proofErr w:type="spellStart"/>
      <w:r w:rsidRPr="00E3317B">
        <w:rPr>
          <w:rFonts w:asciiTheme="majorHAnsi" w:hAnsiTheme="majorHAnsi" w:cstheme="majorHAnsi"/>
          <w:sz w:val="24"/>
          <w:szCs w:val="24"/>
        </w:rPr>
        <w:t>doing</w:t>
      </w:r>
      <w:proofErr w:type="spellEnd"/>
      <w:r w:rsidRPr="00E3317B">
        <w:rPr>
          <w:rFonts w:asciiTheme="majorHAnsi" w:hAnsiTheme="majorHAnsi" w:cstheme="majorHAnsi"/>
          <w:sz w:val="24"/>
          <w:szCs w:val="24"/>
        </w:rPr>
        <w:t xml:space="preserve"> </w:t>
      </w:r>
      <w:proofErr w:type="spellStart"/>
      <w:r w:rsidRPr="00E3317B">
        <w:rPr>
          <w:rFonts w:asciiTheme="majorHAnsi" w:hAnsiTheme="majorHAnsi" w:cstheme="majorHAnsi"/>
          <w:sz w:val="24"/>
          <w:szCs w:val="24"/>
        </w:rPr>
        <w:t>the</w:t>
      </w:r>
      <w:proofErr w:type="spellEnd"/>
      <w:r w:rsidRPr="00E3317B">
        <w:rPr>
          <w:rFonts w:asciiTheme="majorHAnsi" w:hAnsiTheme="majorHAnsi" w:cstheme="majorHAnsi"/>
          <w:sz w:val="24"/>
          <w:szCs w:val="24"/>
        </w:rPr>
        <w:t xml:space="preserve"> right </w:t>
      </w:r>
      <w:proofErr w:type="spellStart"/>
      <w:r w:rsidRPr="00E3317B">
        <w:rPr>
          <w:rFonts w:asciiTheme="majorHAnsi" w:hAnsiTheme="majorHAnsi" w:cstheme="majorHAnsi"/>
          <w:sz w:val="24"/>
          <w:szCs w:val="24"/>
        </w:rPr>
        <w:t>things</w:t>
      </w:r>
      <w:proofErr w:type="spellEnd"/>
      <w:r w:rsidRPr="00E3317B">
        <w:rPr>
          <w:rFonts w:asciiTheme="majorHAnsi" w:hAnsiTheme="majorHAnsi" w:cstheme="majorHAnsi"/>
          <w:sz w:val="24"/>
          <w:szCs w:val="24"/>
        </w:rPr>
        <w:t>’. Welke resultaten streven we na? Wat is de toegevoegde waarde voor onze klanten? (</w:t>
      </w:r>
      <w:proofErr w:type="gramStart"/>
      <w:r w:rsidRPr="00E3317B">
        <w:rPr>
          <w:rFonts w:asciiTheme="majorHAnsi" w:hAnsiTheme="majorHAnsi" w:cstheme="majorHAnsi"/>
          <w:sz w:val="24"/>
          <w:szCs w:val="24"/>
        </w:rPr>
        <w:t>business</w:t>
      </w:r>
      <w:proofErr w:type="gramEnd"/>
      <w:r w:rsidRPr="00E3317B">
        <w:rPr>
          <w:rFonts w:asciiTheme="majorHAnsi" w:hAnsiTheme="majorHAnsi" w:cstheme="majorHAnsi"/>
          <w:sz w:val="24"/>
          <w:szCs w:val="24"/>
        </w:rPr>
        <w:t xml:space="preserve"> </w:t>
      </w:r>
      <w:proofErr w:type="spellStart"/>
      <w:r w:rsidRPr="00E3317B">
        <w:rPr>
          <w:rFonts w:asciiTheme="majorHAnsi" w:hAnsiTheme="majorHAnsi" w:cstheme="majorHAnsi"/>
          <w:sz w:val="24"/>
          <w:szCs w:val="24"/>
        </w:rPr>
        <w:t>results</w:t>
      </w:r>
      <w:proofErr w:type="spellEnd"/>
      <w:r w:rsidRPr="00E3317B">
        <w:rPr>
          <w:rFonts w:asciiTheme="majorHAnsi" w:hAnsiTheme="majorHAnsi" w:cstheme="majorHAnsi"/>
          <w:sz w:val="24"/>
          <w:szCs w:val="24"/>
        </w:rPr>
        <w:t xml:space="preserve">). Dit is het effectiviteits- of doeltreffendheidsaspect: de goede dingen doen. </w:t>
      </w:r>
    </w:p>
    <w:p w:rsidR="008C481A" w:rsidRPr="00E3317B" w:rsidRDefault="008C481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2. Daarna gaat het om ‘</w:t>
      </w:r>
      <w:proofErr w:type="spellStart"/>
      <w:r w:rsidRPr="00E3317B">
        <w:rPr>
          <w:rFonts w:asciiTheme="majorHAnsi" w:hAnsiTheme="majorHAnsi" w:cstheme="majorHAnsi"/>
          <w:sz w:val="24"/>
          <w:szCs w:val="24"/>
        </w:rPr>
        <w:t>doing</w:t>
      </w:r>
      <w:proofErr w:type="spellEnd"/>
      <w:r w:rsidRPr="00E3317B">
        <w:rPr>
          <w:rFonts w:asciiTheme="majorHAnsi" w:hAnsiTheme="majorHAnsi" w:cstheme="majorHAnsi"/>
          <w:sz w:val="24"/>
          <w:szCs w:val="24"/>
        </w:rPr>
        <w:t xml:space="preserve"> </w:t>
      </w:r>
      <w:proofErr w:type="spellStart"/>
      <w:r w:rsidRPr="00E3317B">
        <w:rPr>
          <w:rFonts w:asciiTheme="majorHAnsi" w:hAnsiTheme="majorHAnsi" w:cstheme="majorHAnsi"/>
          <w:sz w:val="24"/>
          <w:szCs w:val="24"/>
        </w:rPr>
        <w:t>the</w:t>
      </w:r>
      <w:proofErr w:type="spellEnd"/>
      <w:r w:rsidRPr="00E3317B">
        <w:rPr>
          <w:rFonts w:asciiTheme="majorHAnsi" w:hAnsiTheme="majorHAnsi" w:cstheme="majorHAnsi"/>
          <w:sz w:val="24"/>
          <w:szCs w:val="24"/>
        </w:rPr>
        <w:t xml:space="preserve"> </w:t>
      </w:r>
      <w:proofErr w:type="spellStart"/>
      <w:r w:rsidRPr="00E3317B">
        <w:rPr>
          <w:rFonts w:asciiTheme="majorHAnsi" w:hAnsiTheme="majorHAnsi" w:cstheme="majorHAnsi"/>
          <w:sz w:val="24"/>
          <w:szCs w:val="24"/>
        </w:rPr>
        <w:t>things</w:t>
      </w:r>
      <w:proofErr w:type="spellEnd"/>
      <w:r w:rsidRPr="00E3317B">
        <w:rPr>
          <w:rFonts w:asciiTheme="majorHAnsi" w:hAnsiTheme="majorHAnsi" w:cstheme="majorHAnsi"/>
          <w:sz w:val="24"/>
          <w:szCs w:val="24"/>
        </w:rPr>
        <w:t xml:space="preserve"> right’. Hoe zetten we mensen en middelen zo optimaal mogelijk in om de voorgenomen resultaten te behalen? (</w:t>
      </w:r>
      <w:proofErr w:type="gramStart"/>
      <w:r w:rsidRPr="00E3317B">
        <w:rPr>
          <w:rFonts w:asciiTheme="majorHAnsi" w:hAnsiTheme="majorHAnsi" w:cstheme="majorHAnsi"/>
          <w:sz w:val="24"/>
          <w:szCs w:val="24"/>
        </w:rPr>
        <w:t>business</w:t>
      </w:r>
      <w:proofErr w:type="gramEnd"/>
      <w:r w:rsidRPr="00E3317B">
        <w:rPr>
          <w:rFonts w:asciiTheme="majorHAnsi" w:hAnsiTheme="majorHAnsi" w:cstheme="majorHAnsi"/>
          <w:sz w:val="24"/>
          <w:szCs w:val="24"/>
        </w:rPr>
        <w:t xml:space="preserve"> resources). Dit is het efficiëntie- of doelmatigheidsaspect: de dingen goed doen.</w:t>
      </w:r>
    </w:p>
    <w:p w:rsidR="008C481A" w:rsidRPr="00E3317B" w:rsidRDefault="008C481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3. Een derde aspect is het lerend vermogen van organisaties (business </w:t>
      </w:r>
      <w:proofErr w:type="spellStart"/>
      <w:r w:rsidRPr="00E3317B">
        <w:rPr>
          <w:rFonts w:asciiTheme="majorHAnsi" w:hAnsiTheme="majorHAnsi" w:cstheme="majorHAnsi"/>
          <w:sz w:val="24"/>
          <w:szCs w:val="24"/>
        </w:rPr>
        <w:t>rules</w:t>
      </w:r>
      <w:proofErr w:type="spellEnd"/>
      <w:r w:rsidRPr="00E3317B">
        <w:rPr>
          <w:rFonts w:asciiTheme="majorHAnsi" w:hAnsiTheme="majorHAnsi" w:cstheme="majorHAnsi"/>
          <w:sz w:val="24"/>
          <w:szCs w:val="24"/>
        </w:rPr>
        <w:t xml:space="preserve">). In een snel veranderende wereld is effectiviteit en efficiëntie slechts een tijdelijk verschijnsel. In feite moet een organisatie permanent bezig zijn te leren en te verbeteren om effectief en efficiënt te blijven: de dingen beter doen. </w:t>
      </w:r>
    </w:p>
    <w:p w:rsidR="008C481A" w:rsidRPr="00E3317B" w:rsidRDefault="008C481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4. Het laatste aspect dat met name door de digitalisering van de samenleving steeds pregnanter wordt, is de vraag wat de plaats is van de organisatie in de vele bedrijfsketens (business </w:t>
      </w:r>
      <w:proofErr w:type="spellStart"/>
      <w:r w:rsidRPr="00E3317B">
        <w:rPr>
          <w:rFonts w:asciiTheme="majorHAnsi" w:hAnsiTheme="majorHAnsi" w:cstheme="majorHAnsi"/>
          <w:sz w:val="24"/>
          <w:szCs w:val="24"/>
        </w:rPr>
        <w:t>chains</w:t>
      </w:r>
      <w:proofErr w:type="spellEnd"/>
      <w:r w:rsidRPr="00E3317B">
        <w:rPr>
          <w:rFonts w:asciiTheme="majorHAnsi" w:hAnsiTheme="majorHAnsi" w:cstheme="majorHAnsi"/>
          <w:sz w:val="24"/>
          <w:szCs w:val="24"/>
        </w:rPr>
        <w:t xml:space="preserve">). Wat is onze </w:t>
      </w:r>
      <w:proofErr w:type="spellStart"/>
      <w:r w:rsidRPr="00E3317B">
        <w:rPr>
          <w:rFonts w:asciiTheme="majorHAnsi" w:hAnsiTheme="majorHAnsi" w:cstheme="majorHAnsi"/>
          <w:sz w:val="24"/>
          <w:szCs w:val="24"/>
        </w:rPr>
        <w:t>core</w:t>
      </w:r>
      <w:proofErr w:type="spellEnd"/>
      <w:r w:rsidRPr="00E3317B">
        <w:rPr>
          <w:rFonts w:asciiTheme="majorHAnsi" w:hAnsiTheme="majorHAnsi" w:cstheme="majorHAnsi"/>
          <w:sz w:val="24"/>
          <w:szCs w:val="24"/>
        </w:rPr>
        <w:t xml:space="preserve"> business, wat doen we zelf en wat laten we over aan anderen: de dingen laten doen.</w:t>
      </w:r>
    </w:p>
    <w:p w:rsidR="008C481A" w:rsidRPr="00E3317B" w:rsidRDefault="008C481A" w:rsidP="00061431">
      <w:pPr>
        <w:spacing w:after="0" w:line="240" w:lineRule="auto"/>
        <w:rPr>
          <w:rFonts w:asciiTheme="majorHAnsi" w:hAnsiTheme="majorHAnsi" w:cstheme="majorHAnsi"/>
          <w:sz w:val="24"/>
          <w:szCs w:val="24"/>
        </w:rPr>
      </w:pPr>
    </w:p>
    <w:p w:rsidR="008C481A" w:rsidRPr="00E3317B" w:rsidRDefault="008C481A" w:rsidP="00061431">
      <w:pPr>
        <w:spacing w:after="0" w:line="240" w:lineRule="auto"/>
        <w:rPr>
          <w:rFonts w:asciiTheme="majorHAnsi" w:hAnsiTheme="majorHAnsi" w:cstheme="majorHAnsi"/>
          <w:b/>
          <w:sz w:val="24"/>
          <w:szCs w:val="24"/>
        </w:rPr>
      </w:pPr>
      <w:r w:rsidRPr="00E3317B">
        <w:rPr>
          <w:rFonts w:asciiTheme="majorHAnsi" w:hAnsiTheme="majorHAnsi" w:cstheme="majorHAnsi"/>
          <w:b/>
          <w:sz w:val="24"/>
          <w:szCs w:val="24"/>
        </w:rPr>
        <w:t>Niveaus van besturing</w:t>
      </w:r>
    </w:p>
    <w:p w:rsidR="008C481A" w:rsidRPr="00E3317B" w:rsidRDefault="008C481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In de meeste grotere organisaties vinden we drie besturingsniveaus: </w:t>
      </w:r>
    </w:p>
    <w:p w:rsidR="008C481A" w:rsidRPr="00E3317B" w:rsidRDefault="008C481A" w:rsidP="00061431">
      <w:pPr>
        <w:spacing w:after="0" w:line="240" w:lineRule="auto"/>
        <w:rPr>
          <w:rFonts w:asciiTheme="majorHAnsi" w:hAnsiTheme="majorHAnsi" w:cstheme="majorHAnsi"/>
          <w:b/>
          <w:sz w:val="24"/>
          <w:szCs w:val="24"/>
        </w:rPr>
      </w:pPr>
      <w:r w:rsidRPr="00E3317B">
        <w:rPr>
          <w:rFonts w:asciiTheme="majorHAnsi" w:hAnsiTheme="majorHAnsi" w:cstheme="majorHAnsi"/>
          <w:b/>
          <w:sz w:val="24"/>
          <w:szCs w:val="24"/>
        </w:rPr>
        <w:t xml:space="preserve">1. Strategisch Richten scope 3-5 jaar </w:t>
      </w:r>
    </w:p>
    <w:p w:rsidR="008C481A" w:rsidRPr="00E3317B" w:rsidRDefault="008C481A" w:rsidP="00061431">
      <w:pPr>
        <w:spacing w:after="0" w:line="240" w:lineRule="auto"/>
        <w:rPr>
          <w:rFonts w:asciiTheme="majorHAnsi" w:hAnsiTheme="majorHAnsi" w:cstheme="majorHAnsi"/>
          <w:b/>
          <w:sz w:val="24"/>
          <w:szCs w:val="24"/>
        </w:rPr>
      </w:pPr>
      <w:r w:rsidRPr="00E3317B">
        <w:rPr>
          <w:rFonts w:asciiTheme="majorHAnsi" w:hAnsiTheme="majorHAnsi" w:cstheme="majorHAnsi"/>
          <w:b/>
          <w:sz w:val="24"/>
          <w:szCs w:val="24"/>
        </w:rPr>
        <w:t xml:space="preserve">2. Tactisch Inrichten scope 1-3 jaar </w:t>
      </w:r>
    </w:p>
    <w:p w:rsidR="008C481A" w:rsidRPr="00E3317B" w:rsidRDefault="008C481A" w:rsidP="00061431">
      <w:pPr>
        <w:spacing w:after="0" w:line="240" w:lineRule="auto"/>
        <w:rPr>
          <w:rFonts w:asciiTheme="majorHAnsi" w:hAnsiTheme="majorHAnsi" w:cstheme="majorHAnsi"/>
          <w:b/>
          <w:sz w:val="24"/>
          <w:szCs w:val="24"/>
        </w:rPr>
      </w:pPr>
      <w:r w:rsidRPr="00E3317B">
        <w:rPr>
          <w:rFonts w:asciiTheme="majorHAnsi" w:hAnsiTheme="majorHAnsi" w:cstheme="majorHAnsi"/>
          <w:b/>
          <w:sz w:val="24"/>
          <w:szCs w:val="24"/>
        </w:rPr>
        <w:lastRenderedPageBreak/>
        <w:t>3. Operationeel Verrichten scope &lt; 1 jaar</w:t>
      </w:r>
    </w:p>
    <w:p w:rsidR="008C481A" w:rsidRPr="00E3317B" w:rsidRDefault="008C481A" w:rsidP="00061431">
      <w:pPr>
        <w:spacing w:after="0" w:line="240" w:lineRule="auto"/>
        <w:rPr>
          <w:rFonts w:asciiTheme="majorHAnsi" w:hAnsiTheme="majorHAnsi" w:cstheme="majorHAnsi"/>
          <w:sz w:val="24"/>
          <w:szCs w:val="24"/>
        </w:rPr>
      </w:pPr>
    </w:p>
    <w:p w:rsidR="008C481A" w:rsidRPr="00E3317B" w:rsidRDefault="008C481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Het strategische besturingsniveau wordt ook wel het ‘richten’ van de organisatie genoemd. Welke resultaten willen we de komende 3 tot 5 jaren gaan leveren aan welke klanten en op welke markten? Hoe willen we met leveranciers en ketenpartners omgaan en wat moet onze plaats in de bedrijfskolom zijn? Er wordt een nieuwe richting van de organisatie bepaald.</w:t>
      </w:r>
    </w:p>
    <w:p w:rsidR="008C481A" w:rsidRPr="00E3317B" w:rsidRDefault="008C481A" w:rsidP="00061431">
      <w:pPr>
        <w:spacing w:after="0" w:line="240" w:lineRule="auto"/>
        <w:rPr>
          <w:rFonts w:asciiTheme="majorHAnsi" w:hAnsiTheme="majorHAnsi" w:cstheme="majorHAnsi"/>
          <w:sz w:val="24"/>
          <w:szCs w:val="24"/>
        </w:rPr>
      </w:pPr>
    </w:p>
    <w:p w:rsidR="008C481A" w:rsidRPr="00E3317B" w:rsidRDefault="008C481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Ook het tactische besturingsniveau raakt alle bouwstenen, maar wel vanuit een andere invalshoek. Tactische besturing wordt wel het ‘inrichten’ genoemd. Daarbij gaat het in de eerste plaats om de tactische of </w:t>
      </w:r>
      <w:proofErr w:type="spellStart"/>
      <w:r w:rsidRPr="00E3317B">
        <w:rPr>
          <w:rFonts w:asciiTheme="majorHAnsi" w:hAnsiTheme="majorHAnsi" w:cstheme="majorHAnsi"/>
          <w:sz w:val="24"/>
          <w:szCs w:val="24"/>
        </w:rPr>
        <w:t>meerjaren</w:t>
      </w:r>
      <w:proofErr w:type="spellEnd"/>
      <w:r w:rsidRPr="00E3317B">
        <w:rPr>
          <w:rFonts w:asciiTheme="majorHAnsi" w:hAnsiTheme="majorHAnsi" w:cstheme="majorHAnsi"/>
          <w:sz w:val="24"/>
          <w:szCs w:val="24"/>
        </w:rPr>
        <w:t xml:space="preserve"> planning (1 tot 3 jaar). Hierbij vindt een toedeling of allocatie plaats van mensen en middelen aan organisatie-eenheden die bepaalde resultaatverplichtingen hebben gekregen. In de tweede plaats gaat het om (her)inrichten van de organisatie in termen van (proces-)structuur of cultuur.</w:t>
      </w:r>
    </w:p>
    <w:p w:rsidR="008C481A" w:rsidRPr="00E3317B" w:rsidRDefault="008C481A" w:rsidP="00061431">
      <w:pPr>
        <w:spacing w:after="0" w:line="240" w:lineRule="auto"/>
        <w:rPr>
          <w:rFonts w:asciiTheme="majorHAnsi" w:hAnsiTheme="majorHAnsi" w:cstheme="majorHAnsi"/>
          <w:sz w:val="24"/>
          <w:szCs w:val="24"/>
        </w:rPr>
      </w:pPr>
    </w:p>
    <w:p w:rsidR="00CA2A5D" w:rsidRPr="00E3317B" w:rsidRDefault="008C481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Op het operationele besturingsniveau worden alle bouwstenen afzonderlijk bestuurd (termijn minder dan een jaar). Dit binnen de kaders die het tactische niveau gesteld heeft.</w:t>
      </w:r>
    </w:p>
    <w:p w:rsidR="00CA2A5D" w:rsidRPr="00E3317B" w:rsidRDefault="00CA2A5D" w:rsidP="00061431">
      <w:pPr>
        <w:spacing w:after="0" w:line="240" w:lineRule="auto"/>
        <w:rPr>
          <w:rFonts w:asciiTheme="majorHAnsi" w:hAnsiTheme="majorHAnsi" w:cstheme="majorHAnsi"/>
          <w:sz w:val="24"/>
          <w:szCs w:val="24"/>
        </w:rPr>
      </w:pP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We zien dat alle bouwstenen op alle besturingsniveaus terugkomen. Rondom elke bouwsteen spelen op strategisch, tactisch en operationeel verschillende issues of management thema’s.</w:t>
      </w:r>
    </w:p>
    <w:p w:rsidR="00CA2A5D" w:rsidRPr="00E3317B" w:rsidRDefault="00CA2A5D" w:rsidP="00061431">
      <w:pPr>
        <w:spacing w:after="0" w:line="240" w:lineRule="auto"/>
        <w:rPr>
          <w:rFonts w:asciiTheme="majorHAnsi" w:hAnsiTheme="majorHAnsi" w:cstheme="majorHAnsi"/>
          <w:sz w:val="24"/>
          <w:szCs w:val="24"/>
        </w:rPr>
      </w:pPr>
    </w:p>
    <w:p w:rsidR="00CA2A5D" w:rsidRPr="00E3317B" w:rsidRDefault="00CA2A5D" w:rsidP="00061431">
      <w:pPr>
        <w:spacing w:after="0" w:line="240" w:lineRule="auto"/>
        <w:rPr>
          <w:rFonts w:asciiTheme="majorHAnsi" w:hAnsiTheme="majorHAnsi" w:cstheme="majorHAnsi"/>
          <w:b/>
          <w:sz w:val="24"/>
          <w:szCs w:val="24"/>
        </w:rPr>
      </w:pPr>
      <w:r w:rsidRPr="00E3317B">
        <w:rPr>
          <w:rFonts w:asciiTheme="majorHAnsi" w:hAnsiTheme="majorHAnsi" w:cstheme="majorHAnsi"/>
          <w:b/>
          <w:sz w:val="24"/>
          <w:szCs w:val="24"/>
        </w:rPr>
        <w:t>Hoofdstuk 1 Strategie</w:t>
      </w:r>
    </w:p>
    <w:p w:rsidR="00CA2A5D" w:rsidRPr="00E3317B" w:rsidRDefault="00CA2A5D" w:rsidP="00061431">
      <w:pPr>
        <w:spacing w:after="0" w:line="240" w:lineRule="auto"/>
        <w:rPr>
          <w:rFonts w:asciiTheme="majorHAnsi" w:hAnsiTheme="majorHAnsi" w:cstheme="majorHAnsi"/>
          <w:b/>
          <w:sz w:val="24"/>
          <w:szCs w:val="24"/>
        </w:rPr>
      </w:pP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Strategie omvat de strategische besturing van een organisatie. Daarin gaat het om een planmatige uitgewerkte lange </w:t>
      </w:r>
      <w:proofErr w:type="gramStart"/>
      <w:r w:rsidRPr="00E3317B">
        <w:rPr>
          <w:rFonts w:asciiTheme="majorHAnsi" w:hAnsiTheme="majorHAnsi" w:cstheme="majorHAnsi"/>
          <w:sz w:val="24"/>
          <w:szCs w:val="24"/>
        </w:rPr>
        <w:t>termijn visie</w:t>
      </w:r>
      <w:proofErr w:type="gramEnd"/>
      <w:r w:rsidRPr="00E3317B">
        <w:rPr>
          <w:rFonts w:asciiTheme="majorHAnsi" w:hAnsiTheme="majorHAnsi" w:cstheme="majorHAnsi"/>
          <w:sz w:val="24"/>
          <w:szCs w:val="24"/>
        </w:rPr>
        <w:t xml:space="preserve"> van de organisatie op een termijn van 3 tot 5 jaar.</w:t>
      </w:r>
    </w:p>
    <w:p w:rsidR="00CA2A5D" w:rsidRPr="00E3317B" w:rsidRDefault="00CA2A5D" w:rsidP="00061431">
      <w:pPr>
        <w:spacing w:after="0" w:line="240" w:lineRule="auto"/>
        <w:rPr>
          <w:rFonts w:asciiTheme="majorHAnsi" w:hAnsiTheme="majorHAnsi" w:cstheme="majorHAnsi"/>
          <w:sz w:val="24"/>
          <w:szCs w:val="24"/>
        </w:rPr>
      </w:pP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Missie en visie vormen het fundament van een strategie. Missie en visie beschrijven de identiteit van een organisatie, de bestaansreden en een globaal toekomstbeeld. Een strategie concretiseert dit toekomstbeeld in termen van doelstellingen die in de gewenste situatie bereikt moeten zijn. Scenario’s of maatregelen beschrijven vervolgens het pad waarmee de gewenste situatie bereikt kan worden.</w:t>
      </w:r>
    </w:p>
    <w:p w:rsidR="00CA2A5D" w:rsidRPr="00E3317B" w:rsidRDefault="00CA2A5D" w:rsidP="00061431">
      <w:pPr>
        <w:spacing w:after="0" w:line="240" w:lineRule="auto"/>
        <w:rPr>
          <w:rFonts w:asciiTheme="majorHAnsi" w:hAnsiTheme="majorHAnsi" w:cstheme="majorHAnsi"/>
          <w:sz w:val="24"/>
          <w:szCs w:val="24"/>
        </w:rPr>
      </w:pP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Een strategie gaat in essentie om de vraag hoe de organisatie extern waarde wil toevoegen in zijn omgeving, </w:t>
      </w:r>
      <w:proofErr w:type="spellStart"/>
      <w:r w:rsidRPr="00E3317B">
        <w:rPr>
          <w:rFonts w:asciiTheme="majorHAnsi" w:hAnsiTheme="majorHAnsi" w:cstheme="majorHAnsi"/>
          <w:sz w:val="24"/>
          <w:szCs w:val="24"/>
        </w:rPr>
        <w:t>cq</w:t>
      </w:r>
      <w:proofErr w:type="spellEnd"/>
      <w:r w:rsidRPr="00E3317B">
        <w:rPr>
          <w:rFonts w:asciiTheme="majorHAnsi" w:hAnsiTheme="majorHAnsi" w:cstheme="majorHAnsi"/>
          <w:sz w:val="24"/>
          <w:szCs w:val="24"/>
        </w:rPr>
        <w:t xml:space="preserve">. </w:t>
      </w:r>
      <w:proofErr w:type="gramStart"/>
      <w:r w:rsidRPr="00E3317B">
        <w:rPr>
          <w:rFonts w:asciiTheme="majorHAnsi" w:hAnsiTheme="majorHAnsi" w:cstheme="majorHAnsi"/>
          <w:sz w:val="24"/>
          <w:szCs w:val="24"/>
        </w:rPr>
        <w:t>kan</w:t>
      </w:r>
      <w:proofErr w:type="gramEnd"/>
      <w:r w:rsidRPr="00E3317B">
        <w:rPr>
          <w:rFonts w:asciiTheme="majorHAnsi" w:hAnsiTheme="majorHAnsi" w:cstheme="majorHAnsi"/>
          <w:sz w:val="24"/>
          <w:szCs w:val="24"/>
        </w:rPr>
        <w:t xml:space="preserve"> profiteren van de </w:t>
      </w:r>
      <w:proofErr w:type="spellStart"/>
      <w:r w:rsidRPr="00E3317B">
        <w:rPr>
          <w:rFonts w:asciiTheme="majorHAnsi" w:hAnsiTheme="majorHAnsi" w:cstheme="majorHAnsi"/>
          <w:sz w:val="24"/>
          <w:szCs w:val="24"/>
        </w:rPr>
        <w:t>waardetoevoeging</w:t>
      </w:r>
      <w:proofErr w:type="spellEnd"/>
      <w:r w:rsidRPr="00E3317B">
        <w:rPr>
          <w:rFonts w:asciiTheme="majorHAnsi" w:hAnsiTheme="majorHAnsi" w:cstheme="majorHAnsi"/>
          <w:sz w:val="24"/>
          <w:szCs w:val="24"/>
        </w:rPr>
        <w:t xml:space="preserve"> van anderen, en zich intern moet ontwikkelen om dat mogelijk te maken. Om die vraag te kunnen beantwoorden wordt vaak een extern en een intern analysetraject uitgevoerd.</w:t>
      </w:r>
    </w:p>
    <w:p w:rsidR="00CA2A5D" w:rsidRPr="00E3317B" w:rsidRDefault="00CA2A5D" w:rsidP="00061431">
      <w:pPr>
        <w:spacing w:after="0" w:line="240" w:lineRule="auto"/>
        <w:rPr>
          <w:rFonts w:asciiTheme="majorHAnsi" w:hAnsiTheme="majorHAnsi" w:cstheme="majorHAnsi"/>
          <w:sz w:val="24"/>
          <w:szCs w:val="24"/>
        </w:rPr>
      </w:pPr>
    </w:p>
    <w:p w:rsidR="00CA2A5D" w:rsidRPr="00E3317B" w:rsidRDefault="00CA2A5D" w:rsidP="00061431">
      <w:pPr>
        <w:spacing w:after="0" w:line="240" w:lineRule="auto"/>
        <w:rPr>
          <w:rFonts w:asciiTheme="majorHAnsi" w:hAnsiTheme="majorHAnsi" w:cstheme="majorHAnsi"/>
          <w:sz w:val="24"/>
          <w:szCs w:val="24"/>
        </w:rPr>
      </w:pPr>
      <w:proofErr w:type="spellStart"/>
      <w:r w:rsidRPr="00E3317B">
        <w:rPr>
          <w:rFonts w:asciiTheme="majorHAnsi" w:hAnsiTheme="majorHAnsi" w:cstheme="majorHAnsi"/>
          <w:sz w:val="24"/>
          <w:szCs w:val="24"/>
        </w:rPr>
        <w:t>Strategie-ontwikkeling</w:t>
      </w:r>
      <w:proofErr w:type="spellEnd"/>
      <w:r w:rsidRPr="00E3317B">
        <w:rPr>
          <w:rFonts w:asciiTheme="majorHAnsi" w:hAnsiTheme="majorHAnsi" w:cstheme="majorHAnsi"/>
          <w:sz w:val="24"/>
          <w:szCs w:val="24"/>
        </w:rPr>
        <w:t xml:space="preserve"> en strategie-implementatie zijn geen eenmalige activiteiten. Zij zijn verankerd in de besturende processen van een organisatie. Zoals we al eerder gezien hebben vindt de besturing plaats op verschillende niveaus. De strategie wordt bepaald op het strategische besturingsniveau.</w:t>
      </w:r>
    </w:p>
    <w:p w:rsidR="00CA2A5D" w:rsidRPr="00E3317B" w:rsidRDefault="00CA2A5D" w:rsidP="00061431">
      <w:pPr>
        <w:spacing w:after="0" w:line="240" w:lineRule="auto"/>
        <w:rPr>
          <w:rFonts w:asciiTheme="majorHAnsi" w:hAnsiTheme="majorHAnsi" w:cstheme="majorHAnsi"/>
          <w:sz w:val="24"/>
          <w:szCs w:val="24"/>
        </w:rPr>
      </w:pP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Deze globale besluiten over de lange termijn koers van de organisatie zijn </w:t>
      </w:r>
      <w:proofErr w:type="spellStart"/>
      <w:r w:rsidRPr="00E3317B">
        <w:rPr>
          <w:rFonts w:asciiTheme="majorHAnsi" w:hAnsiTheme="majorHAnsi" w:cstheme="majorHAnsi"/>
          <w:sz w:val="24"/>
          <w:szCs w:val="24"/>
        </w:rPr>
        <w:t>kaderstellend</w:t>
      </w:r>
      <w:proofErr w:type="spellEnd"/>
      <w:r w:rsidRPr="00E3317B">
        <w:rPr>
          <w:rFonts w:asciiTheme="majorHAnsi" w:hAnsiTheme="majorHAnsi" w:cstheme="majorHAnsi"/>
          <w:sz w:val="24"/>
          <w:szCs w:val="24"/>
        </w:rPr>
        <w:t xml:space="preserve"> voor de lagere tactische- en operationele besturingsniveaus. Op deze niveaus wordt de strategie verder verfijnd en concreet gemaakt. Het denken in verschillende besturingsniveaus is een veel toegepast principe. In de ruimtevaart noemt men het </w:t>
      </w:r>
      <w:proofErr w:type="spellStart"/>
      <w:r w:rsidRPr="00E3317B">
        <w:rPr>
          <w:rFonts w:asciiTheme="majorHAnsi" w:hAnsiTheme="majorHAnsi" w:cstheme="majorHAnsi"/>
          <w:sz w:val="24"/>
          <w:szCs w:val="24"/>
        </w:rPr>
        <w:t>adaptive</w:t>
      </w:r>
      <w:proofErr w:type="spellEnd"/>
      <w:r w:rsidRPr="00E3317B">
        <w:rPr>
          <w:rFonts w:asciiTheme="majorHAnsi" w:hAnsiTheme="majorHAnsi" w:cstheme="majorHAnsi"/>
          <w:sz w:val="24"/>
          <w:szCs w:val="24"/>
        </w:rPr>
        <w:t xml:space="preserve"> control. De kern is de aanpassing van de van besturing aan het beoogde doel.</w:t>
      </w:r>
    </w:p>
    <w:p w:rsidR="00CA2A5D" w:rsidRPr="00E3317B" w:rsidRDefault="00CA2A5D" w:rsidP="00061431">
      <w:pPr>
        <w:spacing w:after="0" w:line="240" w:lineRule="auto"/>
        <w:rPr>
          <w:rFonts w:asciiTheme="majorHAnsi" w:hAnsiTheme="majorHAnsi" w:cstheme="majorHAnsi"/>
          <w:sz w:val="24"/>
          <w:szCs w:val="24"/>
        </w:rPr>
      </w:pP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lastRenderedPageBreak/>
        <w:t>Het strategische besturingsproces geeft de ‘strategiekaders’ in de vorm van een plan aan lagere besturingsniveaus door. Deze besturingsniveaus rapporteren op hun beurt terug over de voortgang en eventuele afwijkingen.</w:t>
      </w:r>
    </w:p>
    <w:p w:rsidR="00CA2A5D" w:rsidRPr="00E3317B" w:rsidRDefault="00CA2A5D" w:rsidP="00061431">
      <w:pPr>
        <w:spacing w:after="0" w:line="240" w:lineRule="auto"/>
        <w:rPr>
          <w:rFonts w:asciiTheme="majorHAnsi" w:hAnsiTheme="majorHAnsi" w:cstheme="majorHAnsi"/>
          <w:sz w:val="24"/>
          <w:szCs w:val="24"/>
        </w:rPr>
      </w:pP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Elk besturingsproces heeft de opbouw van een regelkring of PDCA-cirkel: doelen stellen (plan), uitvoeren (do), voortgang bepalen (check) en bijsturen (act). In de planning- en </w:t>
      </w:r>
      <w:proofErr w:type="spellStart"/>
      <w:r w:rsidRPr="00E3317B">
        <w:rPr>
          <w:rFonts w:asciiTheme="majorHAnsi" w:hAnsiTheme="majorHAnsi" w:cstheme="majorHAnsi"/>
          <w:sz w:val="24"/>
          <w:szCs w:val="24"/>
        </w:rPr>
        <w:t>controlcyclus</w:t>
      </w:r>
      <w:proofErr w:type="spellEnd"/>
      <w:r w:rsidRPr="00E3317B">
        <w:rPr>
          <w:rFonts w:asciiTheme="majorHAnsi" w:hAnsiTheme="majorHAnsi" w:cstheme="majorHAnsi"/>
          <w:sz w:val="24"/>
          <w:szCs w:val="24"/>
        </w:rPr>
        <w:t>, zoals deze besturingssystematiek heet, staan plannen en rapportage centraal.</w:t>
      </w:r>
    </w:p>
    <w:p w:rsidR="00CA2A5D" w:rsidRPr="00E3317B" w:rsidRDefault="00CA2A5D" w:rsidP="00061431">
      <w:pPr>
        <w:spacing w:after="0" w:line="240" w:lineRule="auto"/>
        <w:rPr>
          <w:rFonts w:asciiTheme="majorHAnsi" w:hAnsiTheme="majorHAnsi" w:cstheme="majorHAnsi"/>
          <w:sz w:val="24"/>
          <w:szCs w:val="24"/>
        </w:rPr>
      </w:pPr>
    </w:p>
    <w:p w:rsidR="00CA2A5D" w:rsidRPr="00E3317B" w:rsidRDefault="00CA2A5D" w:rsidP="00061431">
      <w:pPr>
        <w:spacing w:after="0" w:line="240" w:lineRule="auto"/>
        <w:rPr>
          <w:rFonts w:asciiTheme="majorHAnsi" w:hAnsiTheme="majorHAnsi" w:cstheme="majorHAnsi"/>
          <w:bCs/>
          <w:sz w:val="24"/>
          <w:szCs w:val="24"/>
        </w:rPr>
      </w:pPr>
      <w:r w:rsidRPr="00E3317B">
        <w:rPr>
          <w:rFonts w:asciiTheme="majorHAnsi" w:hAnsiTheme="majorHAnsi" w:cstheme="majorHAnsi"/>
          <w:sz w:val="24"/>
          <w:szCs w:val="24"/>
        </w:rPr>
        <w:t xml:space="preserve">De strategische besturing draait om de bedrijfsstrategie (beleidsplan) en het bedrijfsplan (businessplan). De tactische </w:t>
      </w:r>
      <w:proofErr w:type="spellStart"/>
      <w:r w:rsidRPr="00E3317B">
        <w:rPr>
          <w:rFonts w:asciiTheme="majorHAnsi" w:hAnsiTheme="majorHAnsi" w:cstheme="majorHAnsi"/>
          <w:sz w:val="24"/>
          <w:szCs w:val="24"/>
        </w:rPr>
        <w:t>besturingslaag</w:t>
      </w:r>
      <w:proofErr w:type="spellEnd"/>
      <w:r w:rsidRPr="00E3317B">
        <w:rPr>
          <w:rFonts w:asciiTheme="majorHAnsi" w:hAnsiTheme="majorHAnsi" w:cstheme="majorHAnsi"/>
          <w:sz w:val="24"/>
          <w:szCs w:val="24"/>
        </w:rPr>
        <w:t xml:space="preserve"> werkt met diverse jaarplannen en de operationele </w:t>
      </w:r>
      <w:proofErr w:type="spellStart"/>
      <w:r w:rsidRPr="00E3317B">
        <w:rPr>
          <w:rFonts w:asciiTheme="majorHAnsi" w:hAnsiTheme="majorHAnsi" w:cstheme="majorHAnsi"/>
          <w:sz w:val="24"/>
          <w:szCs w:val="24"/>
        </w:rPr>
        <w:t>besturingslaag</w:t>
      </w:r>
      <w:proofErr w:type="spellEnd"/>
      <w:r w:rsidRPr="00E3317B">
        <w:rPr>
          <w:rFonts w:asciiTheme="majorHAnsi" w:hAnsiTheme="majorHAnsi" w:cstheme="majorHAnsi"/>
          <w:sz w:val="24"/>
          <w:szCs w:val="24"/>
        </w:rPr>
        <w:t xml:space="preserve"> kent een veelheid aan uitvoeringsplannen op jaar, maand, kwartaal en wekelijkse basis.</w:t>
      </w:r>
      <w:r w:rsidR="008C481A" w:rsidRPr="00E3317B">
        <w:rPr>
          <w:rFonts w:asciiTheme="majorHAnsi" w:hAnsiTheme="majorHAnsi" w:cstheme="majorHAnsi"/>
          <w:bCs/>
          <w:sz w:val="24"/>
          <w:szCs w:val="24"/>
        </w:rPr>
        <w:br/>
      </w: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In de literatuur bestaat een veelheid aan definities van begrippen rondom missie, visie en strategie. Wij zullen aansluiten bij de meest gebruikte terminologie. Deze begrippen zijn afkomstig van Robert Kaplan &amp; David Norton, de meest invloedrijke onderzoekers op dit gebied van de afgelopen jaren. Merk op dat het woord strategie op twee manieren gebruikt kan worden. Strategie in ruime zin omvat ook missie en visie. Strategie in enge zin omvat alleen de doelstellingen, de scenario’s en de maatregelen. Het fundament van een strategie wordt gevormd door een missie en een visie. Deze onderdelen beschrijven de identiteit van een organisatie en zijn relatief stabiel. Missie en visie beschrijven de bestaansreden van de organisatie en het gemeenschappelijk toekomstbeeld.</w:t>
      </w:r>
    </w:p>
    <w:p w:rsidR="00CA2A5D" w:rsidRPr="00E3317B" w:rsidRDefault="00CA2A5D" w:rsidP="00061431">
      <w:pPr>
        <w:spacing w:after="0" w:line="240" w:lineRule="auto"/>
        <w:rPr>
          <w:rFonts w:asciiTheme="majorHAnsi" w:hAnsiTheme="majorHAnsi" w:cstheme="majorHAnsi"/>
          <w:sz w:val="24"/>
          <w:szCs w:val="24"/>
        </w:rPr>
      </w:pPr>
    </w:p>
    <w:p w:rsidR="00CA2A5D" w:rsidRPr="00E3317B" w:rsidRDefault="00CA2A5D" w:rsidP="00061431">
      <w:pPr>
        <w:spacing w:after="0" w:line="240" w:lineRule="auto"/>
        <w:rPr>
          <w:rFonts w:asciiTheme="majorHAnsi" w:hAnsiTheme="majorHAnsi" w:cstheme="majorHAnsi"/>
          <w:b/>
          <w:sz w:val="24"/>
          <w:szCs w:val="24"/>
        </w:rPr>
      </w:pPr>
      <w:r w:rsidRPr="00E3317B">
        <w:rPr>
          <w:rFonts w:asciiTheme="majorHAnsi" w:hAnsiTheme="majorHAnsi" w:cstheme="majorHAnsi"/>
          <w:b/>
          <w:sz w:val="24"/>
          <w:szCs w:val="24"/>
        </w:rPr>
        <w:t xml:space="preserve">Missie </w:t>
      </w: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 Waarom bestaan we? </w:t>
      </w: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 Waartoe en waarom bestaat onze organisatie? </w:t>
      </w: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 Wat is onze identiteit? </w:t>
      </w: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 Wat is onze bestaansreden? </w:t>
      </w: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 Wat is onze primaire functie? </w:t>
      </w: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 Wat is ons ultieme hoofddoel? </w:t>
      </w: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 Voor wie bestaan we? </w:t>
      </w: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 Wat zijn onze voornaamste stakeholders? </w:t>
      </w: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In welke fundamentele behoefte wordt door ons voorzien?</w:t>
      </w:r>
    </w:p>
    <w:p w:rsidR="00CA2A5D" w:rsidRPr="00E3317B" w:rsidRDefault="00CA2A5D" w:rsidP="00061431">
      <w:pPr>
        <w:spacing w:after="0" w:line="240" w:lineRule="auto"/>
        <w:rPr>
          <w:rFonts w:asciiTheme="majorHAnsi" w:hAnsiTheme="majorHAnsi" w:cstheme="majorHAnsi"/>
          <w:sz w:val="24"/>
          <w:szCs w:val="24"/>
        </w:rPr>
      </w:pP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b/>
          <w:sz w:val="24"/>
          <w:szCs w:val="24"/>
        </w:rPr>
        <w:t>Visie</w:t>
      </w:r>
      <w:r w:rsidRPr="00E3317B">
        <w:rPr>
          <w:rFonts w:asciiTheme="majorHAnsi" w:hAnsiTheme="majorHAnsi" w:cstheme="majorHAnsi"/>
          <w:sz w:val="24"/>
          <w:szCs w:val="24"/>
        </w:rPr>
        <w:t xml:space="preserve"> </w:t>
      </w: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 Wat willen we zijn? </w:t>
      </w: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 Wat is ons toekomstbeeld? </w:t>
      </w: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 Wat zijn onze lange termijn ambities? Wat willen we bereiken? </w:t>
      </w: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 Wat is ons gemeenschappelijk beeld van een gewenste en haalbaar geachte toekomstige situatie en van het veranderingstraject dat nodig is om daar te komen? </w:t>
      </w: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Waar staan we voor, wat verbindt ons, wie willen we zijn en wat is essentieel in onze houding en waar geloven we in (kernwaarden)?</w:t>
      </w:r>
    </w:p>
    <w:p w:rsidR="00CA2A5D" w:rsidRPr="00E3317B" w:rsidRDefault="00CA2A5D" w:rsidP="00061431">
      <w:pPr>
        <w:spacing w:after="0" w:line="240" w:lineRule="auto"/>
        <w:rPr>
          <w:rFonts w:asciiTheme="majorHAnsi" w:hAnsiTheme="majorHAnsi" w:cstheme="majorHAnsi"/>
          <w:sz w:val="24"/>
          <w:szCs w:val="24"/>
        </w:rPr>
      </w:pP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b/>
          <w:sz w:val="24"/>
          <w:szCs w:val="24"/>
        </w:rPr>
        <w:t>Kritische succesfactoren</w:t>
      </w:r>
      <w:r w:rsidRPr="00E3317B">
        <w:rPr>
          <w:rFonts w:asciiTheme="majorHAnsi" w:hAnsiTheme="majorHAnsi" w:cstheme="majorHAnsi"/>
          <w:sz w:val="24"/>
          <w:szCs w:val="24"/>
        </w:rPr>
        <w:t xml:space="preserve"> </w:t>
      </w: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 Welke factoren maken ons uniek? </w:t>
      </w: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 Wat is voor het succes van onze organisatie doorslaggevend? </w:t>
      </w: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 Welke factoren in de visie zijn essentieel voor de levensvatbaarheid van onze organisatie? </w:t>
      </w: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lastRenderedPageBreak/>
        <w:t>- Wat zijn onze kerncompetenties?</w:t>
      </w:r>
    </w:p>
    <w:p w:rsidR="00CA2A5D" w:rsidRPr="00E3317B" w:rsidRDefault="00CA2A5D" w:rsidP="00061431">
      <w:pPr>
        <w:spacing w:after="0" w:line="240" w:lineRule="auto"/>
        <w:rPr>
          <w:rFonts w:asciiTheme="majorHAnsi" w:hAnsiTheme="majorHAnsi" w:cstheme="majorHAnsi"/>
          <w:sz w:val="24"/>
          <w:szCs w:val="24"/>
        </w:rPr>
      </w:pPr>
    </w:p>
    <w:p w:rsidR="00CA2A5D" w:rsidRPr="00E3317B" w:rsidRDefault="00CA2A5D" w:rsidP="00061431">
      <w:pPr>
        <w:spacing w:after="0" w:line="240" w:lineRule="auto"/>
        <w:rPr>
          <w:rFonts w:asciiTheme="majorHAnsi" w:hAnsiTheme="majorHAnsi" w:cstheme="majorHAnsi"/>
          <w:b/>
          <w:sz w:val="24"/>
          <w:szCs w:val="24"/>
        </w:rPr>
      </w:pPr>
      <w:r w:rsidRPr="00E3317B">
        <w:rPr>
          <w:rFonts w:asciiTheme="majorHAnsi" w:hAnsiTheme="majorHAnsi" w:cstheme="majorHAnsi"/>
          <w:b/>
          <w:sz w:val="24"/>
          <w:szCs w:val="24"/>
        </w:rPr>
        <w:t xml:space="preserve">Doelstellingen </w:t>
      </w: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Wat zijn de resultaten die we willen bereiken?</w:t>
      </w: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Welke meetbare resultaten moeten we op welke plateaus bereiken?</w:t>
      </w:r>
    </w:p>
    <w:p w:rsidR="00CA2A5D" w:rsidRPr="00E3317B" w:rsidRDefault="00CA2A5D" w:rsidP="00061431">
      <w:pPr>
        <w:spacing w:after="0" w:line="240" w:lineRule="auto"/>
        <w:rPr>
          <w:rFonts w:asciiTheme="majorHAnsi" w:hAnsiTheme="majorHAnsi" w:cstheme="majorHAnsi"/>
          <w:sz w:val="24"/>
          <w:szCs w:val="24"/>
        </w:rPr>
      </w:pP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b/>
          <w:sz w:val="24"/>
          <w:szCs w:val="24"/>
        </w:rPr>
        <w:t>Maatregelen</w:t>
      </w:r>
      <w:r w:rsidRPr="00E3317B">
        <w:rPr>
          <w:rFonts w:asciiTheme="majorHAnsi" w:hAnsiTheme="majorHAnsi" w:cstheme="majorHAnsi"/>
          <w:sz w:val="24"/>
          <w:szCs w:val="24"/>
        </w:rPr>
        <w:t xml:space="preserve"> </w:t>
      </w: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 Hoe willen we de resultaten bereiken? </w:t>
      </w: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 Hoe kunnen we de doelen realiseren? Welke maatregelen gaan we nemen? Welke verbeteracties gaan we uitvoeren? </w:t>
      </w: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 Hoe creëren we draagvlak voor de ontwikkelde strategieën </w:t>
      </w: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Hoe gaan we hierover naar de mensen communiceren?</w:t>
      </w:r>
    </w:p>
    <w:p w:rsidR="00CA2A5D" w:rsidRPr="00E3317B" w:rsidRDefault="00CA2A5D" w:rsidP="00061431">
      <w:pPr>
        <w:spacing w:after="0" w:line="240" w:lineRule="auto"/>
        <w:rPr>
          <w:rFonts w:asciiTheme="majorHAnsi" w:hAnsiTheme="majorHAnsi" w:cstheme="majorHAnsi"/>
          <w:sz w:val="24"/>
          <w:szCs w:val="24"/>
        </w:rPr>
      </w:pP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Hoe kan de organisatie extern waarde toevoegen, </w:t>
      </w:r>
      <w:proofErr w:type="spellStart"/>
      <w:r w:rsidRPr="00E3317B">
        <w:rPr>
          <w:rFonts w:asciiTheme="majorHAnsi" w:hAnsiTheme="majorHAnsi" w:cstheme="majorHAnsi"/>
          <w:sz w:val="24"/>
          <w:szCs w:val="24"/>
        </w:rPr>
        <w:t>cq</w:t>
      </w:r>
      <w:proofErr w:type="spellEnd"/>
      <w:r w:rsidRPr="00E3317B">
        <w:rPr>
          <w:rFonts w:asciiTheme="majorHAnsi" w:hAnsiTheme="majorHAnsi" w:cstheme="majorHAnsi"/>
          <w:sz w:val="24"/>
          <w:szCs w:val="24"/>
        </w:rPr>
        <w:t xml:space="preserve">. </w:t>
      </w:r>
      <w:proofErr w:type="gramStart"/>
      <w:r w:rsidRPr="00E3317B">
        <w:rPr>
          <w:rFonts w:asciiTheme="majorHAnsi" w:hAnsiTheme="majorHAnsi" w:cstheme="majorHAnsi"/>
          <w:sz w:val="24"/>
          <w:szCs w:val="24"/>
        </w:rPr>
        <w:t>profiteren</w:t>
      </w:r>
      <w:proofErr w:type="gramEnd"/>
      <w:r w:rsidRPr="00E3317B">
        <w:rPr>
          <w:rFonts w:asciiTheme="majorHAnsi" w:hAnsiTheme="majorHAnsi" w:cstheme="majorHAnsi"/>
          <w:sz w:val="24"/>
          <w:szCs w:val="24"/>
        </w:rPr>
        <w:t xml:space="preserve"> van de </w:t>
      </w:r>
      <w:proofErr w:type="spellStart"/>
      <w:r w:rsidRPr="00E3317B">
        <w:rPr>
          <w:rFonts w:asciiTheme="majorHAnsi" w:hAnsiTheme="majorHAnsi" w:cstheme="majorHAnsi"/>
          <w:sz w:val="24"/>
          <w:szCs w:val="24"/>
        </w:rPr>
        <w:t>waardetoevoeging</w:t>
      </w:r>
      <w:proofErr w:type="spellEnd"/>
      <w:r w:rsidRPr="00E3317B">
        <w:rPr>
          <w:rFonts w:asciiTheme="majorHAnsi" w:hAnsiTheme="majorHAnsi" w:cstheme="majorHAnsi"/>
          <w:sz w:val="24"/>
          <w:szCs w:val="24"/>
        </w:rPr>
        <w:t xml:space="preserve"> van anderen en hoe moeten we ons daarvoor intern ontwikkelen om dat mogelijk te maken. Dit zijn de basisvragen waar het bij </w:t>
      </w:r>
      <w:proofErr w:type="gramStart"/>
      <w:r w:rsidRPr="00E3317B">
        <w:rPr>
          <w:rFonts w:asciiTheme="majorHAnsi" w:hAnsiTheme="majorHAnsi" w:cstheme="majorHAnsi"/>
          <w:sz w:val="24"/>
          <w:szCs w:val="24"/>
        </w:rPr>
        <w:t>strategie ontwikkeling</w:t>
      </w:r>
      <w:proofErr w:type="gramEnd"/>
      <w:r w:rsidRPr="00E3317B">
        <w:rPr>
          <w:rFonts w:asciiTheme="majorHAnsi" w:hAnsiTheme="majorHAnsi" w:cstheme="majorHAnsi"/>
          <w:sz w:val="24"/>
          <w:szCs w:val="24"/>
        </w:rPr>
        <w:t xml:space="preserve"> om draait.</w:t>
      </w:r>
    </w:p>
    <w:p w:rsidR="00CA2A5D" w:rsidRPr="00E3317B" w:rsidRDefault="00CA2A5D" w:rsidP="00061431">
      <w:pPr>
        <w:spacing w:after="0" w:line="240" w:lineRule="auto"/>
        <w:rPr>
          <w:rFonts w:asciiTheme="majorHAnsi" w:hAnsiTheme="majorHAnsi" w:cstheme="majorHAnsi"/>
          <w:sz w:val="24"/>
          <w:szCs w:val="24"/>
        </w:rPr>
      </w:pPr>
    </w:p>
    <w:p w:rsidR="00CA2A5D"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Wat voor soort organisatie willen we zijn? Waar liggen onze kerncompetenties? Elke visie dient volgens </w:t>
      </w:r>
      <w:proofErr w:type="spellStart"/>
      <w:r w:rsidRPr="00E3317B">
        <w:rPr>
          <w:rFonts w:asciiTheme="majorHAnsi" w:hAnsiTheme="majorHAnsi" w:cstheme="majorHAnsi"/>
          <w:sz w:val="24"/>
          <w:szCs w:val="24"/>
        </w:rPr>
        <w:t>Treacy</w:t>
      </w:r>
      <w:proofErr w:type="spellEnd"/>
      <w:r w:rsidRPr="00E3317B">
        <w:rPr>
          <w:rFonts w:asciiTheme="majorHAnsi" w:hAnsiTheme="majorHAnsi" w:cstheme="majorHAnsi"/>
          <w:sz w:val="24"/>
          <w:szCs w:val="24"/>
        </w:rPr>
        <w:t xml:space="preserve"> en Wiersema afgeleid te zijn het antwoord op deze vraag naar de basisstrategie. Kiezen we voor product </w:t>
      </w:r>
      <w:proofErr w:type="spellStart"/>
      <w:r w:rsidRPr="00E3317B">
        <w:rPr>
          <w:rFonts w:asciiTheme="majorHAnsi" w:hAnsiTheme="majorHAnsi" w:cstheme="majorHAnsi"/>
          <w:sz w:val="24"/>
          <w:szCs w:val="24"/>
        </w:rPr>
        <w:t>leadership</w:t>
      </w:r>
      <w:proofErr w:type="spellEnd"/>
      <w:r w:rsidRPr="00E3317B">
        <w:rPr>
          <w:rFonts w:asciiTheme="majorHAnsi" w:hAnsiTheme="majorHAnsi" w:cstheme="majorHAnsi"/>
          <w:sz w:val="24"/>
          <w:szCs w:val="24"/>
        </w:rPr>
        <w:t xml:space="preserve">, customer </w:t>
      </w:r>
      <w:proofErr w:type="spellStart"/>
      <w:r w:rsidRPr="00E3317B">
        <w:rPr>
          <w:rFonts w:asciiTheme="majorHAnsi" w:hAnsiTheme="majorHAnsi" w:cstheme="majorHAnsi"/>
          <w:sz w:val="24"/>
          <w:szCs w:val="24"/>
        </w:rPr>
        <w:t>intimacy</w:t>
      </w:r>
      <w:proofErr w:type="spellEnd"/>
      <w:r w:rsidRPr="00E3317B">
        <w:rPr>
          <w:rFonts w:asciiTheme="majorHAnsi" w:hAnsiTheme="majorHAnsi" w:cstheme="majorHAnsi"/>
          <w:sz w:val="24"/>
          <w:szCs w:val="24"/>
        </w:rPr>
        <w:t xml:space="preserve"> of </w:t>
      </w:r>
      <w:proofErr w:type="spellStart"/>
      <w:r w:rsidRPr="00E3317B">
        <w:rPr>
          <w:rFonts w:asciiTheme="majorHAnsi" w:hAnsiTheme="majorHAnsi" w:cstheme="majorHAnsi"/>
          <w:sz w:val="24"/>
          <w:szCs w:val="24"/>
        </w:rPr>
        <w:t>operational</w:t>
      </w:r>
      <w:proofErr w:type="spellEnd"/>
      <w:r w:rsidRPr="00E3317B">
        <w:rPr>
          <w:rFonts w:asciiTheme="majorHAnsi" w:hAnsiTheme="majorHAnsi" w:cstheme="majorHAnsi"/>
          <w:sz w:val="24"/>
          <w:szCs w:val="24"/>
        </w:rPr>
        <w:t xml:space="preserve"> excellence? Deze drie noemt men wel </w:t>
      </w:r>
      <w:proofErr w:type="spellStart"/>
      <w:r w:rsidRPr="00E3317B">
        <w:rPr>
          <w:rFonts w:asciiTheme="majorHAnsi" w:hAnsiTheme="majorHAnsi" w:cstheme="majorHAnsi"/>
          <w:sz w:val="24"/>
          <w:szCs w:val="24"/>
        </w:rPr>
        <w:t>value</w:t>
      </w:r>
      <w:proofErr w:type="spellEnd"/>
      <w:r w:rsidRPr="00E3317B">
        <w:rPr>
          <w:rFonts w:asciiTheme="majorHAnsi" w:hAnsiTheme="majorHAnsi" w:cstheme="majorHAnsi"/>
          <w:sz w:val="24"/>
          <w:szCs w:val="24"/>
        </w:rPr>
        <w:t xml:space="preserve"> disciplines, waarde disciplines of </w:t>
      </w:r>
      <w:proofErr w:type="spellStart"/>
      <w:r w:rsidRPr="00E3317B">
        <w:rPr>
          <w:rFonts w:asciiTheme="majorHAnsi" w:hAnsiTheme="majorHAnsi" w:cstheme="majorHAnsi"/>
          <w:sz w:val="24"/>
          <w:szCs w:val="24"/>
        </w:rPr>
        <w:t>klantwaardeprofielen</w:t>
      </w:r>
      <w:proofErr w:type="spellEnd"/>
      <w:r w:rsidRPr="00E3317B">
        <w:rPr>
          <w:rFonts w:asciiTheme="majorHAnsi" w:hAnsiTheme="majorHAnsi" w:cstheme="majorHAnsi"/>
          <w:sz w:val="24"/>
          <w:szCs w:val="24"/>
        </w:rPr>
        <w:t>.</w:t>
      </w:r>
    </w:p>
    <w:p w:rsidR="00CA2A5D" w:rsidRPr="00E3317B" w:rsidRDefault="00CA2A5D" w:rsidP="00061431">
      <w:pPr>
        <w:spacing w:after="0" w:line="240" w:lineRule="auto"/>
        <w:rPr>
          <w:rFonts w:asciiTheme="majorHAnsi" w:hAnsiTheme="majorHAnsi" w:cstheme="majorHAnsi"/>
          <w:sz w:val="24"/>
          <w:szCs w:val="24"/>
        </w:rPr>
      </w:pPr>
    </w:p>
    <w:p w:rsidR="001E605F" w:rsidRPr="00E3317B" w:rsidRDefault="00CA2A5D"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Bij </w:t>
      </w:r>
      <w:r w:rsidRPr="00E3317B">
        <w:rPr>
          <w:rFonts w:asciiTheme="majorHAnsi" w:hAnsiTheme="majorHAnsi" w:cstheme="majorHAnsi"/>
          <w:b/>
          <w:sz w:val="24"/>
          <w:szCs w:val="24"/>
        </w:rPr>
        <w:t xml:space="preserve">product </w:t>
      </w:r>
      <w:proofErr w:type="spellStart"/>
      <w:r w:rsidRPr="00E3317B">
        <w:rPr>
          <w:rFonts w:asciiTheme="majorHAnsi" w:hAnsiTheme="majorHAnsi" w:cstheme="majorHAnsi"/>
          <w:b/>
          <w:sz w:val="24"/>
          <w:szCs w:val="24"/>
        </w:rPr>
        <w:t>leadership</w:t>
      </w:r>
      <w:proofErr w:type="spellEnd"/>
      <w:r w:rsidRPr="00E3317B">
        <w:rPr>
          <w:rFonts w:asciiTheme="majorHAnsi" w:hAnsiTheme="majorHAnsi" w:cstheme="majorHAnsi"/>
          <w:sz w:val="24"/>
          <w:szCs w:val="24"/>
        </w:rPr>
        <w:t xml:space="preserve"> staat de continue ontwikkeling van state-of-</w:t>
      </w:r>
      <w:proofErr w:type="spellStart"/>
      <w:r w:rsidRPr="00E3317B">
        <w:rPr>
          <w:rFonts w:asciiTheme="majorHAnsi" w:hAnsiTheme="majorHAnsi" w:cstheme="majorHAnsi"/>
          <w:sz w:val="24"/>
          <w:szCs w:val="24"/>
        </w:rPr>
        <w:t>the</w:t>
      </w:r>
      <w:proofErr w:type="spellEnd"/>
      <w:r w:rsidRPr="00E3317B">
        <w:rPr>
          <w:rFonts w:asciiTheme="majorHAnsi" w:hAnsiTheme="majorHAnsi" w:cstheme="majorHAnsi"/>
          <w:sz w:val="24"/>
          <w:szCs w:val="24"/>
        </w:rPr>
        <w:t xml:space="preserve">-art producten en diensten centraal. De focus ligt op het stimuleren van de innovatiekracht en de verkorting van de ontwikkeltijd. Bij </w:t>
      </w:r>
      <w:proofErr w:type="spellStart"/>
      <w:r w:rsidRPr="00E3317B">
        <w:rPr>
          <w:rFonts w:asciiTheme="majorHAnsi" w:hAnsiTheme="majorHAnsi" w:cstheme="majorHAnsi"/>
          <w:b/>
          <w:sz w:val="24"/>
          <w:szCs w:val="24"/>
        </w:rPr>
        <w:t>operational</w:t>
      </w:r>
      <w:proofErr w:type="spellEnd"/>
      <w:r w:rsidRPr="00E3317B">
        <w:rPr>
          <w:rFonts w:asciiTheme="majorHAnsi" w:hAnsiTheme="majorHAnsi" w:cstheme="majorHAnsi"/>
          <w:b/>
          <w:sz w:val="24"/>
          <w:szCs w:val="24"/>
        </w:rPr>
        <w:t xml:space="preserve"> excellence</w:t>
      </w:r>
      <w:r w:rsidRPr="00E3317B">
        <w:rPr>
          <w:rFonts w:asciiTheme="majorHAnsi" w:hAnsiTheme="majorHAnsi" w:cstheme="majorHAnsi"/>
          <w:sz w:val="24"/>
          <w:szCs w:val="24"/>
        </w:rPr>
        <w:t xml:space="preserve"> gaat het om het bieden van betrouwbare producten tegen concurrerende prijzen. De organisatie focust op een </w:t>
      </w:r>
      <w:proofErr w:type="gramStart"/>
      <w:r w:rsidRPr="00E3317B">
        <w:rPr>
          <w:rFonts w:asciiTheme="majorHAnsi" w:hAnsiTheme="majorHAnsi" w:cstheme="majorHAnsi"/>
          <w:sz w:val="24"/>
          <w:szCs w:val="24"/>
        </w:rPr>
        <w:t>beperkte</w:t>
      </w:r>
      <w:proofErr w:type="gramEnd"/>
      <w:r w:rsidRPr="00E3317B">
        <w:rPr>
          <w:rFonts w:asciiTheme="majorHAnsi" w:hAnsiTheme="majorHAnsi" w:cstheme="majorHAnsi"/>
          <w:sz w:val="24"/>
          <w:szCs w:val="24"/>
        </w:rPr>
        <w:t xml:space="preserve"> productportfolio die zo efficiënt en betrouwbaar mogelijk aangeboden wordt, tegen minimale kosten. Bij </w:t>
      </w:r>
      <w:r w:rsidRPr="00E3317B">
        <w:rPr>
          <w:rFonts w:asciiTheme="majorHAnsi" w:hAnsiTheme="majorHAnsi" w:cstheme="majorHAnsi"/>
          <w:b/>
          <w:sz w:val="24"/>
          <w:szCs w:val="24"/>
        </w:rPr>
        <w:t xml:space="preserve">customer </w:t>
      </w:r>
      <w:proofErr w:type="spellStart"/>
      <w:r w:rsidRPr="00E3317B">
        <w:rPr>
          <w:rFonts w:asciiTheme="majorHAnsi" w:hAnsiTheme="majorHAnsi" w:cstheme="majorHAnsi"/>
          <w:b/>
          <w:sz w:val="24"/>
          <w:szCs w:val="24"/>
        </w:rPr>
        <w:t>intimacy</w:t>
      </w:r>
      <w:proofErr w:type="spellEnd"/>
      <w:r w:rsidRPr="00E3317B">
        <w:rPr>
          <w:rFonts w:asciiTheme="majorHAnsi" w:hAnsiTheme="majorHAnsi" w:cstheme="majorHAnsi"/>
          <w:sz w:val="24"/>
          <w:szCs w:val="24"/>
        </w:rPr>
        <w:t xml:space="preserve"> tenslotte tracht de organisatie de specifieke problematiek van de klant zo goed mogelijk te kennen. Producten en diensten worden tot diep in de haarvaten van de klant zo goed mogelijk afgestemd. De nadruk ligt op het optimaliseren van de “life time </w:t>
      </w:r>
      <w:proofErr w:type="spellStart"/>
      <w:r w:rsidRPr="00E3317B">
        <w:rPr>
          <w:rFonts w:asciiTheme="majorHAnsi" w:hAnsiTheme="majorHAnsi" w:cstheme="majorHAnsi"/>
          <w:sz w:val="24"/>
          <w:szCs w:val="24"/>
        </w:rPr>
        <w:t>value</w:t>
      </w:r>
      <w:proofErr w:type="spellEnd"/>
      <w:r w:rsidRPr="00E3317B">
        <w:rPr>
          <w:rFonts w:asciiTheme="majorHAnsi" w:hAnsiTheme="majorHAnsi" w:cstheme="majorHAnsi"/>
          <w:sz w:val="24"/>
          <w:szCs w:val="24"/>
        </w:rPr>
        <w:t>” van de klant en minder op de omzet van één enkele transactie.</w:t>
      </w:r>
    </w:p>
    <w:p w:rsidR="001E605F" w:rsidRPr="00E3317B" w:rsidRDefault="001E605F" w:rsidP="00061431">
      <w:pPr>
        <w:spacing w:after="0" w:line="240" w:lineRule="auto"/>
        <w:rPr>
          <w:rFonts w:asciiTheme="majorHAnsi" w:hAnsiTheme="majorHAnsi" w:cstheme="majorHAnsi"/>
          <w:sz w:val="24"/>
          <w:szCs w:val="24"/>
        </w:rPr>
      </w:pPr>
    </w:p>
    <w:p w:rsidR="001E605F" w:rsidRPr="00E3317B" w:rsidRDefault="001E605F"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Bij een SWOT-analyse worden de belangrijkste sterke en zwakke punten van een organisatie of een product in een markt benoemd, samen met de belangrijkste kansen en bedreigingen. SWOT staat voor </w:t>
      </w:r>
      <w:proofErr w:type="spellStart"/>
      <w:r w:rsidRPr="00E3317B">
        <w:rPr>
          <w:rFonts w:asciiTheme="majorHAnsi" w:hAnsiTheme="majorHAnsi" w:cstheme="majorHAnsi"/>
          <w:sz w:val="24"/>
          <w:szCs w:val="24"/>
        </w:rPr>
        <w:t>Strengths</w:t>
      </w:r>
      <w:proofErr w:type="spellEnd"/>
      <w:r w:rsidRPr="00E3317B">
        <w:rPr>
          <w:rFonts w:asciiTheme="majorHAnsi" w:hAnsiTheme="majorHAnsi" w:cstheme="majorHAnsi"/>
          <w:sz w:val="24"/>
          <w:szCs w:val="24"/>
        </w:rPr>
        <w:t xml:space="preserve">, </w:t>
      </w:r>
      <w:proofErr w:type="spellStart"/>
      <w:r w:rsidRPr="00E3317B">
        <w:rPr>
          <w:rFonts w:asciiTheme="majorHAnsi" w:hAnsiTheme="majorHAnsi" w:cstheme="majorHAnsi"/>
          <w:sz w:val="24"/>
          <w:szCs w:val="24"/>
        </w:rPr>
        <w:t>Weaknesses</w:t>
      </w:r>
      <w:proofErr w:type="spellEnd"/>
      <w:r w:rsidRPr="00E3317B">
        <w:rPr>
          <w:rFonts w:asciiTheme="majorHAnsi" w:hAnsiTheme="majorHAnsi" w:cstheme="majorHAnsi"/>
          <w:sz w:val="24"/>
          <w:szCs w:val="24"/>
        </w:rPr>
        <w:t xml:space="preserve">, </w:t>
      </w:r>
      <w:proofErr w:type="spellStart"/>
      <w:r w:rsidRPr="00E3317B">
        <w:rPr>
          <w:rFonts w:asciiTheme="majorHAnsi" w:hAnsiTheme="majorHAnsi" w:cstheme="majorHAnsi"/>
          <w:sz w:val="24"/>
          <w:szCs w:val="24"/>
        </w:rPr>
        <w:t>Opportunities</w:t>
      </w:r>
      <w:proofErr w:type="spellEnd"/>
      <w:r w:rsidRPr="00E3317B">
        <w:rPr>
          <w:rFonts w:asciiTheme="majorHAnsi" w:hAnsiTheme="majorHAnsi" w:cstheme="majorHAnsi"/>
          <w:sz w:val="24"/>
          <w:szCs w:val="24"/>
        </w:rPr>
        <w:t xml:space="preserve"> en </w:t>
      </w:r>
      <w:proofErr w:type="spellStart"/>
      <w:r w:rsidRPr="00E3317B">
        <w:rPr>
          <w:rFonts w:asciiTheme="majorHAnsi" w:hAnsiTheme="majorHAnsi" w:cstheme="majorHAnsi"/>
          <w:sz w:val="24"/>
          <w:szCs w:val="24"/>
        </w:rPr>
        <w:t>Threats</w:t>
      </w:r>
      <w:proofErr w:type="spellEnd"/>
      <w:r w:rsidRPr="00E3317B">
        <w:rPr>
          <w:rFonts w:asciiTheme="majorHAnsi" w:hAnsiTheme="majorHAnsi" w:cstheme="majorHAnsi"/>
          <w:sz w:val="24"/>
          <w:szCs w:val="24"/>
        </w:rPr>
        <w:t>.</w:t>
      </w:r>
    </w:p>
    <w:p w:rsidR="001E605F" w:rsidRPr="00E3317B" w:rsidRDefault="001E605F" w:rsidP="00061431">
      <w:pPr>
        <w:spacing w:after="0" w:line="240" w:lineRule="auto"/>
        <w:rPr>
          <w:rFonts w:asciiTheme="majorHAnsi" w:hAnsiTheme="majorHAnsi" w:cstheme="majorHAnsi"/>
          <w:sz w:val="24"/>
          <w:szCs w:val="24"/>
        </w:rPr>
      </w:pPr>
    </w:p>
    <w:p w:rsidR="001E605F" w:rsidRPr="00E3317B" w:rsidRDefault="001E605F" w:rsidP="00061431">
      <w:pPr>
        <w:pStyle w:val="ListParagraph"/>
        <w:numPr>
          <w:ilvl w:val="0"/>
          <w:numId w:val="13"/>
        </w:numPr>
        <w:spacing w:after="0"/>
        <w:rPr>
          <w:rFonts w:asciiTheme="majorHAnsi" w:hAnsiTheme="majorHAnsi" w:cstheme="majorHAnsi"/>
          <w:bCs/>
          <w:sz w:val="24"/>
          <w:szCs w:val="24"/>
        </w:rPr>
      </w:pPr>
      <w:r w:rsidRPr="00E3317B">
        <w:rPr>
          <w:rFonts w:asciiTheme="majorHAnsi" w:hAnsiTheme="majorHAnsi" w:cstheme="majorHAnsi"/>
          <w:sz w:val="24"/>
          <w:szCs w:val="24"/>
        </w:rPr>
        <w:t xml:space="preserve">Kans op succes: er kan iets en wij kunnen dat. Bijvoorbeeld: ouderen aanboren als nieuwe doelgroep voor Cola. </w:t>
      </w:r>
    </w:p>
    <w:p w:rsidR="001E605F" w:rsidRPr="00E3317B" w:rsidRDefault="001E605F" w:rsidP="00061431">
      <w:pPr>
        <w:pStyle w:val="ListParagraph"/>
        <w:numPr>
          <w:ilvl w:val="0"/>
          <w:numId w:val="13"/>
        </w:numPr>
        <w:spacing w:after="0"/>
        <w:rPr>
          <w:rFonts w:asciiTheme="majorHAnsi" w:hAnsiTheme="majorHAnsi" w:cstheme="majorHAnsi"/>
          <w:bCs/>
          <w:sz w:val="24"/>
          <w:szCs w:val="24"/>
        </w:rPr>
      </w:pPr>
      <w:r w:rsidRPr="00E3317B">
        <w:rPr>
          <w:rFonts w:asciiTheme="majorHAnsi" w:hAnsiTheme="majorHAnsi" w:cstheme="majorHAnsi"/>
          <w:sz w:val="24"/>
          <w:szCs w:val="24"/>
        </w:rPr>
        <w:t>2. Succes wordt bedreigd: er kan iets niet, maar we hebben verweer. Bijvoorbeeld: er komen steeds meer frisdrankmerken, maar wij hebben sterke variaties van ons product, zoals cola met limoen.</w:t>
      </w:r>
    </w:p>
    <w:p w:rsidR="001E605F" w:rsidRPr="00E3317B" w:rsidRDefault="001E605F" w:rsidP="00061431">
      <w:pPr>
        <w:pStyle w:val="ListParagraph"/>
        <w:numPr>
          <w:ilvl w:val="0"/>
          <w:numId w:val="13"/>
        </w:numPr>
        <w:spacing w:after="0"/>
        <w:rPr>
          <w:rFonts w:asciiTheme="majorHAnsi" w:hAnsiTheme="majorHAnsi" w:cstheme="majorHAnsi"/>
          <w:bCs/>
          <w:sz w:val="24"/>
          <w:szCs w:val="24"/>
        </w:rPr>
      </w:pPr>
      <w:r w:rsidRPr="00E3317B">
        <w:rPr>
          <w:rFonts w:asciiTheme="majorHAnsi" w:hAnsiTheme="majorHAnsi" w:cstheme="majorHAnsi"/>
          <w:sz w:val="24"/>
          <w:szCs w:val="24"/>
        </w:rPr>
        <w:t>Succes laten liggen: er zijn mogelijkheden maar hebben geen antwoord. Bijvoorbeeld: er is een trend om alleen gesubsidieerde gezonde drank toe te laten op scholen en in automaten.</w:t>
      </w:r>
    </w:p>
    <w:p w:rsidR="001E605F" w:rsidRPr="00E3317B" w:rsidRDefault="001E605F" w:rsidP="00061431">
      <w:pPr>
        <w:pStyle w:val="ListParagraph"/>
        <w:numPr>
          <w:ilvl w:val="0"/>
          <w:numId w:val="13"/>
        </w:numPr>
        <w:spacing w:after="0"/>
        <w:rPr>
          <w:rFonts w:asciiTheme="majorHAnsi" w:hAnsiTheme="majorHAnsi" w:cstheme="majorHAnsi"/>
          <w:bCs/>
          <w:sz w:val="24"/>
          <w:szCs w:val="24"/>
        </w:rPr>
      </w:pPr>
      <w:r w:rsidRPr="00E3317B">
        <w:rPr>
          <w:rFonts w:asciiTheme="majorHAnsi" w:hAnsiTheme="majorHAnsi" w:cstheme="majorHAnsi"/>
          <w:sz w:val="24"/>
          <w:szCs w:val="24"/>
        </w:rPr>
        <w:t>Kans op falen: we worden bedreigd en we kunnen niet verdedigen.</w:t>
      </w:r>
      <w:r w:rsidR="008C481A" w:rsidRPr="00E3317B">
        <w:rPr>
          <w:rFonts w:asciiTheme="majorHAnsi" w:hAnsiTheme="majorHAnsi" w:cstheme="majorHAnsi"/>
          <w:bCs/>
          <w:sz w:val="24"/>
          <w:szCs w:val="24"/>
        </w:rPr>
        <w:br/>
      </w:r>
    </w:p>
    <w:p w:rsidR="001E605F" w:rsidRPr="00E3317B" w:rsidRDefault="008C481A" w:rsidP="00061431">
      <w:pPr>
        <w:spacing w:after="0"/>
        <w:rPr>
          <w:rFonts w:asciiTheme="majorHAnsi" w:hAnsiTheme="majorHAnsi" w:cstheme="majorHAnsi"/>
          <w:b/>
          <w:bCs/>
          <w:sz w:val="24"/>
          <w:szCs w:val="24"/>
        </w:rPr>
      </w:pPr>
      <w:r w:rsidRPr="00E3317B">
        <w:rPr>
          <w:rFonts w:asciiTheme="majorHAnsi" w:hAnsiTheme="majorHAnsi" w:cstheme="majorHAnsi"/>
          <w:b/>
          <w:bCs/>
          <w:sz w:val="24"/>
          <w:szCs w:val="24"/>
        </w:rPr>
        <w:lastRenderedPageBreak/>
        <w:t>Paragraaf 2.1</w:t>
      </w:r>
    </w:p>
    <w:p w:rsidR="001E605F" w:rsidRPr="00E3317B" w:rsidRDefault="001E605F" w:rsidP="00061431">
      <w:pPr>
        <w:spacing w:after="0"/>
        <w:rPr>
          <w:rFonts w:asciiTheme="majorHAnsi" w:hAnsiTheme="majorHAnsi" w:cstheme="majorHAnsi"/>
          <w:sz w:val="24"/>
          <w:szCs w:val="24"/>
        </w:rPr>
      </w:pPr>
    </w:p>
    <w:p w:rsidR="001E605F" w:rsidRPr="00E3317B" w:rsidRDefault="001E605F" w:rsidP="00061431">
      <w:pPr>
        <w:spacing w:after="0"/>
        <w:rPr>
          <w:rFonts w:asciiTheme="majorHAnsi" w:hAnsiTheme="majorHAnsi" w:cstheme="majorHAnsi"/>
          <w:sz w:val="24"/>
          <w:szCs w:val="24"/>
        </w:rPr>
      </w:pPr>
      <w:r w:rsidRPr="00E3317B">
        <w:rPr>
          <w:rFonts w:asciiTheme="majorHAnsi" w:hAnsiTheme="majorHAnsi" w:cstheme="majorHAnsi"/>
          <w:sz w:val="24"/>
          <w:szCs w:val="24"/>
        </w:rPr>
        <w:t>Structuur beschrijft de vorm en werking van een organisatie. Daarbij gaat het alleen om de harde formele regels. Alle overige zachte ongeschreven regels, gewoontes, normen en waarden die de vorm en werking van de organisatie minstens evenveel bepalen, vallen onder cultuur.</w:t>
      </w:r>
    </w:p>
    <w:p w:rsidR="001E605F" w:rsidRPr="00E3317B" w:rsidRDefault="001E605F" w:rsidP="00061431">
      <w:pPr>
        <w:spacing w:after="0"/>
        <w:rPr>
          <w:rFonts w:asciiTheme="majorHAnsi" w:hAnsiTheme="majorHAnsi" w:cstheme="majorHAnsi"/>
          <w:sz w:val="24"/>
          <w:szCs w:val="24"/>
        </w:rPr>
      </w:pPr>
    </w:p>
    <w:p w:rsidR="001E605F" w:rsidRPr="00E3317B" w:rsidRDefault="001E605F" w:rsidP="00061431">
      <w:pPr>
        <w:spacing w:after="0"/>
        <w:rPr>
          <w:rFonts w:asciiTheme="majorHAnsi" w:hAnsiTheme="majorHAnsi" w:cstheme="majorHAnsi"/>
          <w:sz w:val="24"/>
          <w:szCs w:val="24"/>
        </w:rPr>
      </w:pPr>
      <w:r w:rsidRPr="00E3317B">
        <w:rPr>
          <w:rFonts w:asciiTheme="majorHAnsi" w:hAnsiTheme="majorHAnsi" w:cstheme="majorHAnsi"/>
          <w:sz w:val="24"/>
          <w:szCs w:val="24"/>
        </w:rPr>
        <w:t xml:space="preserve">In de literatuur lijken er twee denkrichtingen te bestaat als het over structuur gaat: degenen die structuur </w:t>
      </w:r>
      <w:proofErr w:type="gramStart"/>
      <w:r w:rsidRPr="00E3317B">
        <w:rPr>
          <w:rFonts w:asciiTheme="majorHAnsi" w:hAnsiTheme="majorHAnsi" w:cstheme="majorHAnsi"/>
          <w:sz w:val="24"/>
          <w:szCs w:val="24"/>
        </w:rPr>
        <w:t>gelijk stellen</w:t>
      </w:r>
      <w:proofErr w:type="gramEnd"/>
      <w:r w:rsidRPr="00E3317B">
        <w:rPr>
          <w:rFonts w:asciiTheme="majorHAnsi" w:hAnsiTheme="majorHAnsi" w:cstheme="majorHAnsi"/>
          <w:sz w:val="24"/>
          <w:szCs w:val="24"/>
        </w:rPr>
        <w:t xml:space="preserve"> aan organisatiestructuur en degenen die processen zien als het belangrijkste middel om de structuur de beschrijven. We zullen zien dat beide ‘structuren’ nodig zijn en elkaar aanvullen, mits op de juiste wijze en in samenhang ontworpen. Eén en ander neemt niet weg dat het sterk ontwikkelende </w:t>
      </w:r>
      <w:proofErr w:type="spellStart"/>
      <w:r w:rsidRPr="00E3317B">
        <w:rPr>
          <w:rFonts w:asciiTheme="majorHAnsi" w:hAnsiTheme="majorHAnsi" w:cstheme="majorHAnsi"/>
          <w:sz w:val="24"/>
          <w:szCs w:val="24"/>
        </w:rPr>
        <w:t>procesdenken</w:t>
      </w:r>
      <w:proofErr w:type="spellEnd"/>
      <w:r w:rsidRPr="00E3317B">
        <w:rPr>
          <w:rFonts w:asciiTheme="majorHAnsi" w:hAnsiTheme="majorHAnsi" w:cstheme="majorHAnsi"/>
          <w:sz w:val="24"/>
          <w:szCs w:val="24"/>
        </w:rPr>
        <w:t xml:space="preserve"> een zeer belangrijke stempel op de structuur van organisaties drukt. Denken in resultaten en klant-</w:t>
      </w:r>
      <w:proofErr w:type="spellStart"/>
      <w:r w:rsidRPr="00E3317B">
        <w:rPr>
          <w:rFonts w:asciiTheme="majorHAnsi" w:hAnsiTheme="majorHAnsi" w:cstheme="majorHAnsi"/>
          <w:sz w:val="24"/>
          <w:szCs w:val="24"/>
        </w:rPr>
        <w:t>leverancierrelaties</w:t>
      </w:r>
      <w:proofErr w:type="spellEnd"/>
      <w:r w:rsidRPr="00E3317B">
        <w:rPr>
          <w:rFonts w:asciiTheme="majorHAnsi" w:hAnsiTheme="majorHAnsi" w:cstheme="majorHAnsi"/>
          <w:sz w:val="24"/>
          <w:szCs w:val="24"/>
        </w:rPr>
        <w:t>, de systematische besturing van processen met de PDCA-regelkring: het zijn inmiddels algemeen geaccepteerde uitgangspunten die de werking van traditioneel georganiseerde organisaties aanzienlijk op zijn kop zetten.</w:t>
      </w:r>
    </w:p>
    <w:p w:rsidR="001E605F" w:rsidRPr="00E3317B" w:rsidRDefault="001E605F" w:rsidP="00061431">
      <w:pPr>
        <w:spacing w:after="0"/>
        <w:rPr>
          <w:rFonts w:asciiTheme="majorHAnsi" w:hAnsiTheme="majorHAnsi" w:cstheme="majorHAnsi"/>
          <w:sz w:val="24"/>
          <w:szCs w:val="24"/>
        </w:rPr>
      </w:pPr>
    </w:p>
    <w:p w:rsidR="001E605F" w:rsidRPr="00E3317B" w:rsidRDefault="001E605F" w:rsidP="00061431">
      <w:pPr>
        <w:spacing w:after="0"/>
        <w:rPr>
          <w:rFonts w:asciiTheme="majorHAnsi" w:hAnsiTheme="majorHAnsi" w:cstheme="majorHAnsi"/>
          <w:sz w:val="24"/>
          <w:szCs w:val="24"/>
        </w:rPr>
      </w:pPr>
      <w:r w:rsidRPr="00E3317B">
        <w:rPr>
          <w:rFonts w:asciiTheme="majorHAnsi" w:hAnsiTheme="majorHAnsi" w:cstheme="majorHAnsi"/>
          <w:sz w:val="24"/>
          <w:szCs w:val="24"/>
        </w:rPr>
        <w:t>Bij de beantwoording van de eerste vraag dienen we ons te realiseren dat structuur, net zoals bijvoorbeeld mensen en middelen, een besturingsvariabele is. Als we andere resultaten willen halen, moeten we anders werken en moeten we onze structuur aanpassen. Op strategisch niveau speelt dan de vraag of -en in hoeverre- we een procesgerichte structuur willen hebben (§ 2.3). De besturing van structuur op tactisch niveau gaat over de inrichting en herinrichting van de structuur. Hoe ontwerpen we processen en -belangrijker nog- hoe verbeteren we ze? Kwaliteitssystemen, interne en externe audits, benchmarking zijn issues die op dit niveau aan de orde komen (§ 2.4).</w:t>
      </w:r>
    </w:p>
    <w:p w:rsidR="001E605F" w:rsidRPr="00E3317B" w:rsidRDefault="001E605F" w:rsidP="00061431">
      <w:pPr>
        <w:spacing w:after="0"/>
        <w:rPr>
          <w:rFonts w:asciiTheme="majorHAnsi" w:hAnsiTheme="majorHAnsi" w:cstheme="majorHAnsi"/>
          <w:bCs/>
          <w:sz w:val="24"/>
          <w:szCs w:val="24"/>
        </w:rPr>
      </w:pPr>
    </w:p>
    <w:p w:rsidR="001E605F" w:rsidRPr="00E3317B" w:rsidRDefault="008C481A" w:rsidP="00061431">
      <w:pPr>
        <w:spacing w:after="0"/>
        <w:rPr>
          <w:rFonts w:asciiTheme="majorHAnsi" w:hAnsiTheme="majorHAnsi" w:cstheme="majorHAnsi"/>
          <w:b/>
          <w:sz w:val="24"/>
          <w:szCs w:val="24"/>
        </w:rPr>
      </w:pPr>
      <w:r w:rsidRPr="00E3317B">
        <w:rPr>
          <w:rFonts w:asciiTheme="majorHAnsi" w:hAnsiTheme="majorHAnsi" w:cstheme="majorHAnsi"/>
          <w:b/>
          <w:bCs/>
          <w:sz w:val="24"/>
          <w:szCs w:val="24"/>
        </w:rPr>
        <w:t>-</w:t>
      </w:r>
      <w:r w:rsidRPr="00E3317B">
        <w:rPr>
          <w:rFonts w:asciiTheme="majorHAnsi" w:hAnsiTheme="majorHAnsi" w:cstheme="majorHAnsi"/>
          <w:b/>
          <w:sz w:val="24"/>
          <w:szCs w:val="24"/>
        </w:rPr>
        <w:t xml:space="preserve"> Paragraaf 2.2, 2.2.1, 2.2.2 (behalve het stuk over rolstructuur)</w:t>
      </w:r>
    </w:p>
    <w:p w:rsidR="001E605F" w:rsidRPr="00E3317B" w:rsidRDefault="001E605F" w:rsidP="00061431">
      <w:pPr>
        <w:spacing w:after="0"/>
        <w:rPr>
          <w:rFonts w:asciiTheme="majorHAnsi" w:hAnsiTheme="majorHAnsi" w:cstheme="majorHAnsi"/>
          <w:sz w:val="24"/>
          <w:szCs w:val="24"/>
        </w:rPr>
      </w:pPr>
    </w:p>
    <w:p w:rsidR="001E605F" w:rsidRPr="00E3317B" w:rsidRDefault="001E605F" w:rsidP="00061431">
      <w:pPr>
        <w:spacing w:after="0"/>
        <w:rPr>
          <w:rFonts w:asciiTheme="majorHAnsi" w:hAnsiTheme="majorHAnsi" w:cstheme="majorHAnsi"/>
          <w:sz w:val="24"/>
          <w:szCs w:val="24"/>
        </w:rPr>
      </w:pPr>
      <w:r w:rsidRPr="00E3317B">
        <w:rPr>
          <w:rFonts w:asciiTheme="majorHAnsi" w:hAnsiTheme="majorHAnsi" w:cstheme="majorHAnsi"/>
          <w:sz w:val="24"/>
          <w:szCs w:val="24"/>
        </w:rPr>
        <w:t>De structuur van een organisatie bestaat uit een organisatiestructuur en een processtructuur. Een organisatiestructuur is opgebouwd uit drie substructuren: een organieke structuur, een personele structuur en een functiestructuur.</w:t>
      </w:r>
    </w:p>
    <w:p w:rsidR="001E605F" w:rsidRPr="00E3317B" w:rsidRDefault="001E605F" w:rsidP="00061431">
      <w:pPr>
        <w:spacing w:after="0"/>
        <w:rPr>
          <w:rFonts w:asciiTheme="majorHAnsi" w:hAnsiTheme="majorHAnsi" w:cstheme="majorHAnsi"/>
          <w:sz w:val="24"/>
          <w:szCs w:val="24"/>
        </w:rPr>
      </w:pPr>
    </w:p>
    <w:p w:rsidR="001E605F" w:rsidRPr="00E3317B" w:rsidRDefault="001E605F" w:rsidP="00061431">
      <w:pPr>
        <w:spacing w:after="0"/>
        <w:rPr>
          <w:rFonts w:asciiTheme="majorHAnsi" w:hAnsiTheme="majorHAnsi" w:cstheme="majorHAnsi"/>
          <w:sz w:val="24"/>
          <w:szCs w:val="24"/>
        </w:rPr>
      </w:pPr>
      <w:r w:rsidRPr="00E3317B">
        <w:rPr>
          <w:rFonts w:asciiTheme="majorHAnsi" w:hAnsiTheme="majorHAnsi" w:cstheme="majorHAnsi"/>
          <w:sz w:val="24"/>
          <w:szCs w:val="24"/>
        </w:rPr>
        <w:t>De organieke structuur beschrijft de vorm van organisatie-eenheden binnen een organisatie. Deze structuur kennen we als ‘het organisatieschema’ of ‘de hark’ met daarin weergegeven de divisies, sectoren, afdelingen, teams enzovoort. De functiestructuur (of het functiegebouw) beschrijft alle voorkomende functies binnen de organisatie. De personele structuur tenslotte, beschrijft de personele bezetting van functies op de organisatie-eenheden.</w:t>
      </w:r>
    </w:p>
    <w:p w:rsidR="001E605F" w:rsidRPr="00E3317B" w:rsidRDefault="001E605F" w:rsidP="00061431">
      <w:pPr>
        <w:spacing w:after="0"/>
        <w:rPr>
          <w:rFonts w:asciiTheme="majorHAnsi" w:hAnsiTheme="majorHAnsi" w:cstheme="majorHAnsi"/>
          <w:sz w:val="24"/>
          <w:szCs w:val="24"/>
        </w:rPr>
      </w:pPr>
    </w:p>
    <w:p w:rsidR="001E605F" w:rsidRPr="00E3317B" w:rsidRDefault="001E605F" w:rsidP="00061431">
      <w:pPr>
        <w:spacing w:after="0"/>
        <w:rPr>
          <w:rFonts w:asciiTheme="majorHAnsi" w:hAnsiTheme="majorHAnsi" w:cstheme="majorHAnsi"/>
          <w:sz w:val="24"/>
          <w:szCs w:val="24"/>
        </w:rPr>
      </w:pPr>
      <w:r w:rsidRPr="00E3317B">
        <w:rPr>
          <w:rFonts w:asciiTheme="majorHAnsi" w:hAnsiTheme="majorHAnsi" w:cstheme="majorHAnsi"/>
          <w:sz w:val="24"/>
          <w:szCs w:val="24"/>
        </w:rPr>
        <w:t xml:space="preserve">De functies zijn veelal onderdeel van een formeel bekrachtigd functiegebouw en hebben een arbeidsrechtelijke status. Functies zijn de basis van aanname, arbeidsvoorwaarden en ontslag. Het eerste deel beschrijft de plaats van een functie in de organisatie, inclusief arbeidsvoorwaarden. Het tweede deel beschrijft de werkzaamheden in termen van taken, bevoegdheden en verantwoordelijkheden. De benodigde kennis en vaardigheden komen in </w:t>
      </w:r>
      <w:r w:rsidRPr="00E3317B">
        <w:rPr>
          <w:rFonts w:asciiTheme="majorHAnsi" w:hAnsiTheme="majorHAnsi" w:cstheme="majorHAnsi"/>
          <w:sz w:val="24"/>
          <w:szCs w:val="24"/>
        </w:rPr>
        <w:lastRenderedPageBreak/>
        <w:t>het derde deel aan de orde. Het is gebruikelijk de specifieke eisen rondom kennis en vaardigheden verder uit te werken in een competentieprofiel.</w:t>
      </w:r>
    </w:p>
    <w:p w:rsidR="001E605F" w:rsidRPr="00E3317B" w:rsidRDefault="001E605F" w:rsidP="00061431">
      <w:pPr>
        <w:spacing w:after="0"/>
        <w:rPr>
          <w:rFonts w:asciiTheme="majorHAnsi" w:hAnsiTheme="majorHAnsi" w:cstheme="majorHAnsi"/>
          <w:sz w:val="24"/>
          <w:szCs w:val="24"/>
        </w:rPr>
      </w:pPr>
    </w:p>
    <w:p w:rsidR="001E605F" w:rsidRPr="00E3317B" w:rsidRDefault="001E605F" w:rsidP="00061431">
      <w:pPr>
        <w:spacing w:after="0"/>
        <w:rPr>
          <w:rFonts w:asciiTheme="majorHAnsi" w:hAnsiTheme="majorHAnsi" w:cstheme="majorHAnsi"/>
          <w:sz w:val="24"/>
          <w:szCs w:val="24"/>
        </w:rPr>
      </w:pPr>
      <w:r w:rsidRPr="00E3317B">
        <w:rPr>
          <w:rFonts w:asciiTheme="majorHAnsi" w:hAnsiTheme="majorHAnsi" w:cstheme="majorHAnsi"/>
          <w:sz w:val="24"/>
          <w:szCs w:val="24"/>
        </w:rPr>
        <w:t xml:space="preserve">De functieopbouw vormt tevens de basis voor de </w:t>
      </w:r>
      <w:proofErr w:type="spellStart"/>
      <w:r w:rsidRPr="00E3317B">
        <w:rPr>
          <w:rFonts w:asciiTheme="majorHAnsi" w:hAnsiTheme="majorHAnsi" w:cstheme="majorHAnsi"/>
          <w:sz w:val="24"/>
          <w:szCs w:val="24"/>
        </w:rPr>
        <w:t>beoordelingsystematiek</w:t>
      </w:r>
      <w:proofErr w:type="spellEnd"/>
      <w:r w:rsidRPr="00E3317B">
        <w:rPr>
          <w:rFonts w:asciiTheme="majorHAnsi" w:hAnsiTheme="majorHAnsi" w:cstheme="majorHAnsi"/>
          <w:sz w:val="24"/>
          <w:szCs w:val="24"/>
        </w:rPr>
        <w:t>. Uit de taken, bevoegdheden en verantwoordelijkheden worden zogenaamde kernresultaatgebieden afgeleid: de jaardoelstellingen voor de medewerker. Deze worden bij de beoordeling geëvalueerd en gerelateerd aan het competentieprofiel: voor welke kennis en vaardigheden is verdere ontwikkeling en opleiding nodig?</w:t>
      </w:r>
    </w:p>
    <w:p w:rsidR="001E605F" w:rsidRPr="00E3317B" w:rsidRDefault="001E605F" w:rsidP="00061431">
      <w:pPr>
        <w:spacing w:after="0"/>
        <w:rPr>
          <w:rFonts w:asciiTheme="majorHAnsi" w:hAnsiTheme="majorHAnsi" w:cstheme="majorHAnsi"/>
          <w:sz w:val="24"/>
          <w:szCs w:val="24"/>
        </w:rPr>
      </w:pPr>
    </w:p>
    <w:p w:rsidR="001E605F" w:rsidRPr="00E3317B" w:rsidRDefault="001E605F" w:rsidP="00061431">
      <w:pPr>
        <w:spacing w:after="0"/>
        <w:rPr>
          <w:rFonts w:asciiTheme="majorHAnsi" w:hAnsiTheme="majorHAnsi" w:cstheme="majorHAnsi"/>
          <w:sz w:val="24"/>
          <w:szCs w:val="24"/>
        </w:rPr>
      </w:pPr>
      <w:r w:rsidRPr="00E3317B">
        <w:rPr>
          <w:rFonts w:asciiTheme="majorHAnsi" w:hAnsiTheme="majorHAnsi" w:cstheme="majorHAnsi"/>
          <w:sz w:val="24"/>
          <w:szCs w:val="24"/>
        </w:rPr>
        <w:t>De personele structuur gaat in de eerste plaats over de verdeling van functie-aantallen en functieniveaus over afdelingen. Bij de invulling van de personele structuur zou het capaciteitsvraagstuk voorop moeten staan. Welke kwaliteit en kwantiteiten hebben we nodig om als afdeling een zeker resultaat te kunnen bereiken? In praktijk zien we echter dat de belangrijkste ‘ontwerpcriteria’ gevormd worden door de bestaande situatie (wie moeten we plaatsen?) en financiële randvoorwaarden (wat mag het kosten?).</w:t>
      </w:r>
    </w:p>
    <w:p w:rsidR="001E605F" w:rsidRPr="00E3317B" w:rsidRDefault="001E605F" w:rsidP="00061431">
      <w:pPr>
        <w:spacing w:after="0"/>
        <w:rPr>
          <w:rFonts w:asciiTheme="majorHAnsi" w:hAnsiTheme="majorHAnsi" w:cstheme="majorHAnsi"/>
          <w:sz w:val="24"/>
          <w:szCs w:val="24"/>
        </w:rPr>
      </w:pPr>
    </w:p>
    <w:p w:rsidR="001E605F" w:rsidRPr="00E3317B" w:rsidRDefault="001E605F" w:rsidP="00061431">
      <w:pPr>
        <w:spacing w:after="0"/>
        <w:rPr>
          <w:rFonts w:asciiTheme="majorHAnsi" w:hAnsiTheme="majorHAnsi" w:cstheme="majorHAnsi"/>
          <w:sz w:val="24"/>
          <w:szCs w:val="24"/>
        </w:rPr>
      </w:pPr>
      <w:r w:rsidRPr="00E3317B">
        <w:rPr>
          <w:rFonts w:asciiTheme="majorHAnsi" w:hAnsiTheme="majorHAnsi" w:cstheme="majorHAnsi"/>
          <w:sz w:val="24"/>
          <w:szCs w:val="24"/>
        </w:rPr>
        <w:t>De basis van een elke organieke structuur is indeling naar organisatiefuncties (F-indeling). Voor een productiebedrijf zijn dat inkoop, productie en verkoop, aangevuld met ondersteunende functies personeel, financiën, ICT en facility. Bij groei van de organisatie zien we een splitsing in gelijksoortige eenheden vanwege de beperking in span-of-control van de leidinggevende.</w:t>
      </w:r>
    </w:p>
    <w:p w:rsidR="001E605F" w:rsidRPr="00E3317B" w:rsidRDefault="001E605F" w:rsidP="00061431">
      <w:pPr>
        <w:spacing w:after="0"/>
        <w:rPr>
          <w:rFonts w:asciiTheme="majorHAnsi" w:hAnsiTheme="majorHAnsi" w:cstheme="majorHAnsi"/>
          <w:sz w:val="24"/>
          <w:szCs w:val="24"/>
        </w:rPr>
      </w:pPr>
    </w:p>
    <w:p w:rsidR="001E605F" w:rsidRPr="00E3317B" w:rsidRDefault="001E605F" w:rsidP="00061431">
      <w:pPr>
        <w:spacing w:after="0"/>
        <w:rPr>
          <w:rFonts w:asciiTheme="majorHAnsi" w:hAnsiTheme="majorHAnsi" w:cstheme="majorHAnsi"/>
          <w:sz w:val="24"/>
          <w:szCs w:val="24"/>
        </w:rPr>
      </w:pPr>
      <w:r w:rsidRPr="00E3317B">
        <w:rPr>
          <w:rFonts w:asciiTheme="majorHAnsi" w:hAnsiTheme="majorHAnsi" w:cstheme="majorHAnsi"/>
          <w:sz w:val="24"/>
          <w:szCs w:val="24"/>
        </w:rPr>
        <w:t>Daarnaast zijn er drie andere mogelijke indelingscriteria: geografie, markt en product. De indeling naar geografische regio (G-indeling), bijvoorbeeld naar provincie of land, komt veel voor bij verkoop- en dienstverlenende eenheden. We spreken van een markt-indeling (M-indeling) indien eenheden ingedeeld worden naar markt of klantgroep die ze bedienen, zoals bijvoorbeeld kleinverbruikers en grootverbruikers. Van een product-indeling (Pindeling) is sprake wanneer eenheden ingedeeld worden naar verschillende producten zoals auto's en motoren of productassortimenten zoals consumentenproducten en professionele apparatuur.</w:t>
      </w:r>
    </w:p>
    <w:p w:rsidR="001E605F" w:rsidRPr="00E3317B" w:rsidRDefault="001E605F" w:rsidP="00061431">
      <w:pPr>
        <w:spacing w:after="0"/>
        <w:rPr>
          <w:rFonts w:asciiTheme="majorHAnsi" w:hAnsiTheme="majorHAnsi" w:cstheme="majorHAnsi"/>
          <w:sz w:val="24"/>
          <w:szCs w:val="24"/>
        </w:rPr>
      </w:pPr>
    </w:p>
    <w:p w:rsidR="001E605F" w:rsidRPr="00E3317B" w:rsidRDefault="001E605F" w:rsidP="00061431">
      <w:pPr>
        <w:spacing w:after="0"/>
        <w:rPr>
          <w:rFonts w:asciiTheme="majorHAnsi" w:hAnsiTheme="majorHAnsi" w:cstheme="majorHAnsi"/>
          <w:sz w:val="24"/>
          <w:szCs w:val="24"/>
        </w:rPr>
      </w:pPr>
      <w:r w:rsidRPr="00E3317B">
        <w:rPr>
          <w:rFonts w:asciiTheme="majorHAnsi" w:hAnsiTheme="majorHAnsi" w:cstheme="majorHAnsi"/>
          <w:sz w:val="24"/>
          <w:szCs w:val="24"/>
        </w:rPr>
        <w:t>Indien we van dit principe afwijken en niet de F-indeling als uitgangspunt nemen, ontstaat een divisie organisatie. Onder de directie (raad van bestuur) en de staf vindt een indeling naar geografische, product, of marktdivisies plaats (zie Figuur 48 rechts boven).</w:t>
      </w:r>
    </w:p>
    <w:p w:rsidR="001E605F" w:rsidRPr="00E3317B" w:rsidRDefault="001E605F" w:rsidP="00061431">
      <w:pPr>
        <w:spacing w:after="0"/>
        <w:rPr>
          <w:rFonts w:asciiTheme="majorHAnsi" w:hAnsiTheme="majorHAnsi" w:cstheme="majorHAnsi"/>
          <w:sz w:val="24"/>
          <w:szCs w:val="24"/>
        </w:rPr>
      </w:pPr>
    </w:p>
    <w:p w:rsidR="001E605F" w:rsidRPr="00E3317B" w:rsidRDefault="001E605F" w:rsidP="00061431">
      <w:pPr>
        <w:spacing w:after="0"/>
        <w:rPr>
          <w:rFonts w:asciiTheme="majorHAnsi" w:hAnsiTheme="majorHAnsi" w:cstheme="majorHAnsi"/>
          <w:sz w:val="24"/>
          <w:szCs w:val="24"/>
        </w:rPr>
      </w:pPr>
      <w:r w:rsidRPr="00E3317B">
        <w:rPr>
          <w:rFonts w:asciiTheme="majorHAnsi" w:hAnsiTheme="majorHAnsi" w:cstheme="majorHAnsi"/>
          <w:sz w:val="24"/>
          <w:szCs w:val="24"/>
        </w:rPr>
        <w:t xml:space="preserve">Wanneer we deze indeling wat algemener maken, ontstaat een </w:t>
      </w:r>
      <w:proofErr w:type="gramStart"/>
      <w:r w:rsidRPr="00E3317B">
        <w:rPr>
          <w:rFonts w:asciiTheme="majorHAnsi" w:hAnsiTheme="majorHAnsi" w:cstheme="majorHAnsi"/>
          <w:sz w:val="24"/>
          <w:szCs w:val="24"/>
        </w:rPr>
        <w:t>business unit</w:t>
      </w:r>
      <w:proofErr w:type="gramEnd"/>
      <w:r w:rsidRPr="00E3317B">
        <w:rPr>
          <w:rFonts w:asciiTheme="majorHAnsi" w:hAnsiTheme="majorHAnsi" w:cstheme="majorHAnsi"/>
          <w:sz w:val="24"/>
          <w:szCs w:val="24"/>
        </w:rPr>
        <w:t xml:space="preserve"> organisatie (figuur links onder). De divisies zijn in feite zelfstandige bedrijven met een eigen staf. Op concernniveau bevindt zich een directie (raad van bestuur) en een concernstaf met een beperkt aantal centrale taken als strategische planning &amp; control, </w:t>
      </w:r>
      <w:proofErr w:type="spellStart"/>
      <w:r w:rsidRPr="00E3317B">
        <w:rPr>
          <w:rFonts w:asciiTheme="majorHAnsi" w:hAnsiTheme="majorHAnsi" w:cstheme="majorHAnsi"/>
          <w:sz w:val="24"/>
          <w:szCs w:val="24"/>
        </w:rPr>
        <w:t>treasury</w:t>
      </w:r>
      <w:proofErr w:type="spellEnd"/>
      <w:r w:rsidRPr="00E3317B">
        <w:rPr>
          <w:rFonts w:asciiTheme="majorHAnsi" w:hAnsiTheme="majorHAnsi" w:cstheme="majorHAnsi"/>
          <w:sz w:val="24"/>
          <w:szCs w:val="24"/>
        </w:rPr>
        <w:t xml:space="preserve"> en corporate image.</w:t>
      </w:r>
    </w:p>
    <w:p w:rsidR="001E605F" w:rsidRPr="00E3317B" w:rsidRDefault="001E605F" w:rsidP="00061431">
      <w:pPr>
        <w:spacing w:after="0"/>
        <w:rPr>
          <w:rFonts w:asciiTheme="majorHAnsi" w:hAnsiTheme="majorHAnsi" w:cstheme="majorHAnsi"/>
          <w:sz w:val="24"/>
          <w:szCs w:val="24"/>
        </w:rPr>
      </w:pPr>
    </w:p>
    <w:p w:rsidR="001E605F" w:rsidRPr="00E3317B" w:rsidRDefault="001E605F" w:rsidP="00061431">
      <w:pPr>
        <w:spacing w:after="0"/>
        <w:rPr>
          <w:rFonts w:asciiTheme="majorHAnsi" w:hAnsiTheme="majorHAnsi" w:cstheme="majorHAnsi"/>
          <w:sz w:val="24"/>
          <w:szCs w:val="24"/>
        </w:rPr>
      </w:pPr>
      <w:r w:rsidRPr="00E3317B">
        <w:rPr>
          <w:rFonts w:asciiTheme="majorHAnsi" w:hAnsiTheme="majorHAnsi" w:cstheme="majorHAnsi"/>
          <w:sz w:val="24"/>
          <w:szCs w:val="24"/>
        </w:rPr>
        <w:t xml:space="preserve">Een bijzondere variant is de matrix- of projectorganisatie. Het ‘gewone’ werk vindt in de reguliere afdelingen plaats. Voor het bijzondere werk worden tijdelijke projectgroepen in het leven geroepen, die dwars door alle afdelingen lopen. Het vaak onvoorspelbare en ad hoc </w:t>
      </w:r>
      <w:r w:rsidRPr="00E3317B">
        <w:rPr>
          <w:rFonts w:asciiTheme="majorHAnsi" w:hAnsiTheme="majorHAnsi" w:cstheme="majorHAnsi"/>
          <w:sz w:val="24"/>
          <w:szCs w:val="24"/>
        </w:rPr>
        <w:lastRenderedPageBreak/>
        <w:t>karakter van de ‘dwarse’ projectverbanden zorgt in praktijk voor veel besturingsproblemen in de matrixorganisatie.</w:t>
      </w:r>
    </w:p>
    <w:p w:rsidR="001E605F" w:rsidRPr="00E3317B" w:rsidRDefault="001E605F" w:rsidP="00061431">
      <w:pPr>
        <w:spacing w:after="0"/>
        <w:rPr>
          <w:rFonts w:asciiTheme="majorHAnsi" w:hAnsiTheme="majorHAnsi" w:cstheme="majorHAnsi"/>
          <w:sz w:val="24"/>
          <w:szCs w:val="24"/>
        </w:rPr>
      </w:pPr>
    </w:p>
    <w:p w:rsidR="001E605F" w:rsidRPr="00E3317B" w:rsidRDefault="001E605F" w:rsidP="00061431">
      <w:pPr>
        <w:spacing w:after="0"/>
        <w:rPr>
          <w:rFonts w:asciiTheme="majorHAnsi" w:hAnsiTheme="majorHAnsi" w:cstheme="majorHAnsi"/>
          <w:b/>
          <w:sz w:val="24"/>
          <w:szCs w:val="24"/>
        </w:rPr>
      </w:pPr>
      <w:r w:rsidRPr="00E3317B">
        <w:rPr>
          <w:rFonts w:asciiTheme="majorHAnsi" w:hAnsiTheme="majorHAnsi" w:cstheme="majorHAnsi"/>
          <w:b/>
          <w:sz w:val="24"/>
          <w:szCs w:val="24"/>
        </w:rPr>
        <w:t>2.2.2</w:t>
      </w:r>
    </w:p>
    <w:p w:rsidR="001E605F" w:rsidRPr="00E3317B" w:rsidRDefault="001E605F" w:rsidP="00061431">
      <w:pPr>
        <w:spacing w:after="0"/>
        <w:rPr>
          <w:rFonts w:asciiTheme="majorHAnsi" w:hAnsiTheme="majorHAnsi" w:cstheme="majorHAnsi"/>
          <w:sz w:val="24"/>
          <w:szCs w:val="24"/>
        </w:rPr>
      </w:pPr>
      <w:r w:rsidRPr="00E3317B">
        <w:rPr>
          <w:rFonts w:asciiTheme="majorHAnsi" w:hAnsiTheme="majorHAnsi" w:cstheme="majorHAnsi"/>
          <w:sz w:val="24"/>
          <w:szCs w:val="24"/>
        </w:rPr>
        <w:t>Processen zijn ketens van activiteiten. Deze activiteiten zijn logisch geordend en gericht op het bereiken van resultaten (output) voor een klant. Hieronder is een tweetal voorbeelden van processen opgenomen.</w:t>
      </w:r>
    </w:p>
    <w:p w:rsidR="001E605F" w:rsidRPr="00E3317B" w:rsidRDefault="001E605F" w:rsidP="00061431">
      <w:pPr>
        <w:spacing w:after="0"/>
        <w:rPr>
          <w:rFonts w:asciiTheme="majorHAnsi" w:hAnsiTheme="majorHAnsi" w:cstheme="majorHAnsi"/>
          <w:sz w:val="24"/>
          <w:szCs w:val="24"/>
        </w:rPr>
      </w:pPr>
    </w:p>
    <w:p w:rsidR="001E605F" w:rsidRPr="00E3317B" w:rsidRDefault="001E605F" w:rsidP="00061431">
      <w:pPr>
        <w:spacing w:after="0"/>
        <w:rPr>
          <w:rFonts w:asciiTheme="majorHAnsi" w:hAnsiTheme="majorHAnsi" w:cstheme="majorHAnsi"/>
          <w:sz w:val="24"/>
          <w:szCs w:val="24"/>
        </w:rPr>
      </w:pPr>
      <w:r w:rsidRPr="00E3317B">
        <w:rPr>
          <w:rFonts w:asciiTheme="majorHAnsi" w:hAnsiTheme="majorHAnsi" w:cstheme="majorHAnsi"/>
          <w:sz w:val="24"/>
          <w:szCs w:val="24"/>
        </w:rPr>
        <w:t>Elk proces is opgebouwd uit vijf elementen: resultaten, activiteiten, mensen, middelen en kaders.</w:t>
      </w:r>
    </w:p>
    <w:p w:rsidR="001E605F" w:rsidRPr="00E3317B" w:rsidRDefault="001E605F" w:rsidP="00061431">
      <w:pPr>
        <w:spacing w:after="0"/>
        <w:rPr>
          <w:rFonts w:asciiTheme="majorHAnsi" w:hAnsiTheme="majorHAnsi" w:cstheme="majorHAnsi"/>
          <w:sz w:val="24"/>
          <w:szCs w:val="24"/>
        </w:rPr>
      </w:pPr>
    </w:p>
    <w:p w:rsidR="001E605F" w:rsidRPr="00E3317B" w:rsidRDefault="001E605F" w:rsidP="00061431">
      <w:pPr>
        <w:pStyle w:val="ListParagraph"/>
        <w:numPr>
          <w:ilvl w:val="0"/>
          <w:numId w:val="14"/>
        </w:numPr>
        <w:spacing w:after="0"/>
        <w:rPr>
          <w:rFonts w:asciiTheme="majorHAnsi" w:hAnsiTheme="majorHAnsi" w:cstheme="majorHAnsi"/>
          <w:b/>
          <w:sz w:val="24"/>
          <w:szCs w:val="24"/>
        </w:rPr>
      </w:pPr>
      <w:r w:rsidRPr="00E3317B">
        <w:rPr>
          <w:rFonts w:asciiTheme="majorHAnsi" w:hAnsiTheme="majorHAnsi" w:cstheme="majorHAnsi"/>
          <w:b/>
          <w:sz w:val="24"/>
          <w:szCs w:val="24"/>
        </w:rPr>
        <w:t xml:space="preserve">Resultaten </w:t>
      </w:r>
    </w:p>
    <w:p w:rsidR="001E605F" w:rsidRPr="00E3317B" w:rsidRDefault="001E605F" w:rsidP="00061431">
      <w:pPr>
        <w:pStyle w:val="ListParagraph"/>
        <w:spacing w:after="0"/>
        <w:rPr>
          <w:rFonts w:asciiTheme="majorHAnsi" w:hAnsiTheme="majorHAnsi" w:cstheme="majorHAnsi"/>
          <w:sz w:val="24"/>
          <w:szCs w:val="24"/>
        </w:rPr>
      </w:pPr>
      <w:r w:rsidRPr="00E3317B">
        <w:rPr>
          <w:rFonts w:asciiTheme="majorHAnsi" w:hAnsiTheme="majorHAnsi" w:cstheme="majorHAnsi"/>
          <w:sz w:val="24"/>
          <w:szCs w:val="24"/>
        </w:rPr>
        <w:t>Een proces ontleent zijn bestaansrecht aan zijn output, het resultaat voor de klant. Dat kunnen broden zijn, ingekochte materialen, maar ook adviezen of andere diensten. In feite draait alles om het resultaat. Zo wordt er bij het ontwerp van een proces van-achter-naar-voren geredeneerd. Welk resultaat met ik opleveren en welke activiteiten zijn er nodig om dat te bereiken? Elke activiteit die geen waarde toevoegt, is overbodig en wordt geschrapt. Ook het werken met processen is feitelijk niets anders dan sturen op resultaten. Aan elk resultaat worden doelstellingen of normen verbonden. Deze worden meetbaar gemaakt via prestatie-indicatoren (</w:t>
      </w:r>
      <w:proofErr w:type="spellStart"/>
      <w:r w:rsidRPr="00E3317B">
        <w:rPr>
          <w:rFonts w:asciiTheme="majorHAnsi" w:hAnsiTheme="majorHAnsi" w:cstheme="majorHAnsi"/>
          <w:sz w:val="24"/>
          <w:szCs w:val="24"/>
        </w:rPr>
        <w:t>PI’s</w:t>
      </w:r>
      <w:proofErr w:type="spellEnd"/>
      <w:r w:rsidRPr="00E3317B">
        <w:rPr>
          <w:rFonts w:asciiTheme="majorHAnsi" w:hAnsiTheme="majorHAnsi" w:cstheme="majorHAnsi"/>
          <w:sz w:val="24"/>
          <w:szCs w:val="24"/>
        </w:rPr>
        <w:t>). Van elk geleverd resultaat wordt permanent vastgesteld of de beoogde kwaliteit gehaald wordt.</w:t>
      </w:r>
    </w:p>
    <w:p w:rsidR="001E605F" w:rsidRPr="00E3317B" w:rsidRDefault="001E605F" w:rsidP="00061431">
      <w:pPr>
        <w:pStyle w:val="ListParagraph"/>
        <w:spacing w:after="0"/>
        <w:rPr>
          <w:rFonts w:asciiTheme="majorHAnsi" w:hAnsiTheme="majorHAnsi" w:cstheme="majorHAnsi"/>
          <w:sz w:val="24"/>
          <w:szCs w:val="24"/>
        </w:rPr>
      </w:pPr>
    </w:p>
    <w:p w:rsidR="001E605F" w:rsidRPr="00E3317B" w:rsidRDefault="001E605F" w:rsidP="00061431">
      <w:pPr>
        <w:pStyle w:val="ListParagraph"/>
        <w:numPr>
          <w:ilvl w:val="0"/>
          <w:numId w:val="14"/>
        </w:numPr>
        <w:spacing w:after="0"/>
        <w:rPr>
          <w:rFonts w:asciiTheme="majorHAnsi" w:hAnsiTheme="majorHAnsi" w:cstheme="majorHAnsi"/>
          <w:b/>
          <w:sz w:val="24"/>
          <w:szCs w:val="24"/>
        </w:rPr>
      </w:pPr>
      <w:r w:rsidRPr="00E3317B">
        <w:rPr>
          <w:rFonts w:asciiTheme="majorHAnsi" w:hAnsiTheme="majorHAnsi" w:cstheme="majorHAnsi"/>
          <w:b/>
          <w:sz w:val="24"/>
          <w:szCs w:val="24"/>
        </w:rPr>
        <w:t xml:space="preserve">Activiteiten </w:t>
      </w:r>
    </w:p>
    <w:p w:rsidR="001E605F" w:rsidRPr="00E3317B" w:rsidRDefault="001E605F" w:rsidP="00061431">
      <w:pPr>
        <w:pStyle w:val="ListParagraph"/>
        <w:spacing w:after="0"/>
        <w:rPr>
          <w:rFonts w:asciiTheme="majorHAnsi" w:hAnsiTheme="majorHAnsi" w:cstheme="majorHAnsi"/>
          <w:sz w:val="24"/>
          <w:szCs w:val="24"/>
        </w:rPr>
      </w:pPr>
      <w:r w:rsidRPr="00E3317B">
        <w:rPr>
          <w:rFonts w:asciiTheme="majorHAnsi" w:hAnsiTheme="majorHAnsi" w:cstheme="majorHAnsi"/>
          <w:sz w:val="24"/>
          <w:szCs w:val="24"/>
        </w:rPr>
        <w:t xml:space="preserve">Elk proces is een keten van activiteiten. Dit zijn enkelvoudige procestappen, handelingen of bewerkingen, zoals deeg maken of een rapport beoordelen. De werkstroom in een proces bevat alleen relevante activiteiten, elke stap moet een duidelijke relatie hebben met het eindresultaat. De diepgang waarmee activiteiten uitgewerkt worden, hangt af van het feit of activiteiten kritisch zijn. Gedetailleerde voorschriften zijn bijvoorbeeld nodig bij activiteiten die bepaalde gezondheidsrisico’s (injecties, medicatie) of financiële risico’s (fraude) met zich meebrengen. Als processen uit veel activiteiten bestaan worden deze geclusterd in </w:t>
      </w:r>
      <w:proofErr w:type="spellStart"/>
      <w:r w:rsidRPr="00E3317B">
        <w:rPr>
          <w:rFonts w:asciiTheme="majorHAnsi" w:hAnsiTheme="majorHAnsi" w:cstheme="majorHAnsi"/>
          <w:sz w:val="24"/>
          <w:szCs w:val="24"/>
        </w:rPr>
        <w:t>subprocessen</w:t>
      </w:r>
      <w:proofErr w:type="spellEnd"/>
      <w:r w:rsidRPr="00E3317B">
        <w:rPr>
          <w:rFonts w:asciiTheme="majorHAnsi" w:hAnsiTheme="majorHAnsi" w:cstheme="majorHAnsi"/>
          <w:sz w:val="24"/>
          <w:szCs w:val="24"/>
        </w:rPr>
        <w:t xml:space="preserve"> of nog kleinere eenheden.</w:t>
      </w:r>
    </w:p>
    <w:p w:rsidR="001E605F" w:rsidRPr="00E3317B" w:rsidRDefault="001E605F" w:rsidP="00061431">
      <w:pPr>
        <w:pStyle w:val="ListParagraph"/>
        <w:spacing w:after="0"/>
        <w:rPr>
          <w:rFonts w:asciiTheme="majorHAnsi" w:hAnsiTheme="majorHAnsi" w:cstheme="majorHAnsi"/>
          <w:sz w:val="24"/>
          <w:szCs w:val="24"/>
        </w:rPr>
      </w:pPr>
    </w:p>
    <w:p w:rsidR="001E605F" w:rsidRPr="00E3317B" w:rsidRDefault="001E605F" w:rsidP="00061431">
      <w:pPr>
        <w:pStyle w:val="ListParagraph"/>
        <w:numPr>
          <w:ilvl w:val="0"/>
          <w:numId w:val="14"/>
        </w:numPr>
        <w:spacing w:after="0"/>
        <w:rPr>
          <w:rFonts w:asciiTheme="majorHAnsi" w:hAnsiTheme="majorHAnsi" w:cstheme="majorHAnsi"/>
          <w:b/>
          <w:sz w:val="24"/>
          <w:szCs w:val="24"/>
        </w:rPr>
      </w:pPr>
      <w:r w:rsidRPr="00E3317B">
        <w:rPr>
          <w:rFonts w:asciiTheme="majorHAnsi" w:hAnsiTheme="majorHAnsi" w:cstheme="majorHAnsi"/>
          <w:b/>
          <w:sz w:val="24"/>
          <w:szCs w:val="24"/>
        </w:rPr>
        <w:t xml:space="preserve">Mensen </w:t>
      </w:r>
    </w:p>
    <w:p w:rsidR="001E605F" w:rsidRPr="00E3317B" w:rsidRDefault="001E605F" w:rsidP="00061431">
      <w:pPr>
        <w:pStyle w:val="ListParagraph"/>
        <w:spacing w:after="0"/>
        <w:rPr>
          <w:rFonts w:asciiTheme="majorHAnsi" w:hAnsiTheme="majorHAnsi" w:cstheme="majorHAnsi"/>
          <w:sz w:val="24"/>
          <w:szCs w:val="24"/>
        </w:rPr>
      </w:pPr>
      <w:r w:rsidRPr="00E3317B">
        <w:rPr>
          <w:rFonts w:asciiTheme="majorHAnsi" w:hAnsiTheme="majorHAnsi" w:cstheme="majorHAnsi"/>
          <w:sz w:val="24"/>
          <w:szCs w:val="24"/>
        </w:rPr>
        <w:t>Mensen verrichten een deel van de activiteiten binnen een proces. Zij worden beschouwd als actoren met een bepaalde rol. De verdeling van taken, bevoegdheden en verantwoordelijkheden van die actoren is cruciaal voor een effectief en efficiënt procesverloop. We maken hierbij gebruik van de RACI-systematiek die we verderop in detail zullen behandelen. Een ander belangrijk aandachtspunt is het vakmanschap van de betreffende actor. Er moet steeds een evenwicht gevonden worden tussen hetgeen de processen voorschrijven en hetgeen de actor op basis van eigen inzicht en vakmanschap zelf kan bepalen. Uitgangspunt is daarbij dat processen de minimale hoeveelheid voorschriften bevatten en dat maximaal geïnvesteerd wordt in het vakmanschap van mensen.</w:t>
      </w:r>
    </w:p>
    <w:p w:rsidR="001E605F" w:rsidRPr="00E3317B" w:rsidRDefault="001E605F" w:rsidP="00061431">
      <w:pPr>
        <w:pStyle w:val="ListParagraph"/>
        <w:spacing w:after="0"/>
        <w:rPr>
          <w:rFonts w:asciiTheme="majorHAnsi" w:hAnsiTheme="majorHAnsi" w:cstheme="majorHAnsi"/>
          <w:sz w:val="24"/>
          <w:szCs w:val="24"/>
        </w:rPr>
      </w:pPr>
    </w:p>
    <w:p w:rsidR="001E605F" w:rsidRPr="00E3317B" w:rsidRDefault="001E605F" w:rsidP="00061431">
      <w:pPr>
        <w:pStyle w:val="ListParagraph"/>
        <w:numPr>
          <w:ilvl w:val="0"/>
          <w:numId w:val="14"/>
        </w:numPr>
        <w:spacing w:after="0"/>
        <w:rPr>
          <w:rFonts w:asciiTheme="majorHAnsi" w:hAnsiTheme="majorHAnsi" w:cstheme="majorHAnsi"/>
          <w:b/>
          <w:sz w:val="24"/>
          <w:szCs w:val="24"/>
        </w:rPr>
      </w:pPr>
      <w:r w:rsidRPr="00E3317B">
        <w:rPr>
          <w:rFonts w:asciiTheme="majorHAnsi" w:hAnsiTheme="majorHAnsi" w:cstheme="majorHAnsi"/>
          <w:b/>
          <w:sz w:val="24"/>
          <w:szCs w:val="24"/>
        </w:rPr>
        <w:lastRenderedPageBreak/>
        <w:t>Middelen</w:t>
      </w:r>
    </w:p>
    <w:p w:rsidR="001E605F" w:rsidRPr="00E3317B" w:rsidRDefault="001E605F" w:rsidP="00061431">
      <w:pPr>
        <w:pStyle w:val="ListParagraph"/>
        <w:spacing w:after="0"/>
        <w:rPr>
          <w:rFonts w:asciiTheme="majorHAnsi" w:hAnsiTheme="majorHAnsi" w:cstheme="majorHAnsi"/>
          <w:sz w:val="24"/>
          <w:szCs w:val="24"/>
        </w:rPr>
      </w:pPr>
      <w:r w:rsidRPr="00E3317B">
        <w:rPr>
          <w:rFonts w:asciiTheme="majorHAnsi" w:hAnsiTheme="majorHAnsi" w:cstheme="majorHAnsi"/>
          <w:sz w:val="24"/>
          <w:szCs w:val="24"/>
        </w:rPr>
        <w:t xml:space="preserve">Onder middelen verstaan we machines, informatievoorziening, documenten en overige faciliteiten (huisvesting, materieel) die binnen de processen zelfstandig activiteiten verrichten of door actoren gebruikt worden om activiteiten mee te verrichten. Middelen zijn geen input. Een middel wordt niet direct in het proces verbruikt, terwijl input dient als grondstof en omgezet wordt in output. Het middel informatievoorziening heeft de laatste jaren een steeds belangrijker rol gekregen. Deels door de steeds verdergaande integrale bedrijfsautomatisering (ERP) en deels door de toegenomen inzet van </w:t>
      </w:r>
      <w:proofErr w:type="spellStart"/>
      <w:r w:rsidRPr="00E3317B">
        <w:rPr>
          <w:rFonts w:asciiTheme="majorHAnsi" w:hAnsiTheme="majorHAnsi" w:cstheme="majorHAnsi"/>
          <w:sz w:val="24"/>
          <w:szCs w:val="24"/>
        </w:rPr>
        <w:t>workflowhulpmiddelen</w:t>
      </w:r>
      <w:proofErr w:type="spellEnd"/>
      <w:r w:rsidRPr="00E3317B">
        <w:rPr>
          <w:rFonts w:asciiTheme="majorHAnsi" w:hAnsiTheme="majorHAnsi" w:cstheme="majorHAnsi"/>
          <w:sz w:val="24"/>
          <w:szCs w:val="24"/>
        </w:rPr>
        <w:t xml:space="preserve"> (WFM). De ERP-pakketten bevatten meer-</w:t>
      </w:r>
      <w:proofErr w:type="spellStart"/>
      <w:r w:rsidRPr="00E3317B">
        <w:rPr>
          <w:rFonts w:asciiTheme="majorHAnsi" w:hAnsiTheme="majorHAnsi" w:cstheme="majorHAnsi"/>
          <w:sz w:val="24"/>
          <w:szCs w:val="24"/>
        </w:rPr>
        <w:t>enmeer</w:t>
      </w:r>
      <w:proofErr w:type="spellEnd"/>
      <w:r w:rsidRPr="00E3317B">
        <w:rPr>
          <w:rFonts w:asciiTheme="majorHAnsi" w:hAnsiTheme="majorHAnsi" w:cstheme="majorHAnsi"/>
          <w:sz w:val="24"/>
          <w:szCs w:val="24"/>
        </w:rPr>
        <w:t xml:space="preserve"> zelf sjablonen waarin de complete procesgang van een organisatie wordt weergegeven. Voor allerlei standaardprocessen zoals personeels-, financieel en </w:t>
      </w:r>
      <w:proofErr w:type="gramStart"/>
      <w:r w:rsidRPr="00E3317B">
        <w:rPr>
          <w:rFonts w:asciiTheme="majorHAnsi" w:hAnsiTheme="majorHAnsi" w:cstheme="majorHAnsi"/>
          <w:sz w:val="24"/>
          <w:szCs w:val="24"/>
        </w:rPr>
        <w:t>facility management</w:t>
      </w:r>
      <w:proofErr w:type="gramEnd"/>
      <w:r w:rsidRPr="00E3317B">
        <w:rPr>
          <w:rFonts w:asciiTheme="majorHAnsi" w:hAnsiTheme="majorHAnsi" w:cstheme="majorHAnsi"/>
          <w:sz w:val="24"/>
          <w:szCs w:val="24"/>
        </w:rPr>
        <w:t xml:space="preserve"> is het al niet meer nodig de processen voor de eigen organisatie te ontwerpen. In de meeste gevallen voldoet het standaardproces na aanpassing van het sjabloon uit het </w:t>
      </w:r>
      <w:proofErr w:type="spellStart"/>
      <w:r w:rsidRPr="00E3317B">
        <w:rPr>
          <w:rFonts w:asciiTheme="majorHAnsi" w:hAnsiTheme="majorHAnsi" w:cstheme="majorHAnsi"/>
          <w:sz w:val="24"/>
          <w:szCs w:val="24"/>
        </w:rPr>
        <w:t>ERPpakket</w:t>
      </w:r>
      <w:proofErr w:type="spellEnd"/>
      <w:r w:rsidRPr="00E3317B">
        <w:rPr>
          <w:rFonts w:asciiTheme="majorHAnsi" w:hAnsiTheme="majorHAnsi" w:cstheme="majorHAnsi"/>
          <w:sz w:val="24"/>
          <w:szCs w:val="24"/>
        </w:rPr>
        <w:t>. De WFM-pakketten bevatten eveneens sjablonen waarin processen geprogrammeerd kunnen worden. De sjablonen hebben een algemener karakter en zijn in principe geschikt om alle bedrijfsspecifieke processen te automatiseren.</w:t>
      </w:r>
    </w:p>
    <w:p w:rsidR="001E605F" w:rsidRPr="00E3317B" w:rsidRDefault="001E605F" w:rsidP="00061431">
      <w:pPr>
        <w:pStyle w:val="ListParagraph"/>
        <w:spacing w:after="0"/>
        <w:rPr>
          <w:rFonts w:asciiTheme="majorHAnsi" w:hAnsiTheme="majorHAnsi" w:cstheme="majorHAnsi"/>
          <w:sz w:val="24"/>
          <w:szCs w:val="24"/>
        </w:rPr>
      </w:pPr>
    </w:p>
    <w:p w:rsidR="001E605F" w:rsidRPr="00E3317B" w:rsidRDefault="001E605F" w:rsidP="00061431">
      <w:pPr>
        <w:pStyle w:val="ListParagraph"/>
        <w:numPr>
          <w:ilvl w:val="0"/>
          <w:numId w:val="14"/>
        </w:numPr>
        <w:spacing w:after="0"/>
        <w:rPr>
          <w:rFonts w:asciiTheme="majorHAnsi" w:hAnsiTheme="majorHAnsi" w:cstheme="majorHAnsi"/>
          <w:b/>
          <w:sz w:val="24"/>
          <w:szCs w:val="24"/>
        </w:rPr>
      </w:pPr>
      <w:r w:rsidRPr="00E3317B">
        <w:rPr>
          <w:rFonts w:asciiTheme="majorHAnsi" w:hAnsiTheme="majorHAnsi" w:cstheme="majorHAnsi"/>
          <w:b/>
          <w:sz w:val="24"/>
          <w:szCs w:val="24"/>
        </w:rPr>
        <w:t xml:space="preserve">Kaders </w:t>
      </w:r>
    </w:p>
    <w:p w:rsidR="001E605F" w:rsidRPr="00E3317B" w:rsidRDefault="001E605F" w:rsidP="00061431">
      <w:pPr>
        <w:pStyle w:val="ListParagraph"/>
        <w:spacing w:after="0"/>
        <w:rPr>
          <w:rFonts w:asciiTheme="majorHAnsi" w:hAnsiTheme="majorHAnsi" w:cstheme="majorHAnsi"/>
          <w:sz w:val="24"/>
          <w:szCs w:val="24"/>
        </w:rPr>
      </w:pPr>
      <w:r w:rsidRPr="00E3317B">
        <w:rPr>
          <w:rFonts w:asciiTheme="majorHAnsi" w:hAnsiTheme="majorHAnsi" w:cstheme="majorHAnsi"/>
          <w:sz w:val="24"/>
          <w:szCs w:val="24"/>
        </w:rPr>
        <w:t>Het begrip kaders wordt gebruikt voor alle randvoorwaarden, vereisten (normen), plannen en triggers die van buiten binnenkomen en bij de besturing van het proces een rol spelen. Daarbij valt te denken aan kwaliteitscriteria of normen waaraan het eindresultaat moeten voldoen of aan kaders (geld) voor de inzet van mensen en middelen.</w:t>
      </w:r>
    </w:p>
    <w:p w:rsidR="00E61678" w:rsidRPr="00E3317B" w:rsidRDefault="00E61678" w:rsidP="00061431">
      <w:pPr>
        <w:pStyle w:val="ListParagraph"/>
        <w:spacing w:after="0"/>
        <w:rPr>
          <w:rFonts w:asciiTheme="majorHAnsi" w:hAnsiTheme="majorHAnsi" w:cstheme="majorHAnsi"/>
          <w:sz w:val="24"/>
          <w:szCs w:val="24"/>
        </w:rPr>
      </w:pPr>
    </w:p>
    <w:p w:rsidR="00E61678" w:rsidRPr="00E3317B" w:rsidRDefault="00E61678" w:rsidP="00061431">
      <w:pPr>
        <w:pStyle w:val="ListParagraph"/>
        <w:numPr>
          <w:ilvl w:val="0"/>
          <w:numId w:val="14"/>
        </w:numPr>
        <w:spacing w:after="0"/>
        <w:rPr>
          <w:rFonts w:asciiTheme="majorHAnsi" w:hAnsiTheme="majorHAnsi" w:cstheme="majorHAnsi"/>
          <w:b/>
          <w:sz w:val="24"/>
          <w:szCs w:val="24"/>
        </w:rPr>
      </w:pPr>
      <w:r w:rsidRPr="00E3317B">
        <w:rPr>
          <w:rFonts w:asciiTheme="majorHAnsi" w:hAnsiTheme="majorHAnsi" w:cstheme="majorHAnsi"/>
          <w:b/>
          <w:sz w:val="24"/>
          <w:szCs w:val="24"/>
        </w:rPr>
        <w:t xml:space="preserve">Resultaten (input!) </w:t>
      </w:r>
    </w:p>
    <w:p w:rsidR="00E61678" w:rsidRPr="00E3317B" w:rsidRDefault="00E61678" w:rsidP="00061431">
      <w:pPr>
        <w:pStyle w:val="ListParagraph"/>
        <w:spacing w:after="0"/>
        <w:rPr>
          <w:rFonts w:asciiTheme="majorHAnsi" w:hAnsiTheme="majorHAnsi" w:cstheme="majorHAnsi"/>
          <w:sz w:val="24"/>
          <w:szCs w:val="24"/>
        </w:rPr>
      </w:pPr>
      <w:r w:rsidRPr="00E3317B">
        <w:rPr>
          <w:rFonts w:asciiTheme="majorHAnsi" w:hAnsiTheme="majorHAnsi" w:cstheme="majorHAnsi"/>
          <w:sz w:val="24"/>
          <w:szCs w:val="24"/>
        </w:rPr>
        <w:t>In de processtructuur valt op dat het begrip ‘resultaten’ twee keer genoemd is: één keer als output en één keer als input. Achterliggende gedachte is dat de input ook een resultaat is, alleen van een voorliggend proces. In dat opzicht verschilt het resultaat ‘input’ niet van het resultaat ‘output’. Overigens kan een klant een externe klant zijn, maar ook een interne klant. In het laatste geval is er sprake van interne processen die via een klant-leverancier relatie aan elkaar geschakeld zijn.</w:t>
      </w:r>
    </w:p>
    <w:p w:rsidR="00E61678" w:rsidRPr="00E3317B" w:rsidRDefault="008C481A" w:rsidP="00061431">
      <w:pPr>
        <w:spacing w:after="0"/>
        <w:rPr>
          <w:rFonts w:asciiTheme="majorHAnsi" w:hAnsiTheme="majorHAnsi" w:cstheme="majorHAnsi"/>
          <w:sz w:val="24"/>
          <w:szCs w:val="24"/>
        </w:rPr>
      </w:pPr>
      <w:r w:rsidRPr="00E3317B">
        <w:rPr>
          <w:rFonts w:asciiTheme="majorHAnsi" w:hAnsiTheme="majorHAnsi" w:cstheme="majorHAnsi"/>
          <w:b/>
          <w:sz w:val="24"/>
          <w:szCs w:val="24"/>
        </w:rPr>
        <w:br/>
        <w:t>Paragraaf 2.2.3 tot aan ‘een geïntegreerd organisatie en proces- ontwerp’</w:t>
      </w:r>
    </w:p>
    <w:p w:rsidR="00E61678" w:rsidRPr="00E3317B" w:rsidRDefault="00E61678" w:rsidP="00061431">
      <w:pPr>
        <w:spacing w:after="0"/>
        <w:rPr>
          <w:rFonts w:asciiTheme="majorHAnsi" w:hAnsiTheme="majorHAnsi" w:cstheme="majorHAnsi"/>
          <w:sz w:val="24"/>
          <w:szCs w:val="24"/>
        </w:rPr>
      </w:pPr>
      <w:r w:rsidRPr="00E3317B">
        <w:rPr>
          <w:rFonts w:asciiTheme="majorHAnsi" w:hAnsiTheme="majorHAnsi" w:cstheme="majorHAnsi"/>
          <w:sz w:val="24"/>
          <w:szCs w:val="24"/>
        </w:rPr>
        <w:t xml:space="preserve">Nadere beschouwing leert dat proces- en organisatiestructuur beide noodzakelijk zijn. De inrichting van organisatie-eenheden en de personele- en functiestructuur wordt bijvoorbeeld niet door de processen afgedekt. Aan de andere kant verschaft de organisatiestructuur geen integraal inzicht via welke activiteiten, mensen en middelen bepaalde resultaten behaald kunnen worden. Beide structuren zijn nodig en dienen -en dat is wel </w:t>
      </w:r>
      <w:proofErr w:type="spellStart"/>
      <w:r w:rsidRPr="00E3317B">
        <w:rPr>
          <w:rFonts w:asciiTheme="majorHAnsi" w:hAnsiTheme="majorHAnsi" w:cstheme="majorHAnsi"/>
          <w:sz w:val="24"/>
          <w:szCs w:val="24"/>
        </w:rPr>
        <w:t>belangrijkals</w:t>
      </w:r>
      <w:proofErr w:type="spellEnd"/>
      <w:r w:rsidRPr="00E3317B">
        <w:rPr>
          <w:rFonts w:asciiTheme="majorHAnsi" w:hAnsiTheme="majorHAnsi" w:cstheme="majorHAnsi"/>
          <w:sz w:val="24"/>
          <w:szCs w:val="24"/>
        </w:rPr>
        <w:t xml:space="preserve"> één geheel ontworpen te worden.</w:t>
      </w:r>
      <w:r w:rsidR="008C481A" w:rsidRPr="00E3317B">
        <w:rPr>
          <w:rFonts w:asciiTheme="majorHAnsi" w:hAnsiTheme="majorHAnsi" w:cstheme="majorHAnsi"/>
          <w:sz w:val="24"/>
          <w:szCs w:val="24"/>
        </w:rPr>
        <w:br/>
      </w:r>
    </w:p>
    <w:p w:rsidR="00E61678" w:rsidRPr="00E3317B" w:rsidRDefault="008C481A" w:rsidP="00061431">
      <w:pPr>
        <w:spacing w:after="0"/>
        <w:rPr>
          <w:rFonts w:asciiTheme="majorHAnsi" w:hAnsiTheme="majorHAnsi" w:cstheme="majorHAnsi"/>
          <w:sz w:val="24"/>
          <w:szCs w:val="24"/>
        </w:rPr>
      </w:pPr>
      <w:r w:rsidRPr="00E3317B">
        <w:rPr>
          <w:rFonts w:asciiTheme="majorHAnsi" w:hAnsiTheme="majorHAnsi" w:cstheme="majorHAnsi"/>
          <w:b/>
          <w:sz w:val="24"/>
          <w:szCs w:val="24"/>
        </w:rPr>
        <w:t>Paragraaf 2.3 en 2.3.1</w:t>
      </w:r>
    </w:p>
    <w:p w:rsidR="00E61678" w:rsidRPr="00E3317B" w:rsidRDefault="00E61678" w:rsidP="00061431">
      <w:pPr>
        <w:spacing w:after="0"/>
        <w:rPr>
          <w:rFonts w:asciiTheme="majorHAnsi" w:hAnsiTheme="majorHAnsi" w:cstheme="majorHAnsi"/>
          <w:sz w:val="24"/>
          <w:szCs w:val="24"/>
        </w:rPr>
      </w:pPr>
      <w:r w:rsidRPr="00E3317B">
        <w:rPr>
          <w:rFonts w:asciiTheme="majorHAnsi" w:hAnsiTheme="majorHAnsi" w:cstheme="majorHAnsi"/>
          <w:sz w:val="24"/>
          <w:szCs w:val="24"/>
        </w:rPr>
        <w:t>Het uitgangspunt dat werk via een proces, een stroom georganiseerd kan worden is algemeen geaccepteerd. Maar waarom zouden we eigenlijk willen standaardiseren? Is het niet veel beter veel ruimte te geven en medewerkers zoveel mogelijk verantwoordelijkheid over te dragen? Het antwoord is ja en nee.</w:t>
      </w:r>
    </w:p>
    <w:p w:rsidR="00E61678" w:rsidRPr="00E3317B" w:rsidRDefault="00E61678" w:rsidP="00061431">
      <w:pPr>
        <w:spacing w:after="0"/>
        <w:rPr>
          <w:rFonts w:asciiTheme="majorHAnsi" w:hAnsiTheme="majorHAnsi" w:cstheme="majorHAnsi"/>
          <w:sz w:val="24"/>
          <w:szCs w:val="24"/>
        </w:rPr>
      </w:pPr>
    </w:p>
    <w:p w:rsidR="00E61678" w:rsidRPr="00E3317B" w:rsidRDefault="00E61678" w:rsidP="00061431">
      <w:pPr>
        <w:spacing w:after="0"/>
        <w:rPr>
          <w:rFonts w:asciiTheme="majorHAnsi" w:hAnsiTheme="majorHAnsi" w:cstheme="majorHAnsi"/>
          <w:sz w:val="24"/>
          <w:szCs w:val="24"/>
        </w:rPr>
      </w:pPr>
      <w:r w:rsidRPr="00E3317B">
        <w:rPr>
          <w:rFonts w:asciiTheme="majorHAnsi" w:hAnsiTheme="majorHAnsi" w:cstheme="majorHAnsi"/>
          <w:sz w:val="24"/>
          <w:szCs w:val="24"/>
        </w:rPr>
        <w:t>Vanuit de klant gezien is constante kwaliteit -lees uniformiteit- het beste. We willen onze organisatie zo inrichten dat we de klant kunnen garanderen, of in ieder geval een grote mate van zekerheid bieden dat het product aan de overeengekomen specificaties voldoet, niet één keer, maar elke keer. Niet één product, maar alle producten. Het werken met processen is een belangrijke voorwaarde om (lever-)betrouwbaarheid te kunnen garanderen. Cruciale stappen en overdrachtsmomenten, alle relevante personen betrekken bij belangrijke beslissingen: adequaat procesmanagement waarborgt dat er niets vergeten wordt.</w:t>
      </w:r>
    </w:p>
    <w:p w:rsidR="00E61678" w:rsidRPr="00E3317B" w:rsidRDefault="00E61678" w:rsidP="00061431">
      <w:pPr>
        <w:spacing w:after="0"/>
        <w:rPr>
          <w:rFonts w:asciiTheme="majorHAnsi" w:hAnsiTheme="majorHAnsi" w:cstheme="majorHAnsi"/>
          <w:sz w:val="24"/>
          <w:szCs w:val="24"/>
        </w:rPr>
      </w:pPr>
      <w:r w:rsidRPr="00E3317B">
        <w:rPr>
          <w:rFonts w:asciiTheme="majorHAnsi" w:hAnsiTheme="majorHAnsi" w:cstheme="majorHAnsi"/>
          <w:sz w:val="24"/>
          <w:szCs w:val="24"/>
        </w:rPr>
        <w:t xml:space="preserve">Toch is het niet zo dat processen de ruimte en eigen verantwoordelijkheid van medewerkers </w:t>
      </w:r>
      <w:proofErr w:type="gramStart"/>
      <w:r w:rsidRPr="00E3317B">
        <w:rPr>
          <w:rFonts w:asciiTheme="majorHAnsi" w:hAnsiTheme="majorHAnsi" w:cstheme="majorHAnsi"/>
          <w:sz w:val="24"/>
          <w:szCs w:val="24"/>
        </w:rPr>
        <w:t>teniet doen</w:t>
      </w:r>
      <w:proofErr w:type="gramEnd"/>
      <w:r w:rsidRPr="00E3317B">
        <w:rPr>
          <w:rFonts w:asciiTheme="majorHAnsi" w:hAnsiTheme="majorHAnsi" w:cstheme="majorHAnsi"/>
          <w:sz w:val="24"/>
          <w:szCs w:val="24"/>
        </w:rPr>
        <w:t>. Integendeel. Processen moeten alleen dat uniformeren wat strikt noodzakelijk is: belangrijke stappen in samenwerking of overleg, activiteiten die noodzakelijk zijn in verband met veiligheid of andere risico’s en leerervaringen hoe een probleem het beste aangepakt kan worden. De proceskaders zijn een hulpmiddel, geen dogma. Binnen deze kaders moet er maximale vrijheid zijn voor de professionele deskundigheid, zodat de creativiteit en het vakmanschap van de medewerker gewoon kan blijven bestaan.</w:t>
      </w:r>
    </w:p>
    <w:p w:rsidR="00E61678" w:rsidRPr="00E3317B" w:rsidRDefault="00E61678" w:rsidP="00061431">
      <w:pPr>
        <w:spacing w:after="0"/>
        <w:rPr>
          <w:rFonts w:asciiTheme="majorHAnsi" w:hAnsiTheme="majorHAnsi" w:cstheme="majorHAnsi"/>
          <w:sz w:val="24"/>
          <w:szCs w:val="24"/>
        </w:rPr>
      </w:pPr>
    </w:p>
    <w:p w:rsidR="00E61678" w:rsidRPr="00E3317B" w:rsidRDefault="00E61678" w:rsidP="00061431">
      <w:pPr>
        <w:spacing w:after="0"/>
        <w:rPr>
          <w:rFonts w:asciiTheme="majorHAnsi" w:hAnsiTheme="majorHAnsi" w:cstheme="majorHAnsi"/>
          <w:sz w:val="24"/>
          <w:szCs w:val="24"/>
        </w:rPr>
      </w:pPr>
      <w:r w:rsidRPr="00E3317B">
        <w:rPr>
          <w:rFonts w:asciiTheme="majorHAnsi" w:hAnsiTheme="majorHAnsi" w:cstheme="majorHAnsi"/>
          <w:sz w:val="24"/>
          <w:szCs w:val="24"/>
        </w:rPr>
        <w:t>Het ‘om’ gaan naar een procesgerichte organisatie is een strategische beslissing die veel voeten in de aarde heeft. De traditionele functionele organisatie moet voor een deel opnieuw ingericht worden. Waarom zouden we dat doen? Wat zijn de voordelen van procesmanagement?</w:t>
      </w:r>
    </w:p>
    <w:p w:rsidR="00E61678" w:rsidRPr="00E3317B" w:rsidRDefault="00E61678" w:rsidP="00061431">
      <w:pPr>
        <w:spacing w:after="0"/>
        <w:rPr>
          <w:rFonts w:asciiTheme="majorHAnsi" w:hAnsiTheme="majorHAnsi" w:cstheme="majorHAnsi"/>
          <w:sz w:val="24"/>
          <w:szCs w:val="24"/>
        </w:rPr>
      </w:pPr>
    </w:p>
    <w:p w:rsidR="00E61678" w:rsidRPr="00E3317B" w:rsidRDefault="00E61678" w:rsidP="00061431">
      <w:pPr>
        <w:pStyle w:val="ListParagraph"/>
        <w:numPr>
          <w:ilvl w:val="0"/>
          <w:numId w:val="15"/>
        </w:numPr>
        <w:spacing w:after="0"/>
        <w:rPr>
          <w:rFonts w:asciiTheme="majorHAnsi" w:hAnsiTheme="majorHAnsi" w:cstheme="majorHAnsi"/>
          <w:sz w:val="24"/>
          <w:szCs w:val="24"/>
        </w:rPr>
      </w:pPr>
      <w:r w:rsidRPr="00E3317B">
        <w:rPr>
          <w:rFonts w:asciiTheme="majorHAnsi" w:hAnsiTheme="majorHAnsi" w:cstheme="majorHAnsi"/>
          <w:b/>
          <w:sz w:val="24"/>
          <w:szCs w:val="24"/>
        </w:rPr>
        <w:t>Toename effectiviteit en efficiëntie</w:t>
      </w:r>
      <w:r w:rsidRPr="00E3317B">
        <w:rPr>
          <w:rFonts w:asciiTheme="majorHAnsi" w:hAnsiTheme="majorHAnsi" w:cstheme="majorHAnsi"/>
          <w:sz w:val="24"/>
          <w:szCs w:val="24"/>
        </w:rPr>
        <w:t xml:space="preserve"> </w:t>
      </w:r>
    </w:p>
    <w:p w:rsidR="00E61678" w:rsidRPr="00E3317B" w:rsidRDefault="00E61678" w:rsidP="00061431">
      <w:pPr>
        <w:pStyle w:val="ListParagraph"/>
        <w:spacing w:after="0"/>
        <w:rPr>
          <w:rFonts w:asciiTheme="majorHAnsi" w:hAnsiTheme="majorHAnsi" w:cstheme="majorHAnsi"/>
          <w:sz w:val="24"/>
          <w:szCs w:val="24"/>
        </w:rPr>
      </w:pPr>
      <w:r w:rsidRPr="00E3317B">
        <w:rPr>
          <w:rFonts w:asciiTheme="majorHAnsi" w:hAnsiTheme="majorHAnsi" w:cstheme="majorHAnsi"/>
          <w:sz w:val="24"/>
          <w:szCs w:val="24"/>
        </w:rPr>
        <w:t>Bij elk proces staat het resultaat voor de klant centraal. Deze invalshoek garandeert effectiviteit (doelgerichtheid) door een permanente klantgerichtheid en resultaatgerichtheid binnen alle activiteiten. Naast effectiviteit stijgt ook de efficiëntie. In elk proces wordt de inzet van mensen en middelen afgemeten aan de mate waarop zij bijdrage aan het resultaat voor de klant.</w:t>
      </w:r>
    </w:p>
    <w:p w:rsidR="00E61678" w:rsidRPr="00E3317B" w:rsidRDefault="00E61678" w:rsidP="00061431">
      <w:pPr>
        <w:pStyle w:val="ListParagraph"/>
        <w:numPr>
          <w:ilvl w:val="0"/>
          <w:numId w:val="15"/>
        </w:numPr>
        <w:spacing w:after="0"/>
        <w:rPr>
          <w:rFonts w:asciiTheme="majorHAnsi" w:hAnsiTheme="majorHAnsi" w:cstheme="majorHAnsi"/>
          <w:bCs/>
          <w:sz w:val="24"/>
          <w:szCs w:val="24"/>
        </w:rPr>
      </w:pPr>
      <w:r w:rsidRPr="00E3317B">
        <w:rPr>
          <w:rFonts w:asciiTheme="majorHAnsi" w:hAnsiTheme="majorHAnsi" w:cstheme="majorHAnsi"/>
          <w:b/>
          <w:sz w:val="24"/>
          <w:szCs w:val="24"/>
        </w:rPr>
        <w:t xml:space="preserve">Hogere </w:t>
      </w:r>
      <w:proofErr w:type="spellStart"/>
      <w:r w:rsidRPr="00E3317B">
        <w:rPr>
          <w:rFonts w:asciiTheme="majorHAnsi" w:hAnsiTheme="majorHAnsi" w:cstheme="majorHAnsi"/>
          <w:b/>
          <w:sz w:val="24"/>
          <w:szCs w:val="24"/>
        </w:rPr>
        <w:t>onverdraagbaarheid</w:t>
      </w:r>
      <w:proofErr w:type="spellEnd"/>
    </w:p>
    <w:p w:rsidR="00E61678" w:rsidRPr="00E3317B" w:rsidRDefault="00E61678" w:rsidP="00061431">
      <w:pPr>
        <w:pStyle w:val="ListParagraph"/>
        <w:spacing w:after="0"/>
        <w:rPr>
          <w:rFonts w:asciiTheme="majorHAnsi" w:hAnsiTheme="majorHAnsi" w:cstheme="majorHAnsi"/>
          <w:sz w:val="24"/>
          <w:szCs w:val="24"/>
        </w:rPr>
      </w:pPr>
      <w:r w:rsidRPr="00E3317B">
        <w:rPr>
          <w:rFonts w:asciiTheme="majorHAnsi" w:hAnsiTheme="majorHAnsi" w:cstheme="majorHAnsi"/>
          <w:sz w:val="24"/>
          <w:szCs w:val="24"/>
        </w:rPr>
        <w:t xml:space="preserve">Door de eenduidige vastlegging zijn processen ook makkelijk overdraagbaar. </w:t>
      </w:r>
      <w:proofErr w:type="spellStart"/>
      <w:r w:rsidRPr="00E3317B">
        <w:rPr>
          <w:rFonts w:asciiTheme="majorHAnsi" w:hAnsiTheme="majorHAnsi" w:cstheme="majorHAnsi"/>
          <w:sz w:val="24"/>
          <w:szCs w:val="24"/>
        </w:rPr>
        <w:t>Know-how</w:t>
      </w:r>
      <w:proofErr w:type="spellEnd"/>
      <w:r w:rsidRPr="00E3317B">
        <w:rPr>
          <w:rFonts w:asciiTheme="majorHAnsi" w:hAnsiTheme="majorHAnsi" w:cstheme="majorHAnsi"/>
          <w:sz w:val="24"/>
          <w:szCs w:val="24"/>
        </w:rPr>
        <w:t xml:space="preserve"> kan snel en gemakkelijk worden overgedragen, bijvoorbeeld aan nieuwe medewerkers.</w:t>
      </w:r>
    </w:p>
    <w:p w:rsidR="00E61678" w:rsidRPr="00E3317B" w:rsidRDefault="00E61678" w:rsidP="00061431">
      <w:pPr>
        <w:pStyle w:val="ListParagraph"/>
        <w:numPr>
          <w:ilvl w:val="0"/>
          <w:numId w:val="15"/>
        </w:numPr>
        <w:spacing w:after="0"/>
        <w:rPr>
          <w:rFonts w:asciiTheme="majorHAnsi" w:hAnsiTheme="majorHAnsi" w:cstheme="majorHAnsi"/>
          <w:bCs/>
          <w:sz w:val="24"/>
          <w:szCs w:val="24"/>
        </w:rPr>
      </w:pPr>
      <w:r w:rsidRPr="00E3317B">
        <w:rPr>
          <w:rFonts w:asciiTheme="majorHAnsi" w:hAnsiTheme="majorHAnsi" w:cstheme="majorHAnsi"/>
          <w:b/>
          <w:sz w:val="24"/>
          <w:szCs w:val="24"/>
        </w:rPr>
        <w:t>Betere beheersbaarheid</w:t>
      </w:r>
    </w:p>
    <w:p w:rsidR="00E61678" w:rsidRPr="00E3317B" w:rsidRDefault="00E61678" w:rsidP="00061431">
      <w:pPr>
        <w:pStyle w:val="ListParagraph"/>
        <w:spacing w:after="0"/>
        <w:rPr>
          <w:rFonts w:asciiTheme="majorHAnsi" w:hAnsiTheme="majorHAnsi" w:cstheme="majorHAnsi"/>
          <w:sz w:val="24"/>
          <w:szCs w:val="24"/>
        </w:rPr>
      </w:pPr>
      <w:r w:rsidRPr="00E3317B">
        <w:rPr>
          <w:rFonts w:asciiTheme="majorHAnsi" w:hAnsiTheme="majorHAnsi" w:cstheme="majorHAnsi"/>
          <w:sz w:val="24"/>
          <w:szCs w:val="24"/>
        </w:rPr>
        <w:t xml:space="preserve">Processen zorgen ervoor dat de organisatie beter beheersbaar is. Het </w:t>
      </w:r>
      <w:proofErr w:type="spellStart"/>
      <w:r w:rsidRPr="00E3317B">
        <w:rPr>
          <w:rFonts w:asciiTheme="majorHAnsi" w:hAnsiTheme="majorHAnsi" w:cstheme="majorHAnsi"/>
          <w:sz w:val="24"/>
          <w:szCs w:val="24"/>
        </w:rPr>
        <w:t>manangement</w:t>
      </w:r>
      <w:proofErr w:type="spellEnd"/>
      <w:r w:rsidRPr="00E3317B">
        <w:rPr>
          <w:rFonts w:asciiTheme="majorHAnsi" w:hAnsiTheme="majorHAnsi" w:cstheme="majorHAnsi"/>
          <w:sz w:val="24"/>
          <w:szCs w:val="24"/>
        </w:rPr>
        <w:t xml:space="preserve"> stuurt op basis van </w:t>
      </w:r>
      <w:proofErr w:type="spellStart"/>
      <w:r w:rsidRPr="00E3317B">
        <w:rPr>
          <w:rFonts w:asciiTheme="majorHAnsi" w:hAnsiTheme="majorHAnsi" w:cstheme="majorHAnsi"/>
          <w:sz w:val="24"/>
          <w:szCs w:val="24"/>
        </w:rPr>
        <w:t>van</w:t>
      </w:r>
      <w:proofErr w:type="spellEnd"/>
      <w:r w:rsidRPr="00E3317B">
        <w:rPr>
          <w:rFonts w:asciiTheme="majorHAnsi" w:hAnsiTheme="majorHAnsi" w:cstheme="majorHAnsi"/>
          <w:sz w:val="24"/>
          <w:szCs w:val="24"/>
        </w:rPr>
        <w:t xml:space="preserve"> </w:t>
      </w:r>
      <w:proofErr w:type="gramStart"/>
      <w:r w:rsidRPr="00E3317B">
        <w:rPr>
          <w:rFonts w:asciiTheme="majorHAnsi" w:hAnsiTheme="majorHAnsi" w:cstheme="majorHAnsi"/>
          <w:sz w:val="24"/>
          <w:szCs w:val="24"/>
        </w:rPr>
        <w:t>te voren</w:t>
      </w:r>
      <w:proofErr w:type="gramEnd"/>
      <w:r w:rsidRPr="00E3317B">
        <w:rPr>
          <w:rFonts w:asciiTheme="majorHAnsi" w:hAnsiTheme="majorHAnsi" w:cstheme="majorHAnsi"/>
          <w:sz w:val="24"/>
          <w:szCs w:val="24"/>
        </w:rPr>
        <w:t xml:space="preserve"> vastgelegde normen. Processen vormen bovendien de basis voor allerlei vormen van zelfsturing op de werkvloer. De resultaten staan immers vast: met het team medewerkers is eenduidig afspraken te maken over de randvoorwaarden waaronder ze zelf aan de slag kunnen.</w:t>
      </w:r>
    </w:p>
    <w:p w:rsidR="00E61678" w:rsidRPr="00E3317B" w:rsidRDefault="00E61678" w:rsidP="00061431">
      <w:pPr>
        <w:pStyle w:val="ListParagraph"/>
        <w:numPr>
          <w:ilvl w:val="0"/>
          <w:numId w:val="15"/>
        </w:numPr>
        <w:spacing w:after="0"/>
        <w:rPr>
          <w:rFonts w:asciiTheme="majorHAnsi" w:hAnsiTheme="majorHAnsi" w:cstheme="majorHAnsi"/>
          <w:bCs/>
          <w:sz w:val="24"/>
          <w:szCs w:val="24"/>
        </w:rPr>
      </w:pPr>
      <w:r w:rsidRPr="00E3317B">
        <w:rPr>
          <w:rFonts w:asciiTheme="majorHAnsi" w:hAnsiTheme="majorHAnsi" w:cstheme="majorHAnsi"/>
          <w:b/>
          <w:sz w:val="24"/>
          <w:szCs w:val="24"/>
        </w:rPr>
        <w:t>Groter lerend vermogen</w:t>
      </w:r>
    </w:p>
    <w:p w:rsidR="00E61678" w:rsidRPr="00E3317B" w:rsidRDefault="00E61678" w:rsidP="00061431">
      <w:pPr>
        <w:pStyle w:val="ListParagraph"/>
        <w:spacing w:after="0"/>
        <w:rPr>
          <w:rFonts w:asciiTheme="majorHAnsi" w:hAnsiTheme="majorHAnsi" w:cstheme="majorHAnsi"/>
          <w:sz w:val="24"/>
          <w:szCs w:val="24"/>
        </w:rPr>
      </w:pPr>
      <w:proofErr w:type="spellStart"/>
      <w:r w:rsidRPr="00E3317B">
        <w:rPr>
          <w:rFonts w:asciiTheme="majorHAnsi" w:hAnsiTheme="majorHAnsi" w:cstheme="majorHAnsi"/>
          <w:sz w:val="24"/>
          <w:szCs w:val="24"/>
        </w:rPr>
        <w:t>Tenslotten</w:t>
      </w:r>
      <w:proofErr w:type="spellEnd"/>
      <w:r w:rsidRPr="00E3317B">
        <w:rPr>
          <w:rFonts w:asciiTheme="majorHAnsi" w:hAnsiTheme="majorHAnsi" w:cstheme="majorHAnsi"/>
          <w:sz w:val="24"/>
          <w:szCs w:val="24"/>
        </w:rPr>
        <w:t xml:space="preserve"> versterken processen het lerend en corrigerend vermogen van de organisatie. Door samen processen in kaart te brengen wordt een basis gevormd voor verbeteren. Het leert mensen verder kijken dan eigen werkplek en lokaliseert knelpunten in processen en samenwerking tussen afdelingen. Doordat processen herhalend zijn en de meetresultaten telkens verbeteringen of verslechteringen laten zien leert de organisatie als vanzelf over haar eigen handelen.</w:t>
      </w:r>
    </w:p>
    <w:p w:rsidR="00E61678" w:rsidRPr="00E3317B" w:rsidRDefault="00E61678" w:rsidP="00061431">
      <w:pPr>
        <w:spacing w:after="0"/>
        <w:rPr>
          <w:rFonts w:asciiTheme="majorHAnsi" w:hAnsiTheme="majorHAnsi" w:cstheme="majorHAnsi"/>
          <w:sz w:val="24"/>
          <w:szCs w:val="24"/>
        </w:rPr>
      </w:pPr>
    </w:p>
    <w:p w:rsidR="00E61678" w:rsidRPr="00E3317B" w:rsidRDefault="008C481A" w:rsidP="00061431">
      <w:pPr>
        <w:spacing w:after="0"/>
        <w:rPr>
          <w:rFonts w:asciiTheme="majorHAnsi" w:hAnsiTheme="majorHAnsi" w:cstheme="majorHAnsi"/>
          <w:sz w:val="24"/>
          <w:szCs w:val="24"/>
        </w:rPr>
      </w:pPr>
      <w:r w:rsidRPr="00E3317B">
        <w:rPr>
          <w:rFonts w:asciiTheme="majorHAnsi" w:hAnsiTheme="majorHAnsi" w:cstheme="majorHAnsi"/>
          <w:b/>
          <w:sz w:val="24"/>
          <w:szCs w:val="24"/>
        </w:rPr>
        <w:t>Paragraaf 2.4</w:t>
      </w:r>
      <w:r w:rsidRPr="00E3317B">
        <w:rPr>
          <w:rFonts w:asciiTheme="majorHAnsi" w:hAnsiTheme="majorHAnsi" w:cstheme="majorHAnsi"/>
          <w:sz w:val="24"/>
          <w:szCs w:val="24"/>
        </w:rPr>
        <w:t xml:space="preserve"> </w:t>
      </w:r>
    </w:p>
    <w:p w:rsidR="00E61678" w:rsidRPr="00E3317B" w:rsidRDefault="00E61678" w:rsidP="00061431">
      <w:pPr>
        <w:spacing w:after="0"/>
        <w:rPr>
          <w:rFonts w:asciiTheme="majorHAnsi" w:hAnsiTheme="majorHAnsi" w:cstheme="majorHAnsi"/>
          <w:sz w:val="24"/>
          <w:szCs w:val="24"/>
        </w:rPr>
      </w:pPr>
    </w:p>
    <w:p w:rsidR="00E61678" w:rsidRPr="00E3317B" w:rsidRDefault="00E61678" w:rsidP="00061431">
      <w:pPr>
        <w:spacing w:after="0"/>
        <w:rPr>
          <w:rFonts w:asciiTheme="majorHAnsi" w:hAnsiTheme="majorHAnsi" w:cstheme="majorHAnsi"/>
          <w:sz w:val="24"/>
          <w:szCs w:val="24"/>
        </w:rPr>
      </w:pPr>
      <w:r w:rsidRPr="00E3317B">
        <w:rPr>
          <w:rFonts w:asciiTheme="majorHAnsi" w:hAnsiTheme="majorHAnsi" w:cstheme="majorHAnsi"/>
          <w:sz w:val="24"/>
          <w:szCs w:val="24"/>
        </w:rPr>
        <w:t>De besturing van structuur op tactisch niveau behelst het inrichten en verbeteren (herinrichten) van processen. Daarbij gaat het ten eerste over het ontwerpen van processen. Hoe beschrijf je processen en hoe identificeer je ze? Ten tweede gaat het om het toetsen van de werking ervan. Werken de processen zoals gewenst en welke verbeteringen moeten we doorvoeren?</w:t>
      </w:r>
      <w:r w:rsidR="008C481A" w:rsidRPr="00E3317B">
        <w:rPr>
          <w:rFonts w:asciiTheme="majorHAnsi" w:hAnsiTheme="majorHAnsi" w:cstheme="majorHAnsi"/>
          <w:sz w:val="24"/>
          <w:szCs w:val="24"/>
        </w:rPr>
        <w:br/>
      </w:r>
    </w:p>
    <w:p w:rsidR="008C481A" w:rsidRPr="00E3317B" w:rsidRDefault="008C481A" w:rsidP="00061431">
      <w:pPr>
        <w:spacing w:after="0"/>
        <w:rPr>
          <w:rFonts w:asciiTheme="majorHAnsi" w:hAnsiTheme="majorHAnsi" w:cstheme="majorHAnsi"/>
          <w:b/>
          <w:sz w:val="24"/>
          <w:szCs w:val="24"/>
        </w:rPr>
      </w:pPr>
      <w:r w:rsidRPr="00E3317B">
        <w:rPr>
          <w:rFonts w:asciiTheme="majorHAnsi" w:hAnsiTheme="majorHAnsi" w:cstheme="majorHAnsi"/>
          <w:b/>
          <w:sz w:val="24"/>
          <w:szCs w:val="24"/>
        </w:rPr>
        <w:t>Paragraaf 2.4.1 (Figuur 72, 73, 74, 75 en 76 niet)</w:t>
      </w:r>
    </w:p>
    <w:p w:rsidR="00E61678" w:rsidRPr="00E3317B" w:rsidRDefault="00E61678" w:rsidP="00061431">
      <w:pPr>
        <w:spacing w:after="0"/>
        <w:rPr>
          <w:rFonts w:asciiTheme="majorHAnsi" w:hAnsiTheme="majorHAnsi" w:cstheme="majorHAnsi"/>
          <w:b/>
          <w:sz w:val="24"/>
          <w:szCs w:val="24"/>
        </w:rPr>
      </w:pPr>
    </w:p>
    <w:p w:rsidR="00E61678" w:rsidRPr="00E3317B" w:rsidRDefault="00E61678" w:rsidP="00061431">
      <w:pPr>
        <w:spacing w:after="0"/>
        <w:rPr>
          <w:rFonts w:asciiTheme="majorHAnsi" w:hAnsiTheme="majorHAnsi" w:cstheme="majorHAnsi"/>
          <w:sz w:val="24"/>
          <w:szCs w:val="24"/>
        </w:rPr>
      </w:pPr>
      <w:r w:rsidRPr="00E3317B">
        <w:rPr>
          <w:rFonts w:asciiTheme="majorHAnsi" w:hAnsiTheme="majorHAnsi" w:cstheme="majorHAnsi"/>
          <w:sz w:val="24"/>
          <w:szCs w:val="24"/>
        </w:rPr>
        <w:t xml:space="preserve">Processen kunnen op verschillende niveaus van abstractie worden beschreven. Het meest gebruikelijk is om onderscheid te maken in: </w:t>
      </w:r>
    </w:p>
    <w:p w:rsidR="00E61678" w:rsidRPr="00E3317B" w:rsidRDefault="00E61678" w:rsidP="00061431">
      <w:pPr>
        <w:spacing w:after="0"/>
        <w:rPr>
          <w:rFonts w:asciiTheme="majorHAnsi" w:hAnsiTheme="majorHAnsi" w:cstheme="majorHAnsi"/>
          <w:sz w:val="24"/>
          <w:szCs w:val="24"/>
        </w:rPr>
      </w:pPr>
      <w:r w:rsidRPr="00E3317B">
        <w:rPr>
          <w:rFonts w:asciiTheme="majorHAnsi" w:hAnsiTheme="majorHAnsi" w:cstheme="majorHAnsi"/>
          <w:sz w:val="24"/>
          <w:szCs w:val="24"/>
        </w:rPr>
        <w:t xml:space="preserve">1. Hoofdprocessen </w:t>
      </w:r>
    </w:p>
    <w:p w:rsidR="00E61678" w:rsidRPr="00E3317B" w:rsidRDefault="00E61678" w:rsidP="00061431">
      <w:pPr>
        <w:spacing w:after="0"/>
        <w:rPr>
          <w:rFonts w:asciiTheme="majorHAnsi" w:hAnsiTheme="majorHAnsi" w:cstheme="majorHAnsi"/>
          <w:sz w:val="24"/>
          <w:szCs w:val="24"/>
        </w:rPr>
      </w:pPr>
      <w:r w:rsidRPr="00E3317B">
        <w:rPr>
          <w:rFonts w:asciiTheme="majorHAnsi" w:hAnsiTheme="majorHAnsi" w:cstheme="majorHAnsi"/>
          <w:sz w:val="24"/>
          <w:szCs w:val="24"/>
        </w:rPr>
        <w:t xml:space="preserve">2. Processen </w:t>
      </w:r>
    </w:p>
    <w:p w:rsidR="00E61678" w:rsidRPr="00E3317B" w:rsidRDefault="00E61678" w:rsidP="00061431">
      <w:pPr>
        <w:spacing w:after="0"/>
        <w:rPr>
          <w:rFonts w:asciiTheme="majorHAnsi" w:hAnsiTheme="majorHAnsi" w:cstheme="majorHAnsi"/>
          <w:sz w:val="24"/>
          <w:szCs w:val="24"/>
        </w:rPr>
      </w:pPr>
      <w:r w:rsidRPr="00E3317B">
        <w:rPr>
          <w:rFonts w:asciiTheme="majorHAnsi" w:hAnsiTheme="majorHAnsi" w:cstheme="majorHAnsi"/>
          <w:sz w:val="24"/>
          <w:szCs w:val="24"/>
        </w:rPr>
        <w:t xml:space="preserve">3. Procedures </w:t>
      </w:r>
    </w:p>
    <w:p w:rsidR="00E61678" w:rsidRPr="00E3317B" w:rsidRDefault="00E61678" w:rsidP="00061431">
      <w:pPr>
        <w:spacing w:after="0"/>
        <w:rPr>
          <w:rFonts w:asciiTheme="majorHAnsi" w:hAnsiTheme="majorHAnsi" w:cstheme="majorHAnsi"/>
          <w:sz w:val="24"/>
          <w:szCs w:val="24"/>
        </w:rPr>
      </w:pPr>
      <w:r w:rsidRPr="00E3317B">
        <w:rPr>
          <w:rFonts w:asciiTheme="majorHAnsi" w:hAnsiTheme="majorHAnsi" w:cstheme="majorHAnsi"/>
          <w:sz w:val="24"/>
          <w:szCs w:val="24"/>
        </w:rPr>
        <w:t xml:space="preserve">Hoofdprocessen refereren naar de hoofdfuncties van een organisatie zoals inkoop, productie en verkoop. Hoofdprocessen worden verdeeld in processen en in </w:t>
      </w:r>
      <w:proofErr w:type="spellStart"/>
      <w:r w:rsidRPr="00E3317B">
        <w:rPr>
          <w:rFonts w:asciiTheme="majorHAnsi" w:hAnsiTheme="majorHAnsi" w:cstheme="majorHAnsi"/>
          <w:sz w:val="24"/>
          <w:szCs w:val="24"/>
        </w:rPr>
        <w:t>subprocessen</w:t>
      </w:r>
      <w:proofErr w:type="spellEnd"/>
      <w:r w:rsidRPr="00E3317B">
        <w:rPr>
          <w:rFonts w:asciiTheme="majorHAnsi" w:hAnsiTheme="majorHAnsi" w:cstheme="majorHAnsi"/>
          <w:sz w:val="24"/>
          <w:szCs w:val="24"/>
        </w:rPr>
        <w:t>, al naar gelang de complexiteit. De verzamelnaam procedures wordt gebruikt voor instructies, voorschriften en protocollen op het niveau van de werkplek. Voor een overzicht van hoofdprocessen en (sub)processen wordt een hiërarchisch processchema (HPS) gebruikt.</w:t>
      </w:r>
    </w:p>
    <w:p w:rsidR="00E61678" w:rsidRPr="00E3317B" w:rsidRDefault="00E61678" w:rsidP="00061431">
      <w:pPr>
        <w:spacing w:after="0"/>
        <w:rPr>
          <w:rFonts w:asciiTheme="majorHAnsi" w:hAnsiTheme="majorHAnsi" w:cstheme="majorHAnsi"/>
          <w:sz w:val="24"/>
          <w:szCs w:val="24"/>
        </w:rPr>
      </w:pPr>
    </w:p>
    <w:p w:rsidR="00E61678" w:rsidRPr="00E3317B" w:rsidRDefault="00E61678" w:rsidP="00061431">
      <w:pPr>
        <w:spacing w:after="0"/>
        <w:rPr>
          <w:rFonts w:asciiTheme="majorHAnsi" w:hAnsiTheme="majorHAnsi" w:cstheme="majorHAnsi"/>
          <w:sz w:val="24"/>
          <w:szCs w:val="24"/>
        </w:rPr>
      </w:pPr>
      <w:r w:rsidRPr="00E3317B">
        <w:rPr>
          <w:rFonts w:asciiTheme="majorHAnsi" w:hAnsiTheme="majorHAnsi" w:cstheme="majorHAnsi"/>
          <w:sz w:val="24"/>
          <w:szCs w:val="24"/>
        </w:rPr>
        <w:t>De individuele beschrijving van hoofd-, sub- en gewone processen verloopt op dezelfde wijze. De beschrijving is opgebouwd uit de volgende onderdelen: doel, klant &amp; output (resultaat), procesverloop (activiteiten), mensen (actoren), middelen, leverancier &amp; input (resultaat) en besturing. We zien dat een procesbeschrijving in feite niet meer is dan een beschrijving van alle onderdelen van de processtructuur.</w:t>
      </w:r>
    </w:p>
    <w:p w:rsidR="00E61678" w:rsidRPr="00E3317B" w:rsidRDefault="00E61678" w:rsidP="00061431">
      <w:pPr>
        <w:spacing w:after="0"/>
        <w:rPr>
          <w:rFonts w:asciiTheme="majorHAnsi" w:hAnsiTheme="majorHAnsi" w:cstheme="majorHAnsi"/>
          <w:sz w:val="24"/>
          <w:szCs w:val="24"/>
        </w:rPr>
      </w:pPr>
    </w:p>
    <w:p w:rsidR="00E61678" w:rsidRPr="00E3317B" w:rsidRDefault="00E61678" w:rsidP="00061431">
      <w:pPr>
        <w:pStyle w:val="ListParagraph"/>
        <w:numPr>
          <w:ilvl w:val="0"/>
          <w:numId w:val="16"/>
        </w:numPr>
        <w:spacing w:after="0"/>
        <w:rPr>
          <w:rFonts w:asciiTheme="majorHAnsi" w:hAnsiTheme="majorHAnsi" w:cstheme="majorHAnsi"/>
          <w:b/>
          <w:sz w:val="24"/>
          <w:szCs w:val="24"/>
        </w:rPr>
      </w:pPr>
      <w:r w:rsidRPr="00E3317B">
        <w:rPr>
          <w:rFonts w:asciiTheme="majorHAnsi" w:hAnsiTheme="majorHAnsi" w:cstheme="majorHAnsi"/>
          <w:b/>
          <w:sz w:val="24"/>
          <w:szCs w:val="24"/>
        </w:rPr>
        <w:t>Doel</w:t>
      </w:r>
    </w:p>
    <w:p w:rsidR="00E61678" w:rsidRPr="00E3317B" w:rsidRDefault="00E61678" w:rsidP="00061431">
      <w:pPr>
        <w:pStyle w:val="ListParagraph"/>
        <w:spacing w:after="0"/>
        <w:rPr>
          <w:rFonts w:asciiTheme="majorHAnsi" w:hAnsiTheme="majorHAnsi" w:cstheme="majorHAnsi"/>
          <w:sz w:val="24"/>
          <w:szCs w:val="24"/>
        </w:rPr>
      </w:pPr>
      <w:r w:rsidRPr="00E3317B">
        <w:rPr>
          <w:rFonts w:asciiTheme="majorHAnsi" w:hAnsiTheme="majorHAnsi" w:cstheme="majorHAnsi"/>
          <w:sz w:val="24"/>
          <w:szCs w:val="24"/>
        </w:rPr>
        <w:t>Elk procesontwerp start met de vraag wat het doel van het proces is. Door het doel te relateren aan het organisatiedoelen en kritieke succesfactoren (zie Hoofdstuk 1 Strategie) borgen we te toegevoegde waarde van het proces. Waarom vindt het proces plaats? Waarom doen we wat we doen? Welke bijdrage levert het proces aan het beleid (samenhang doel en beleid)? Het doel van het proces ligt als het goed is in het verlengde van het doel van de organisatie als geheel. Bijvoorbeeld het doel van het hoofdproces inkopen: ‘Het zodanig selecteren, contracteren en controleren dat de afspraken met de leveranciers leiden tot een win-win relatie met de organisatie’.</w:t>
      </w:r>
    </w:p>
    <w:p w:rsidR="00E61678" w:rsidRPr="00E3317B" w:rsidRDefault="00E61678" w:rsidP="00061431">
      <w:pPr>
        <w:pStyle w:val="ListParagraph"/>
        <w:numPr>
          <w:ilvl w:val="0"/>
          <w:numId w:val="16"/>
        </w:numPr>
        <w:spacing w:after="0"/>
        <w:rPr>
          <w:rFonts w:asciiTheme="majorHAnsi" w:hAnsiTheme="majorHAnsi" w:cstheme="majorHAnsi"/>
          <w:b/>
          <w:sz w:val="24"/>
          <w:szCs w:val="24"/>
        </w:rPr>
      </w:pPr>
      <w:r w:rsidRPr="00E3317B">
        <w:rPr>
          <w:rFonts w:asciiTheme="majorHAnsi" w:hAnsiTheme="majorHAnsi" w:cstheme="majorHAnsi"/>
          <w:b/>
          <w:sz w:val="24"/>
          <w:szCs w:val="24"/>
        </w:rPr>
        <w:t xml:space="preserve">Klant &amp; output (resultaat) </w:t>
      </w:r>
    </w:p>
    <w:p w:rsidR="00E61678" w:rsidRPr="00E3317B" w:rsidRDefault="00E61678" w:rsidP="00061431">
      <w:pPr>
        <w:pStyle w:val="ListParagraph"/>
        <w:spacing w:after="0"/>
        <w:rPr>
          <w:rFonts w:asciiTheme="majorHAnsi" w:hAnsiTheme="majorHAnsi" w:cstheme="majorHAnsi"/>
          <w:sz w:val="24"/>
          <w:szCs w:val="24"/>
        </w:rPr>
      </w:pPr>
      <w:r w:rsidRPr="00E3317B">
        <w:rPr>
          <w:rFonts w:asciiTheme="majorHAnsi" w:hAnsiTheme="majorHAnsi" w:cstheme="majorHAnsi"/>
          <w:sz w:val="24"/>
          <w:szCs w:val="24"/>
        </w:rPr>
        <w:t xml:space="preserve">Daarna komt de vraag aan de orde wie de klant van het proces is. De klant is degene die direct aan het eind van het proces het resultaat (de output) afneemt. Wat wil de klant geleverd hebben en welke eisen stelt hij aan het product of de dienst? Door van </w:t>
      </w:r>
      <w:proofErr w:type="gramStart"/>
      <w:r w:rsidRPr="00E3317B">
        <w:rPr>
          <w:rFonts w:asciiTheme="majorHAnsi" w:hAnsiTheme="majorHAnsi" w:cstheme="majorHAnsi"/>
          <w:sz w:val="24"/>
          <w:szCs w:val="24"/>
        </w:rPr>
        <w:t>te voren</w:t>
      </w:r>
      <w:proofErr w:type="gramEnd"/>
      <w:r w:rsidRPr="00E3317B">
        <w:rPr>
          <w:rFonts w:asciiTheme="majorHAnsi" w:hAnsiTheme="majorHAnsi" w:cstheme="majorHAnsi"/>
          <w:sz w:val="24"/>
          <w:szCs w:val="24"/>
        </w:rPr>
        <w:t xml:space="preserve"> precies vast te stellen wat de klant wil, worden de resultaten van elk proces leidend voor de inrichting van het proces. Voor elk resultaat dienen normen in termen van kwaliteitseigenschappen te worden vastgesteld, zoals functionaliteit, beschikbaarheid en kosten. Daarbij gaat het erom dat de normen (‘de hoogte van de lat’) zoveel mogelijk door de klant zelf worden vastgesteld. De normen worden </w:t>
      </w:r>
      <w:r w:rsidRPr="00E3317B">
        <w:rPr>
          <w:rFonts w:asciiTheme="majorHAnsi" w:hAnsiTheme="majorHAnsi" w:cstheme="majorHAnsi"/>
          <w:sz w:val="24"/>
          <w:szCs w:val="24"/>
        </w:rPr>
        <w:lastRenderedPageBreak/>
        <w:t>meetbaar gemaakt (geoperationaliseerd) met prestatie-indicatoren. Op deze wijze worden resultaten meetbaar, vergelijkbaar (via kengetallen) en beïnvloedbaar.</w:t>
      </w:r>
    </w:p>
    <w:p w:rsidR="00F11317" w:rsidRPr="00E3317B" w:rsidRDefault="00F11317" w:rsidP="00061431">
      <w:pPr>
        <w:pStyle w:val="ListParagraph"/>
        <w:numPr>
          <w:ilvl w:val="0"/>
          <w:numId w:val="16"/>
        </w:numPr>
        <w:spacing w:after="0"/>
        <w:rPr>
          <w:rFonts w:asciiTheme="majorHAnsi" w:hAnsiTheme="majorHAnsi" w:cstheme="majorHAnsi"/>
          <w:b/>
          <w:sz w:val="24"/>
          <w:szCs w:val="24"/>
        </w:rPr>
      </w:pPr>
      <w:r w:rsidRPr="00E3317B">
        <w:rPr>
          <w:rFonts w:asciiTheme="majorHAnsi" w:hAnsiTheme="majorHAnsi" w:cstheme="majorHAnsi"/>
          <w:b/>
          <w:sz w:val="24"/>
          <w:szCs w:val="24"/>
        </w:rPr>
        <w:t>Procesverloop (activiteiten)</w:t>
      </w:r>
    </w:p>
    <w:p w:rsidR="00F11317" w:rsidRPr="00E3317B" w:rsidRDefault="00F11317" w:rsidP="00061431">
      <w:pPr>
        <w:pStyle w:val="ListParagraph"/>
        <w:spacing w:after="0"/>
        <w:rPr>
          <w:rFonts w:asciiTheme="majorHAnsi" w:hAnsiTheme="majorHAnsi" w:cstheme="majorHAnsi"/>
          <w:sz w:val="24"/>
          <w:szCs w:val="24"/>
        </w:rPr>
      </w:pPr>
      <w:r w:rsidRPr="00E3317B">
        <w:rPr>
          <w:rFonts w:asciiTheme="majorHAnsi" w:hAnsiTheme="majorHAnsi" w:cstheme="majorHAnsi"/>
          <w:sz w:val="24"/>
          <w:szCs w:val="24"/>
        </w:rPr>
        <w:t>Een beschrijving van het procesverloop splitst het proces in kritische activiteiten of processtappen. Dat wil zeggen de stappen die essentieel zijn om het proces met succes te kunnen uitvoeren (lees: geen fouten te maken). Het verloop van het proces moet te volgen zijn, het begin en einde van het proces moeten duidelijk herkenbaar zijn vastgelegd.</w:t>
      </w:r>
    </w:p>
    <w:p w:rsidR="00F11317" w:rsidRPr="00E3317B" w:rsidRDefault="00F11317" w:rsidP="00061431">
      <w:pPr>
        <w:pStyle w:val="ListParagraph"/>
        <w:spacing w:after="0"/>
        <w:rPr>
          <w:rFonts w:asciiTheme="majorHAnsi" w:hAnsiTheme="majorHAnsi" w:cstheme="majorHAnsi"/>
          <w:sz w:val="24"/>
          <w:szCs w:val="24"/>
        </w:rPr>
      </w:pPr>
      <w:r w:rsidRPr="00E3317B">
        <w:rPr>
          <w:rFonts w:asciiTheme="majorHAnsi" w:hAnsiTheme="majorHAnsi" w:cstheme="majorHAnsi"/>
          <w:sz w:val="24"/>
          <w:szCs w:val="24"/>
        </w:rPr>
        <w:t xml:space="preserve">Een goede procesbeschrijving bestaat alleen uit kritieke activiteiten en niet veel meer dan dat. Let bij het beoordelen van mogelijke fouten op een drietal aspecten: wanneer wordt de fout zichtbaar? </w:t>
      </w:r>
      <w:proofErr w:type="gramStart"/>
      <w:r w:rsidRPr="00E3317B">
        <w:rPr>
          <w:rFonts w:asciiTheme="majorHAnsi" w:hAnsiTheme="majorHAnsi" w:cstheme="majorHAnsi"/>
          <w:sz w:val="24"/>
          <w:szCs w:val="24"/>
        </w:rPr>
        <w:t>hoeveel</w:t>
      </w:r>
      <w:proofErr w:type="gramEnd"/>
      <w:r w:rsidRPr="00E3317B">
        <w:rPr>
          <w:rFonts w:asciiTheme="majorHAnsi" w:hAnsiTheme="majorHAnsi" w:cstheme="majorHAnsi"/>
          <w:sz w:val="24"/>
          <w:szCs w:val="24"/>
        </w:rPr>
        <w:t xml:space="preserve"> tijd/geld kost het herstellen? hoe ernstig is het gevolg van de fout, zijn er veiligheids- of andere risico’s?</w:t>
      </w:r>
    </w:p>
    <w:p w:rsidR="00F11317" w:rsidRPr="00E3317B" w:rsidRDefault="00F11317" w:rsidP="00061431">
      <w:pPr>
        <w:pStyle w:val="ListParagraph"/>
        <w:numPr>
          <w:ilvl w:val="0"/>
          <w:numId w:val="16"/>
        </w:numPr>
        <w:spacing w:after="0"/>
        <w:rPr>
          <w:rFonts w:asciiTheme="majorHAnsi" w:hAnsiTheme="majorHAnsi" w:cstheme="majorHAnsi"/>
          <w:b/>
          <w:bCs/>
          <w:sz w:val="24"/>
          <w:szCs w:val="24"/>
        </w:rPr>
      </w:pPr>
      <w:r w:rsidRPr="00E3317B">
        <w:rPr>
          <w:rFonts w:asciiTheme="majorHAnsi" w:hAnsiTheme="majorHAnsi" w:cstheme="majorHAnsi"/>
          <w:b/>
          <w:sz w:val="24"/>
          <w:szCs w:val="24"/>
        </w:rPr>
        <w:t>Middelen</w:t>
      </w:r>
    </w:p>
    <w:p w:rsidR="00F11317" w:rsidRPr="00E3317B" w:rsidRDefault="00F11317" w:rsidP="00061431">
      <w:pPr>
        <w:pStyle w:val="ListParagraph"/>
        <w:spacing w:after="0"/>
        <w:rPr>
          <w:rFonts w:asciiTheme="majorHAnsi" w:hAnsiTheme="majorHAnsi" w:cstheme="majorHAnsi"/>
          <w:sz w:val="24"/>
          <w:szCs w:val="24"/>
        </w:rPr>
      </w:pPr>
      <w:r w:rsidRPr="00E3317B">
        <w:rPr>
          <w:rFonts w:asciiTheme="majorHAnsi" w:hAnsiTheme="majorHAnsi" w:cstheme="majorHAnsi"/>
          <w:sz w:val="24"/>
          <w:szCs w:val="24"/>
        </w:rPr>
        <w:t xml:space="preserve">Het aspect middelen betreft een breed scala aan facilitaire voorzieningen die ingezet worden bij de uitvoering van </w:t>
      </w:r>
      <w:r w:rsidR="00E762FE" w:rsidRPr="00E3317B">
        <w:rPr>
          <w:rFonts w:asciiTheme="majorHAnsi" w:hAnsiTheme="majorHAnsi" w:cstheme="majorHAnsi"/>
          <w:sz w:val="24"/>
          <w:szCs w:val="24"/>
        </w:rPr>
        <w:t>activiteiten zoals materiaal, machines, materieel, huisvesting etc. Middelen zijn geen input. Onder input verstaan we grondstoffen en overige invoer die in het proces daadwerkelijk verwerkt of getransformeerd wordt.</w:t>
      </w:r>
    </w:p>
    <w:p w:rsidR="00E762FE" w:rsidRPr="00E3317B" w:rsidRDefault="00E762FE" w:rsidP="00061431">
      <w:pPr>
        <w:pStyle w:val="ListParagraph"/>
        <w:numPr>
          <w:ilvl w:val="0"/>
          <w:numId w:val="16"/>
        </w:numPr>
        <w:spacing w:after="0"/>
        <w:rPr>
          <w:rFonts w:asciiTheme="majorHAnsi" w:hAnsiTheme="majorHAnsi" w:cstheme="majorHAnsi"/>
          <w:bCs/>
          <w:sz w:val="24"/>
          <w:szCs w:val="24"/>
        </w:rPr>
      </w:pPr>
      <w:r w:rsidRPr="00E3317B">
        <w:rPr>
          <w:rFonts w:asciiTheme="majorHAnsi" w:hAnsiTheme="majorHAnsi" w:cstheme="majorHAnsi"/>
          <w:b/>
          <w:sz w:val="24"/>
          <w:szCs w:val="24"/>
        </w:rPr>
        <w:t>Mensen</w:t>
      </w:r>
    </w:p>
    <w:p w:rsidR="00E762FE" w:rsidRPr="00E3317B" w:rsidRDefault="00E762FE" w:rsidP="00061431">
      <w:pPr>
        <w:pStyle w:val="ListParagraph"/>
        <w:spacing w:after="0"/>
        <w:rPr>
          <w:rFonts w:asciiTheme="majorHAnsi" w:hAnsiTheme="majorHAnsi" w:cstheme="majorHAnsi"/>
          <w:sz w:val="24"/>
          <w:szCs w:val="24"/>
        </w:rPr>
      </w:pPr>
      <w:r w:rsidRPr="00E3317B">
        <w:rPr>
          <w:rFonts w:asciiTheme="majorHAnsi" w:hAnsiTheme="majorHAnsi" w:cstheme="majorHAnsi"/>
          <w:sz w:val="24"/>
          <w:szCs w:val="24"/>
        </w:rPr>
        <w:t xml:space="preserve">De toewijzing van taken, bevoegdheden en verantwoordelijkheden aan mensen is een kernactiviteit in het ontwerpproces. Mensen worden beschouwd als actoren die een rol spelen in het proces of in de </w:t>
      </w:r>
      <w:proofErr w:type="spellStart"/>
      <w:r w:rsidRPr="00E3317B">
        <w:rPr>
          <w:rFonts w:asciiTheme="majorHAnsi" w:hAnsiTheme="majorHAnsi" w:cstheme="majorHAnsi"/>
          <w:sz w:val="24"/>
          <w:szCs w:val="24"/>
        </w:rPr>
        <w:t>subprocessen</w:t>
      </w:r>
      <w:proofErr w:type="spellEnd"/>
      <w:r w:rsidRPr="00E3317B">
        <w:rPr>
          <w:rFonts w:asciiTheme="majorHAnsi" w:hAnsiTheme="majorHAnsi" w:cstheme="majorHAnsi"/>
          <w:sz w:val="24"/>
          <w:szCs w:val="24"/>
        </w:rPr>
        <w:t>.</w:t>
      </w:r>
    </w:p>
    <w:p w:rsidR="00E762FE" w:rsidRPr="00E3317B" w:rsidRDefault="00E762FE" w:rsidP="00061431">
      <w:pPr>
        <w:pStyle w:val="ListParagraph"/>
        <w:numPr>
          <w:ilvl w:val="0"/>
          <w:numId w:val="16"/>
        </w:numPr>
        <w:spacing w:after="0"/>
        <w:rPr>
          <w:rFonts w:asciiTheme="majorHAnsi" w:hAnsiTheme="majorHAnsi" w:cstheme="majorHAnsi"/>
          <w:bCs/>
          <w:sz w:val="24"/>
          <w:szCs w:val="24"/>
        </w:rPr>
      </w:pPr>
      <w:r w:rsidRPr="00E3317B">
        <w:rPr>
          <w:rFonts w:asciiTheme="majorHAnsi" w:hAnsiTheme="majorHAnsi" w:cstheme="majorHAnsi"/>
          <w:b/>
          <w:sz w:val="24"/>
          <w:szCs w:val="24"/>
        </w:rPr>
        <w:t>Leverancier en input</w:t>
      </w:r>
    </w:p>
    <w:p w:rsidR="00E762FE" w:rsidRPr="00E3317B" w:rsidRDefault="00E762FE" w:rsidP="00061431">
      <w:pPr>
        <w:pStyle w:val="ListParagraph"/>
        <w:spacing w:after="0"/>
        <w:rPr>
          <w:rFonts w:asciiTheme="majorHAnsi" w:hAnsiTheme="majorHAnsi" w:cstheme="majorHAnsi"/>
          <w:sz w:val="24"/>
          <w:szCs w:val="24"/>
        </w:rPr>
      </w:pPr>
      <w:r w:rsidRPr="00E3317B">
        <w:rPr>
          <w:rFonts w:asciiTheme="majorHAnsi" w:hAnsiTheme="majorHAnsi" w:cstheme="majorHAnsi"/>
          <w:sz w:val="24"/>
          <w:szCs w:val="24"/>
        </w:rPr>
        <w:t>De leverancier kan extern zijn of afkomstig van het vorige proces. In beide gevallen kunnen we de input beschouwen als resultaat van een voorgaand proces waar kwaliteitseisen en normen op van toepassing zijn.</w:t>
      </w:r>
    </w:p>
    <w:p w:rsidR="00E762FE" w:rsidRPr="00E3317B" w:rsidRDefault="00E762FE" w:rsidP="00061431">
      <w:pPr>
        <w:pStyle w:val="ListParagraph"/>
        <w:numPr>
          <w:ilvl w:val="0"/>
          <w:numId w:val="16"/>
        </w:numPr>
        <w:spacing w:after="0"/>
        <w:rPr>
          <w:rFonts w:asciiTheme="majorHAnsi" w:hAnsiTheme="majorHAnsi" w:cstheme="majorHAnsi"/>
          <w:bCs/>
          <w:sz w:val="24"/>
          <w:szCs w:val="24"/>
        </w:rPr>
      </w:pPr>
      <w:r w:rsidRPr="00E3317B">
        <w:rPr>
          <w:rFonts w:asciiTheme="majorHAnsi" w:hAnsiTheme="majorHAnsi" w:cstheme="majorHAnsi"/>
          <w:b/>
          <w:sz w:val="24"/>
          <w:szCs w:val="24"/>
        </w:rPr>
        <w:t>Besturing</w:t>
      </w:r>
    </w:p>
    <w:p w:rsidR="00E762FE" w:rsidRPr="00E3317B" w:rsidRDefault="00E762FE" w:rsidP="00061431">
      <w:pPr>
        <w:pStyle w:val="ListParagraph"/>
        <w:spacing w:after="0"/>
        <w:rPr>
          <w:rFonts w:asciiTheme="majorHAnsi" w:hAnsiTheme="majorHAnsi" w:cstheme="majorHAnsi"/>
          <w:sz w:val="24"/>
          <w:szCs w:val="24"/>
        </w:rPr>
      </w:pPr>
      <w:r w:rsidRPr="00E3317B">
        <w:rPr>
          <w:rFonts w:asciiTheme="majorHAnsi" w:hAnsiTheme="majorHAnsi" w:cstheme="majorHAnsi"/>
          <w:sz w:val="24"/>
          <w:szCs w:val="24"/>
        </w:rPr>
        <w:t>Het aspect besturing beschrijft de kaders, voorschriften en triggers die van toepassing zijn op het proces. In een procesgerichte organisatie zijn deze kaders, veelal in de vorm van een plan of contract, afkomstig van een besturend proces.</w:t>
      </w:r>
    </w:p>
    <w:p w:rsidR="00E762FE" w:rsidRPr="00E3317B" w:rsidRDefault="00E762FE" w:rsidP="00061431">
      <w:pPr>
        <w:pStyle w:val="ListParagraph"/>
        <w:numPr>
          <w:ilvl w:val="0"/>
          <w:numId w:val="16"/>
        </w:numPr>
        <w:spacing w:after="0"/>
        <w:rPr>
          <w:rFonts w:asciiTheme="majorHAnsi" w:hAnsiTheme="majorHAnsi" w:cstheme="majorHAnsi"/>
          <w:bCs/>
          <w:sz w:val="24"/>
          <w:szCs w:val="24"/>
        </w:rPr>
      </w:pPr>
      <w:r w:rsidRPr="00E3317B">
        <w:rPr>
          <w:rFonts w:asciiTheme="majorHAnsi" w:hAnsiTheme="majorHAnsi" w:cstheme="majorHAnsi"/>
          <w:b/>
          <w:bCs/>
          <w:sz w:val="24"/>
          <w:szCs w:val="24"/>
        </w:rPr>
        <w:t>Aansturingsdocumenten</w:t>
      </w:r>
    </w:p>
    <w:p w:rsidR="00E762FE" w:rsidRPr="00E3317B" w:rsidRDefault="00E762FE" w:rsidP="00061431">
      <w:pPr>
        <w:pStyle w:val="ListParagraph"/>
        <w:spacing w:after="0"/>
        <w:rPr>
          <w:rFonts w:asciiTheme="majorHAnsi" w:hAnsiTheme="majorHAnsi" w:cstheme="majorHAnsi"/>
          <w:bCs/>
          <w:sz w:val="24"/>
          <w:szCs w:val="24"/>
        </w:rPr>
      </w:pPr>
      <w:r w:rsidRPr="00E3317B">
        <w:rPr>
          <w:rFonts w:asciiTheme="majorHAnsi" w:hAnsiTheme="majorHAnsi" w:cstheme="majorHAnsi"/>
          <w:bCs/>
          <w:sz w:val="24"/>
          <w:szCs w:val="24"/>
        </w:rPr>
        <w:t>Procesbeschrijvingen bevatten vaak in de toelichting een verwijzing naar van toepassing zijnde aansturingsdocumenten.</w:t>
      </w:r>
    </w:p>
    <w:p w:rsidR="006D0968" w:rsidRPr="00E3317B" w:rsidRDefault="006D0968" w:rsidP="00061431">
      <w:pPr>
        <w:spacing w:after="0"/>
        <w:rPr>
          <w:rFonts w:asciiTheme="majorHAnsi" w:hAnsiTheme="majorHAnsi" w:cstheme="majorHAnsi"/>
          <w:bCs/>
          <w:sz w:val="24"/>
          <w:szCs w:val="24"/>
        </w:rPr>
      </w:pPr>
    </w:p>
    <w:p w:rsidR="006D0968" w:rsidRPr="00E3317B" w:rsidRDefault="006D0968" w:rsidP="00061431">
      <w:pPr>
        <w:spacing w:after="0" w:line="240" w:lineRule="auto"/>
        <w:rPr>
          <w:rFonts w:asciiTheme="majorHAnsi" w:hAnsiTheme="majorHAnsi" w:cstheme="majorHAnsi"/>
          <w:b/>
          <w:i/>
          <w:sz w:val="24"/>
          <w:szCs w:val="24"/>
        </w:rPr>
      </w:pPr>
      <w:r w:rsidRPr="00E3317B">
        <w:rPr>
          <w:rFonts w:asciiTheme="majorHAnsi" w:hAnsiTheme="majorHAnsi" w:cstheme="majorHAnsi"/>
          <w:b/>
          <w:sz w:val="24"/>
          <w:szCs w:val="24"/>
        </w:rPr>
        <w:t>The Art of Management deel 2:</w:t>
      </w:r>
      <w:r w:rsidRPr="00E3317B">
        <w:rPr>
          <w:rFonts w:asciiTheme="majorHAnsi" w:hAnsiTheme="majorHAnsi" w:cstheme="majorHAnsi"/>
          <w:b/>
          <w:sz w:val="24"/>
          <w:szCs w:val="24"/>
        </w:rPr>
        <w:br/>
        <w:t>Hoofdstuk 3 t/m paragraaf 3.5.2</w:t>
      </w:r>
      <w:r w:rsidRPr="00E3317B">
        <w:rPr>
          <w:rFonts w:asciiTheme="majorHAnsi" w:hAnsiTheme="majorHAnsi" w:cstheme="majorHAnsi"/>
          <w:b/>
          <w:sz w:val="24"/>
          <w:szCs w:val="24"/>
        </w:rPr>
        <w:br/>
      </w:r>
      <w:r w:rsidRPr="00E3317B">
        <w:rPr>
          <w:rFonts w:asciiTheme="majorHAnsi" w:hAnsiTheme="majorHAnsi" w:cstheme="majorHAnsi"/>
          <w:b/>
          <w:i/>
          <w:sz w:val="24"/>
          <w:szCs w:val="24"/>
        </w:rPr>
        <w:t xml:space="preserve">Niet: paragraaf 3.4.3 over </w:t>
      </w:r>
      <w:proofErr w:type="spellStart"/>
      <w:r w:rsidRPr="00E3317B">
        <w:rPr>
          <w:rFonts w:asciiTheme="majorHAnsi" w:hAnsiTheme="majorHAnsi" w:cstheme="majorHAnsi"/>
          <w:b/>
          <w:i/>
          <w:sz w:val="24"/>
          <w:szCs w:val="24"/>
        </w:rPr>
        <w:t>kleurdenken</w:t>
      </w:r>
      <w:proofErr w:type="spellEnd"/>
      <w:r w:rsidRPr="00E3317B">
        <w:rPr>
          <w:rFonts w:asciiTheme="majorHAnsi" w:hAnsiTheme="majorHAnsi" w:cstheme="majorHAnsi"/>
          <w:b/>
          <w:i/>
          <w:sz w:val="24"/>
          <w:szCs w:val="24"/>
        </w:rPr>
        <w:t>.</w:t>
      </w:r>
    </w:p>
    <w:p w:rsidR="006D0968" w:rsidRPr="00E3317B" w:rsidRDefault="006D0968" w:rsidP="00061431">
      <w:pPr>
        <w:spacing w:after="0" w:line="240" w:lineRule="auto"/>
        <w:rPr>
          <w:rFonts w:asciiTheme="majorHAnsi" w:hAnsiTheme="majorHAnsi" w:cstheme="majorHAnsi"/>
          <w:b/>
          <w:i/>
          <w:sz w:val="24"/>
          <w:szCs w:val="24"/>
        </w:rPr>
      </w:pPr>
    </w:p>
    <w:p w:rsidR="006D0968" w:rsidRPr="00E3317B" w:rsidRDefault="006D096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Een bedrijfscultuur beïnvloedt de prestaties en daarmee de resultaten van een onderneming. Cultuur is dus iets om serieus te nemen. Het aandachtsgebied cultuur gaat –net zoals structuur– over de vraag hoe mensen met elkaar omgaan. Het betreft hier echter de zachte of informele kant van de omgangsvormen.</w:t>
      </w:r>
    </w:p>
    <w:p w:rsidR="006D0968" w:rsidRPr="00E3317B" w:rsidRDefault="006D0968" w:rsidP="00061431">
      <w:pPr>
        <w:spacing w:after="0" w:line="240" w:lineRule="auto"/>
        <w:rPr>
          <w:rFonts w:asciiTheme="majorHAnsi" w:hAnsiTheme="majorHAnsi" w:cstheme="majorHAnsi"/>
          <w:sz w:val="24"/>
          <w:szCs w:val="24"/>
        </w:rPr>
      </w:pPr>
    </w:p>
    <w:p w:rsidR="006D0968" w:rsidRPr="00E3317B" w:rsidRDefault="006D096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Wij gebruiken de termen cultuur, bedrijfscultuur en organisatiecultuur als synoniemen. Leiderschap gaat in wezen om de vraag hoe managers met hun mensen omgaan. Daarmee is het ook een cultuuraspect.</w:t>
      </w:r>
    </w:p>
    <w:p w:rsidR="006D0968" w:rsidRPr="00E3317B" w:rsidRDefault="006D0968" w:rsidP="00061431">
      <w:pPr>
        <w:spacing w:after="0" w:line="240" w:lineRule="auto"/>
        <w:rPr>
          <w:rFonts w:asciiTheme="majorHAnsi" w:hAnsiTheme="majorHAnsi" w:cstheme="majorHAnsi"/>
          <w:sz w:val="24"/>
          <w:szCs w:val="24"/>
        </w:rPr>
      </w:pPr>
    </w:p>
    <w:p w:rsidR="006D0968" w:rsidRPr="00E3317B" w:rsidRDefault="006D096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lastRenderedPageBreak/>
        <w:t xml:space="preserve">In de vele honderden definities die er van cultuur bestaan, zien we de volgende gemeenschappelijke kenmerken: </w:t>
      </w:r>
    </w:p>
    <w:p w:rsidR="006D0968" w:rsidRPr="00E3317B" w:rsidRDefault="006D096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Cultuur is iets dat door mensen wordt gedeeld. </w:t>
      </w:r>
    </w:p>
    <w:p w:rsidR="006D0968" w:rsidRPr="00E3317B" w:rsidRDefault="006D096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Cultuur wordt gedragen door mensen. </w:t>
      </w:r>
    </w:p>
    <w:p w:rsidR="006D0968" w:rsidRPr="00E3317B" w:rsidRDefault="006D096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Cultuur is aangeleerd.</w:t>
      </w:r>
    </w:p>
    <w:p w:rsidR="006D0968" w:rsidRPr="00E3317B" w:rsidRDefault="006D096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Cultuur is niet onmiddellijk zichtbaar, noch direct beïnvloedbaar. </w:t>
      </w:r>
    </w:p>
    <w:p w:rsidR="006D0968" w:rsidRPr="00E3317B" w:rsidRDefault="006D096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Cultuur heeft een duurzaam stabiel en moeilijk te beïnvloeden karakter.</w:t>
      </w:r>
    </w:p>
    <w:p w:rsidR="006D0968" w:rsidRPr="00E3317B" w:rsidRDefault="006D0968" w:rsidP="00061431">
      <w:pPr>
        <w:spacing w:after="0" w:line="240" w:lineRule="auto"/>
        <w:rPr>
          <w:rFonts w:asciiTheme="majorHAnsi" w:hAnsiTheme="majorHAnsi" w:cstheme="majorHAnsi"/>
          <w:sz w:val="24"/>
          <w:szCs w:val="24"/>
        </w:rPr>
      </w:pPr>
    </w:p>
    <w:p w:rsidR="006D0968" w:rsidRPr="00E3317B" w:rsidRDefault="006D0968" w:rsidP="00061431">
      <w:pPr>
        <w:spacing w:after="0" w:line="240" w:lineRule="auto"/>
        <w:rPr>
          <w:rFonts w:asciiTheme="majorHAnsi" w:hAnsiTheme="majorHAnsi" w:cstheme="majorHAnsi"/>
          <w:b/>
          <w:sz w:val="24"/>
          <w:szCs w:val="24"/>
        </w:rPr>
      </w:pPr>
      <w:r w:rsidRPr="00E3317B">
        <w:rPr>
          <w:rFonts w:asciiTheme="majorHAnsi" w:hAnsiTheme="majorHAnsi" w:cstheme="majorHAnsi"/>
          <w:b/>
          <w:sz w:val="24"/>
          <w:szCs w:val="24"/>
        </w:rPr>
        <w:t>Cultuur: de gemeenschappelijke waarden en normen van een organisatie en het daaruit voortvloeiende gedrag.</w:t>
      </w:r>
    </w:p>
    <w:p w:rsidR="006D0968" w:rsidRPr="00E3317B" w:rsidRDefault="006D0968" w:rsidP="00061431">
      <w:pPr>
        <w:spacing w:after="0" w:line="240" w:lineRule="auto"/>
        <w:rPr>
          <w:rFonts w:asciiTheme="majorHAnsi" w:hAnsiTheme="majorHAnsi" w:cstheme="majorHAnsi"/>
          <w:b/>
          <w:sz w:val="24"/>
          <w:szCs w:val="24"/>
        </w:rPr>
      </w:pPr>
    </w:p>
    <w:p w:rsidR="006D0968" w:rsidRPr="00E3317B" w:rsidRDefault="006D096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Vaak blijft cultuur impliciet. Waarden en normen kunnen zodanig niet worden waargenomen. Ze worden zichtbaar in gedragspatronen, de wijze waarop omgegaan wordt met collega’s, managers, klanten, aandeelhouders en maatschappelijke instellingen. Ook rituelen als de wekelijkse borrel, bedrijfsuitjes, mail- en vergadergedrag zijn uitingen van bedrijfscultuur.</w:t>
      </w:r>
    </w:p>
    <w:p w:rsidR="006D0968" w:rsidRPr="00E3317B" w:rsidRDefault="006D0968" w:rsidP="00061431">
      <w:pPr>
        <w:spacing w:after="0" w:line="240" w:lineRule="auto"/>
        <w:rPr>
          <w:rFonts w:asciiTheme="majorHAnsi" w:hAnsiTheme="majorHAnsi" w:cstheme="majorHAnsi"/>
          <w:sz w:val="24"/>
          <w:szCs w:val="24"/>
        </w:rPr>
      </w:pPr>
    </w:p>
    <w:p w:rsidR="006D0968" w:rsidRPr="00E3317B" w:rsidRDefault="006D096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In aanvulling hierop stelt </w:t>
      </w:r>
      <w:proofErr w:type="spellStart"/>
      <w:r w:rsidRPr="00E3317B">
        <w:rPr>
          <w:rFonts w:asciiTheme="majorHAnsi" w:hAnsiTheme="majorHAnsi" w:cstheme="majorHAnsi"/>
          <w:sz w:val="24"/>
          <w:szCs w:val="24"/>
        </w:rPr>
        <w:t>Schein</w:t>
      </w:r>
      <w:proofErr w:type="spellEnd"/>
      <w:r w:rsidRPr="00E3317B">
        <w:rPr>
          <w:rFonts w:asciiTheme="majorHAnsi" w:hAnsiTheme="majorHAnsi" w:cstheme="majorHAnsi"/>
          <w:sz w:val="24"/>
          <w:szCs w:val="24"/>
        </w:rPr>
        <w:t xml:space="preserve"> dat er drie cultuurniveaus zijn: cultuur als zichtbaar artefact, als verkondigde basiswaarden en als onbewust vanzelfsprekend aangenomen overtuigingen, percepties, gedachten en gevoelens (die uiteindelijk de bronnen zijn van de basiswaarden en het handelen).</w:t>
      </w:r>
    </w:p>
    <w:p w:rsidR="006D0968" w:rsidRPr="00E3317B" w:rsidRDefault="006D0968" w:rsidP="00061431">
      <w:pPr>
        <w:spacing w:after="0" w:line="240" w:lineRule="auto"/>
        <w:rPr>
          <w:rFonts w:asciiTheme="majorHAnsi" w:hAnsiTheme="majorHAnsi" w:cstheme="majorHAnsi"/>
          <w:sz w:val="24"/>
          <w:szCs w:val="24"/>
        </w:rPr>
      </w:pPr>
    </w:p>
    <w:p w:rsidR="006D0968" w:rsidRPr="00E3317B" w:rsidRDefault="006D096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Dé bedrijfscultuur bestaat niet, in elke organisatie zijn veel subculturen. Ook tussen bedrijven kunnen culturen aanzienlijk verschillen. Zo kennen we allemaal de typische MKB-cultuur: open en informeel. Iedereen weet van elkaar wat hij doet. Of de cultuur van consultancyfirma's en accountantskantoren: zeer professioneel met hoogopgeleide medewerkers, die veel meer dan acht uur per dag werken. En niet te vergeten de politieke organisaties: er is een klein groepje dat ertoe doet, daar moet je bij horen. Een soort corporale cultuur.</w:t>
      </w:r>
    </w:p>
    <w:p w:rsidR="006D0968" w:rsidRPr="00E3317B" w:rsidRDefault="006D0968" w:rsidP="00061431">
      <w:pPr>
        <w:spacing w:after="0" w:line="240" w:lineRule="auto"/>
        <w:rPr>
          <w:rFonts w:asciiTheme="majorHAnsi" w:hAnsiTheme="majorHAnsi" w:cstheme="majorHAnsi"/>
          <w:sz w:val="24"/>
          <w:szCs w:val="24"/>
        </w:rPr>
      </w:pPr>
    </w:p>
    <w:p w:rsidR="006D0968" w:rsidRPr="00E3317B" w:rsidRDefault="006D0968" w:rsidP="00061431">
      <w:pPr>
        <w:spacing w:after="0" w:line="240" w:lineRule="auto"/>
        <w:rPr>
          <w:rFonts w:asciiTheme="majorHAnsi" w:hAnsiTheme="majorHAnsi" w:cstheme="majorHAnsi"/>
          <w:sz w:val="24"/>
          <w:szCs w:val="24"/>
        </w:rPr>
      </w:pPr>
      <w:r w:rsidRPr="00E3317B">
        <w:rPr>
          <w:rFonts w:asciiTheme="majorHAnsi" w:hAnsiTheme="majorHAnsi" w:cstheme="majorHAnsi"/>
          <w:b/>
          <w:sz w:val="24"/>
          <w:szCs w:val="24"/>
        </w:rPr>
        <w:t>Mensgericht</w:t>
      </w:r>
      <w:r w:rsidRPr="00E3317B">
        <w:rPr>
          <w:rFonts w:asciiTheme="majorHAnsi" w:hAnsiTheme="majorHAnsi" w:cstheme="majorHAnsi"/>
          <w:sz w:val="24"/>
          <w:szCs w:val="24"/>
        </w:rPr>
        <w:t xml:space="preserve"> - medewerkers staan centraal </w:t>
      </w:r>
    </w:p>
    <w:p w:rsidR="006D0968" w:rsidRPr="00E3317B" w:rsidRDefault="006D0968" w:rsidP="00061431">
      <w:pPr>
        <w:spacing w:after="0" w:line="240" w:lineRule="auto"/>
        <w:rPr>
          <w:rFonts w:asciiTheme="majorHAnsi" w:hAnsiTheme="majorHAnsi" w:cstheme="majorHAnsi"/>
          <w:sz w:val="24"/>
          <w:szCs w:val="24"/>
        </w:rPr>
      </w:pPr>
      <w:proofErr w:type="gramStart"/>
      <w:r w:rsidRPr="00E3317B">
        <w:rPr>
          <w:rFonts w:asciiTheme="majorHAnsi" w:hAnsiTheme="majorHAnsi" w:cstheme="majorHAnsi"/>
          <w:sz w:val="24"/>
          <w:szCs w:val="24"/>
        </w:rPr>
        <w:t>o</w:t>
      </w:r>
      <w:proofErr w:type="gramEnd"/>
      <w:r w:rsidRPr="00E3317B">
        <w:rPr>
          <w:rFonts w:asciiTheme="majorHAnsi" w:hAnsiTheme="majorHAnsi" w:cstheme="majorHAnsi"/>
          <w:sz w:val="24"/>
          <w:szCs w:val="24"/>
        </w:rPr>
        <w:t xml:space="preserve"> Wat zijn de ontwikkelingsmogelijkheden? </w:t>
      </w:r>
    </w:p>
    <w:p w:rsidR="006D0968" w:rsidRPr="00E3317B" w:rsidRDefault="006D0968" w:rsidP="00061431">
      <w:pPr>
        <w:spacing w:after="0" w:line="240" w:lineRule="auto"/>
        <w:rPr>
          <w:rFonts w:asciiTheme="majorHAnsi" w:hAnsiTheme="majorHAnsi" w:cstheme="majorHAnsi"/>
          <w:sz w:val="24"/>
          <w:szCs w:val="24"/>
        </w:rPr>
      </w:pPr>
      <w:proofErr w:type="gramStart"/>
      <w:r w:rsidRPr="00E3317B">
        <w:rPr>
          <w:rFonts w:asciiTheme="majorHAnsi" w:hAnsiTheme="majorHAnsi" w:cstheme="majorHAnsi"/>
          <w:sz w:val="24"/>
          <w:szCs w:val="24"/>
        </w:rPr>
        <w:t>o</w:t>
      </w:r>
      <w:proofErr w:type="gramEnd"/>
      <w:r w:rsidRPr="00E3317B">
        <w:rPr>
          <w:rFonts w:asciiTheme="majorHAnsi" w:hAnsiTheme="majorHAnsi" w:cstheme="majorHAnsi"/>
          <w:sz w:val="24"/>
          <w:szCs w:val="24"/>
        </w:rPr>
        <w:t xml:space="preserve"> Is er een goede beoordelingssystematiek? </w:t>
      </w:r>
    </w:p>
    <w:p w:rsidR="006D0968" w:rsidRPr="00E3317B" w:rsidRDefault="006D0968" w:rsidP="00061431">
      <w:pPr>
        <w:spacing w:after="0" w:line="240" w:lineRule="auto"/>
        <w:rPr>
          <w:rFonts w:asciiTheme="majorHAnsi" w:hAnsiTheme="majorHAnsi" w:cstheme="majorHAnsi"/>
          <w:sz w:val="24"/>
          <w:szCs w:val="24"/>
        </w:rPr>
      </w:pPr>
      <w:proofErr w:type="gramStart"/>
      <w:r w:rsidRPr="00E3317B">
        <w:rPr>
          <w:rFonts w:asciiTheme="majorHAnsi" w:hAnsiTheme="majorHAnsi" w:cstheme="majorHAnsi"/>
          <w:sz w:val="24"/>
          <w:szCs w:val="24"/>
        </w:rPr>
        <w:t>o</w:t>
      </w:r>
      <w:proofErr w:type="gramEnd"/>
      <w:r w:rsidRPr="00E3317B">
        <w:rPr>
          <w:rFonts w:asciiTheme="majorHAnsi" w:hAnsiTheme="majorHAnsi" w:cstheme="majorHAnsi"/>
          <w:sz w:val="24"/>
          <w:szCs w:val="24"/>
        </w:rPr>
        <w:t xml:space="preserve"> Welk gedrag wordt niet geaccepteerd? </w:t>
      </w:r>
    </w:p>
    <w:p w:rsidR="006D0968" w:rsidRPr="00E3317B" w:rsidRDefault="006D0968" w:rsidP="00061431">
      <w:pPr>
        <w:spacing w:after="0" w:line="240" w:lineRule="auto"/>
        <w:rPr>
          <w:rFonts w:asciiTheme="majorHAnsi" w:hAnsiTheme="majorHAnsi" w:cstheme="majorHAnsi"/>
          <w:sz w:val="24"/>
          <w:szCs w:val="24"/>
        </w:rPr>
      </w:pPr>
      <w:proofErr w:type="gramStart"/>
      <w:r w:rsidRPr="00E3317B">
        <w:rPr>
          <w:rFonts w:asciiTheme="majorHAnsi" w:hAnsiTheme="majorHAnsi" w:cstheme="majorHAnsi"/>
          <w:sz w:val="24"/>
          <w:szCs w:val="24"/>
        </w:rPr>
        <w:t>o</w:t>
      </w:r>
      <w:proofErr w:type="gramEnd"/>
      <w:r w:rsidRPr="00E3317B">
        <w:rPr>
          <w:rFonts w:asciiTheme="majorHAnsi" w:hAnsiTheme="majorHAnsi" w:cstheme="majorHAnsi"/>
          <w:sz w:val="24"/>
          <w:szCs w:val="24"/>
        </w:rPr>
        <w:t xml:space="preserve"> Zijn er veel opleidingen, bedrijfsuitjes? Wordt er veel geborreld? </w:t>
      </w:r>
    </w:p>
    <w:p w:rsidR="006D0968" w:rsidRPr="00E3317B" w:rsidRDefault="006D0968" w:rsidP="00061431">
      <w:pPr>
        <w:spacing w:after="0" w:line="240" w:lineRule="auto"/>
        <w:rPr>
          <w:rFonts w:asciiTheme="majorHAnsi" w:hAnsiTheme="majorHAnsi" w:cstheme="majorHAnsi"/>
          <w:sz w:val="24"/>
          <w:szCs w:val="24"/>
        </w:rPr>
      </w:pPr>
      <w:r w:rsidRPr="00E3317B">
        <w:rPr>
          <w:rFonts w:asciiTheme="majorHAnsi" w:hAnsiTheme="majorHAnsi" w:cstheme="majorHAnsi"/>
          <w:b/>
          <w:sz w:val="24"/>
          <w:szCs w:val="24"/>
        </w:rPr>
        <w:t xml:space="preserve">Resultaatgericht </w:t>
      </w:r>
      <w:r w:rsidRPr="00E3317B">
        <w:rPr>
          <w:rFonts w:asciiTheme="majorHAnsi" w:hAnsiTheme="majorHAnsi" w:cstheme="majorHAnsi"/>
          <w:sz w:val="24"/>
          <w:szCs w:val="24"/>
        </w:rPr>
        <w:t xml:space="preserve">- het eindproduct staat centraal </w:t>
      </w:r>
    </w:p>
    <w:p w:rsidR="006D0968" w:rsidRPr="00E3317B" w:rsidRDefault="006D0968" w:rsidP="00061431">
      <w:pPr>
        <w:spacing w:after="0" w:line="240" w:lineRule="auto"/>
        <w:rPr>
          <w:rFonts w:asciiTheme="majorHAnsi" w:hAnsiTheme="majorHAnsi" w:cstheme="majorHAnsi"/>
          <w:sz w:val="24"/>
          <w:szCs w:val="24"/>
        </w:rPr>
      </w:pPr>
      <w:proofErr w:type="gramStart"/>
      <w:r w:rsidRPr="00E3317B">
        <w:rPr>
          <w:rFonts w:asciiTheme="majorHAnsi" w:hAnsiTheme="majorHAnsi" w:cstheme="majorHAnsi"/>
          <w:sz w:val="24"/>
          <w:szCs w:val="24"/>
        </w:rPr>
        <w:t>o</w:t>
      </w:r>
      <w:proofErr w:type="gramEnd"/>
      <w:r w:rsidRPr="00E3317B">
        <w:rPr>
          <w:rFonts w:asciiTheme="majorHAnsi" w:hAnsiTheme="majorHAnsi" w:cstheme="majorHAnsi"/>
          <w:sz w:val="24"/>
          <w:szCs w:val="24"/>
        </w:rPr>
        <w:t xml:space="preserve"> Krijg ik een target? o Gaat het hier om kwaliteit of snelheid?</w:t>
      </w:r>
    </w:p>
    <w:p w:rsidR="006D0968" w:rsidRPr="00E3317B" w:rsidRDefault="006D0968" w:rsidP="00061431">
      <w:pPr>
        <w:spacing w:after="0" w:line="240" w:lineRule="auto"/>
        <w:rPr>
          <w:rFonts w:asciiTheme="majorHAnsi" w:hAnsiTheme="majorHAnsi" w:cstheme="majorHAnsi"/>
          <w:sz w:val="24"/>
          <w:szCs w:val="24"/>
        </w:rPr>
      </w:pPr>
      <w:proofErr w:type="gramStart"/>
      <w:r w:rsidRPr="00E3317B">
        <w:rPr>
          <w:rFonts w:asciiTheme="majorHAnsi" w:hAnsiTheme="majorHAnsi" w:cstheme="majorHAnsi"/>
          <w:sz w:val="24"/>
          <w:szCs w:val="24"/>
        </w:rPr>
        <w:t>o</w:t>
      </w:r>
      <w:proofErr w:type="gramEnd"/>
      <w:r w:rsidRPr="00E3317B">
        <w:rPr>
          <w:rFonts w:asciiTheme="majorHAnsi" w:hAnsiTheme="majorHAnsi" w:cstheme="majorHAnsi"/>
          <w:sz w:val="24"/>
          <w:szCs w:val="24"/>
        </w:rPr>
        <w:t xml:space="preserve"> Wordt er veel overgewerkt? Zo ja, hoeveel? </w:t>
      </w:r>
    </w:p>
    <w:p w:rsidR="006D0968" w:rsidRPr="00E3317B" w:rsidRDefault="006D0968" w:rsidP="00061431">
      <w:pPr>
        <w:spacing w:after="0" w:line="240" w:lineRule="auto"/>
        <w:rPr>
          <w:rFonts w:asciiTheme="majorHAnsi" w:hAnsiTheme="majorHAnsi" w:cstheme="majorHAnsi"/>
          <w:sz w:val="24"/>
          <w:szCs w:val="24"/>
        </w:rPr>
      </w:pPr>
      <w:proofErr w:type="gramStart"/>
      <w:r w:rsidRPr="00E3317B">
        <w:rPr>
          <w:rFonts w:asciiTheme="majorHAnsi" w:hAnsiTheme="majorHAnsi" w:cstheme="majorHAnsi"/>
          <w:sz w:val="24"/>
          <w:szCs w:val="24"/>
        </w:rPr>
        <w:t>o</w:t>
      </w:r>
      <w:proofErr w:type="gramEnd"/>
      <w:r w:rsidRPr="00E3317B">
        <w:rPr>
          <w:rFonts w:asciiTheme="majorHAnsi" w:hAnsiTheme="majorHAnsi" w:cstheme="majorHAnsi"/>
          <w:sz w:val="24"/>
          <w:szCs w:val="24"/>
        </w:rPr>
        <w:t xml:space="preserve"> Wordt dat apart beloond? </w:t>
      </w:r>
    </w:p>
    <w:p w:rsidR="006D0968" w:rsidRPr="00E3317B" w:rsidRDefault="006D0968" w:rsidP="00061431">
      <w:pPr>
        <w:spacing w:after="0" w:line="240" w:lineRule="auto"/>
        <w:rPr>
          <w:rFonts w:asciiTheme="majorHAnsi" w:hAnsiTheme="majorHAnsi" w:cstheme="majorHAnsi"/>
          <w:b/>
          <w:sz w:val="24"/>
          <w:szCs w:val="24"/>
        </w:rPr>
      </w:pPr>
      <w:proofErr w:type="spellStart"/>
      <w:r w:rsidRPr="00E3317B">
        <w:rPr>
          <w:rFonts w:asciiTheme="majorHAnsi" w:hAnsiTheme="majorHAnsi" w:cstheme="majorHAnsi"/>
          <w:b/>
          <w:sz w:val="24"/>
          <w:szCs w:val="24"/>
        </w:rPr>
        <w:t>Beheersgericht</w:t>
      </w:r>
      <w:proofErr w:type="spellEnd"/>
      <w:r w:rsidRPr="00E3317B">
        <w:rPr>
          <w:rFonts w:asciiTheme="majorHAnsi" w:hAnsiTheme="majorHAnsi" w:cstheme="majorHAnsi"/>
          <w:b/>
          <w:sz w:val="24"/>
          <w:szCs w:val="24"/>
        </w:rPr>
        <w:t xml:space="preserve"> </w:t>
      </w:r>
      <w:r w:rsidRPr="00E3317B">
        <w:rPr>
          <w:rFonts w:asciiTheme="majorHAnsi" w:hAnsiTheme="majorHAnsi" w:cstheme="majorHAnsi"/>
          <w:sz w:val="24"/>
          <w:szCs w:val="24"/>
        </w:rPr>
        <w:t>- regels en procedures zijn belangrijk</w:t>
      </w:r>
    </w:p>
    <w:p w:rsidR="006D0968" w:rsidRPr="00E3317B" w:rsidRDefault="006D0968" w:rsidP="00061431">
      <w:pPr>
        <w:spacing w:after="0" w:line="240" w:lineRule="auto"/>
        <w:rPr>
          <w:rFonts w:asciiTheme="majorHAnsi" w:hAnsiTheme="majorHAnsi" w:cstheme="majorHAnsi"/>
          <w:sz w:val="24"/>
          <w:szCs w:val="24"/>
        </w:rPr>
      </w:pPr>
      <w:proofErr w:type="gramStart"/>
      <w:r w:rsidRPr="00E3317B">
        <w:rPr>
          <w:rFonts w:asciiTheme="majorHAnsi" w:hAnsiTheme="majorHAnsi" w:cstheme="majorHAnsi"/>
          <w:sz w:val="24"/>
          <w:szCs w:val="24"/>
        </w:rPr>
        <w:t>o</w:t>
      </w:r>
      <w:proofErr w:type="gramEnd"/>
      <w:r w:rsidRPr="00E3317B">
        <w:rPr>
          <w:rFonts w:asciiTheme="majorHAnsi" w:hAnsiTheme="majorHAnsi" w:cstheme="majorHAnsi"/>
          <w:sz w:val="24"/>
          <w:szCs w:val="24"/>
        </w:rPr>
        <w:t xml:space="preserve"> Hoeveel procedures zijn er? </w:t>
      </w:r>
    </w:p>
    <w:p w:rsidR="006D0968" w:rsidRPr="00E3317B" w:rsidRDefault="006D0968" w:rsidP="00061431">
      <w:pPr>
        <w:spacing w:after="0" w:line="240" w:lineRule="auto"/>
        <w:rPr>
          <w:rFonts w:asciiTheme="majorHAnsi" w:hAnsiTheme="majorHAnsi" w:cstheme="majorHAnsi"/>
          <w:sz w:val="24"/>
          <w:szCs w:val="24"/>
        </w:rPr>
      </w:pPr>
      <w:proofErr w:type="gramStart"/>
      <w:r w:rsidRPr="00E3317B">
        <w:rPr>
          <w:rFonts w:asciiTheme="majorHAnsi" w:hAnsiTheme="majorHAnsi" w:cstheme="majorHAnsi"/>
          <w:sz w:val="24"/>
          <w:szCs w:val="24"/>
        </w:rPr>
        <w:t>o</w:t>
      </w:r>
      <w:proofErr w:type="gramEnd"/>
      <w:r w:rsidRPr="00E3317B">
        <w:rPr>
          <w:rFonts w:asciiTheme="majorHAnsi" w:hAnsiTheme="majorHAnsi" w:cstheme="majorHAnsi"/>
          <w:sz w:val="24"/>
          <w:szCs w:val="24"/>
        </w:rPr>
        <w:t xml:space="preserve"> Hoe streng worden die nageleefd? Hoe wordt afgerekend? </w:t>
      </w:r>
    </w:p>
    <w:p w:rsidR="006D0968" w:rsidRPr="00E3317B" w:rsidRDefault="006D0968" w:rsidP="00061431">
      <w:pPr>
        <w:spacing w:after="0" w:line="240" w:lineRule="auto"/>
        <w:rPr>
          <w:rFonts w:asciiTheme="majorHAnsi" w:hAnsiTheme="majorHAnsi" w:cstheme="majorHAnsi"/>
          <w:sz w:val="24"/>
          <w:szCs w:val="24"/>
        </w:rPr>
      </w:pPr>
      <w:proofErr w:type="gramStart"/>
      <w:r w:rsidRPr="00E3317B">
        <w:rPr>
          <w:rFonts w:asciiTheme="majorHAnsi" w:hAnsiTheme="majorHAnsi" w:cstheme="majorHAnsi"/>
          <w:sz w:val="24"/>
          <w:szCs w:val="24"/>
        </w:rPr>
        <w:t>o</w:t>
      </w:r>
      <w:proofErr w:type="gramEnd"/>
      <w:r w:rsidRPr="00E3317B">
        <w:rPr>
          <w:rFonts w:asciiTheme="majorHAnsi" w:hAnsiTheme="majorHAnsi" w:cstheme="majorHAnsi"/>
          <w:sz w:val="24"/>
          <w:szCs w:val="24"/>
        </w:rPr>
        <w:t xml:space="preserve"> Hoe hiërarchisch is de organisatie? </w:t>
      </w:r>
    </w:p>
    <w:p w:rsidR="006D0968" w:rsidRPr="00E3317B" w:rsidRDefault="006D0968" w:rsidP="00061431">
      <w:pPr>
        <w:spacing w:after="0" w:line="240" w:lineRule="auto"/>
        <w:rPr>
          <w:rFonts w:asciiTheme="majorHAnsi" w:hAnsiTheme="majorHAnsi" w:cstheme="majorHAnsi"/>
          <w:sz w:val="24"/>
          <w:szCs w:val="24"/>
        </w:rPr>
      </w:pPr>
      <w:proofErr w:type="gramStart"/>
      <w:r w:rsidRPr="00E3317B">
        <w:rPr>
          <w:rFonts w:asciiTheme="majorHAnsi" w:hAnsiTheme="majorHAnsi" w:cstheme="majorHAnsi"/>
          <w:sz w:val="24"/>
          <w:szCs w:val="24"/>
        </w:rPr>
        <w:t>o</w:t>
      </w:r>
      <w:proofErr w:type="gramEnd"/>
      <w:r w:rsidRPr="00E3317B">
        <w:rPr>
          <w:rFonts w:asciiTheme="majorHAnsi" w:hAnsiTheme="majorHAnsi" w:cstheme="majorHAnsi"/>
          <w:sz w:val="24"/>
          <w:szCs w:val="24"/>
        </w:rPr>
        <w:t xml:space="preserve"> Hoeveel wordt er vergaderd? </w:t>
      </w:r>
    </w:p>
    <w:p w:rsidR="006D0968" w:rsidRPr="00E3317B" w:rsidRDefault="006D0968" w:rsidP="00061431">
      <w:pPr>
        <w:spacing w:after="0" w:line="240" w:lineRule="auto"/>
        <w:rPr>
          <w:rFonts w:asciiTheme="majorHAnsi" w:hAnsiTheme="majorHAnsi" w:cstheme="majorHAnsi"/>
          <w:sz w:val="24"/>
          <w:szCs w:val="24"/>
        </w:rPr>
      </w:pPr>
      <w:r w:rsidRPr="00E3317B">
        <w:rPr>
          <w:rFonts w:asciiTheme="majorHAnsi" w:hAnsiTheme="majorHAnsi" w:cstheme="majorHAnsi"/>
          <w:b/>
          <w:sz w:val="24"/>
          <w:szCs w:val="24"/>
        </w:rPr>
        <w:t xml:space="preserve">Innovatief </w:t>
      </w:r>
      <w:r w:rsidRPr="00E3317B">
        <w:rPr>
          <w:rFonts w:asciiTheme="majorHAnsi" w:hAnsiTheme="majorHAnsi" w:cstheme="majorHAnsi"/>
          <w:sz w:val="24"/>
          <w:szCs w:val="24"/>
        </w:rPr>
        <w:t xml:space="preserve">- ontwikkeling veel nieuwe producten of diensten </w:t>
      </w:r>
    </w:p>
    <w:p w:rsidR="006D0968" w:rsidRPr="00E3317B" w:rsidRDefault="006D0968" w:rsidP="00061431">
      <w:pPr>
        <w:spacing w:after="0" w:line="240" w:lineRule="auto"/>
        <w:rPr>
          <w:rFonts w:asciiTheme="majorHAnsi" w:hAnsiTheme="majorHAnsi" w:cstheme="majorHAnsi"/>
          <w:sz w:val="24"/>
          <w:szCs w:val="24"/>
        </w:rPr>
      </w:pPr>
      <w:proofErr w:type="gramStart"/>
      <w:r w:rsidRPr="00E3317B">
        <w:rPr>
          <w:rFonts w:asciiTheme="majorHAnsi" w:hAnsiTheme="majorHAnsi" w:cstheme="majorHAnsi"/>
          <w:sz w:val="24"/>
          <w:szCs w:val="24"/>
        </w:rPr>
        <w:t>o</w:t>
      </w:r>
      <w:proofErr w:type="gramEnd"/>
      <w:r w:rsidRPr="00E3317B">
        <w:rPr>
          <w:rFonts w:asciiTheme="majorHAnsi" w:hAnsiTheme="majorHAnsi" w:cstheme="majorHAnsi"/>
          <w:sz w:val="24"/>
          <w:szCs w:val="24"/>
        </w:rPr>
        <w:t xml:space="preserve"> Wordt het ontwikkelen van nieuwe producten of diensten gestimuleerd? </w:t>
      </w:r>
    </w:p>
    <w:p w:rsidR="006D0968" w:rsidRPr="00E3317B" w:rsidRDefault="006D0968" w:rsidP="00061431">
      <w:pPr>
        <w:spacing w:after="0" w:line="240" w:lineRule="auto"/>
        <w:rPr>
          <w:rFonts w:asciiTheme="majorHAnsi" w:hAnsiTheme="majorHAnsi" w:cstheme="majorHAnsi"/>
          <w:sz w:val="24"/>
          <w:szCs w:val="24"/>
        </w:rPr>
      </w:pPr>
      <w:proofErr w:type="gramStart"/>
      <w:r w:rsidRPr="00E3317B">
        <w:rPr>
          <w:rFonts w:asciiTheme="majorHAnsi" w:hAnsiTheme="majorHAnsi" w:cstheme="majorHAnsi"/>
          <w:sz w:val="24"/>
          <w:szCs w:val="24"/>
        </w:rPr>
        <w:t>o</w:t>
      </w:r>
      <w:proofErr w:type="gramEnd"/>
      <w:r w:rsidRPr="00E3317B">
        <w:rPr>
          <w:rFonts w:asciiTheme="majorHAnsi" w:hAnsiTheme="majorHAnsi" w:cstheme="majorHAnsi"/>
          <w:sz w:val="24"/>
          <w:szCs w:val="24"/>
        </w:rPr>
        <w:t xml:space="preserve"> Hoeveel nieuwe producten worden er jaarlijks ontwikkeld? </w:t>
      </w:r>
    </w:p>
    <w:p w:rsidR="006D0968" w:rsidRPr="00E3317B" w:rsidRDefault="006D0968" w:rsidP="00061431">
      <w:pPr>
        <w:spacing w:after="0" w:line="240" w:lineRule="auto"/>
        <w:rPr>
          <w:rFonts w:asciiTheme="majorHAnsi" w:hAnsiTheme="majorHAnsi" w:cstheme="majorHAnsi"/>
          <w:sz w:val="24"/>
          <w:szCs w:val="24"/>
        </w:rPr>
      </w:pPr>
      <w:proofErr w:type="gramStart"/>
      <w:r w:rsidRPr="00E3317B">
        <w:rPr>
          <w:rFonts w:asciiTheme="majorHAnsi" w:hAnsiTheme="majorHAnsi" w:cstheme="majorHAnsi"/>
          <w:sz w:val="24"/>
          <w:szCs w:val="24"/>
        </w:rPr>
        <w:t>o</w:t>
      </w:r>
      <w:proofErr w:type="gramEnd"/>
      <w:r w:rsidRPr="00E3317B">
        <w:rPr>
          <w:rFonts w:asciiTheme="majorHAnsi" w:hAnsiTheme="majorHAnsi" w:cstheme="majorHAnsi"/>
          <w:sz w:val="24"/>
          <w:szCs w:val="24"/>
        </w:rPr>
        <w:t xml:space="preserve"> Hoe staat het bedrijf in de markt? </w:t>
      </w:r>
    </w:p>
    <w:p w:rsidR="006D0968" w:rsidRPr="00E3317B" w:rsidRDefault="006D0968" w:rsidP="00061431">
      <w:pPr>
        <w:spacing w:after="0" w:line="240" w:lineRule="auto"/>
        <w:rPr>
          <w:rFonts w:asciiTheme="majorHAnsi" w:hAnsiTheme="majorHAnsi" w:cstheme="majorHAnsi"/>
          <w:sz w:val="24"/>
          <w:szCs w:val="24"/>
        </w:rPr>
      </w:pPr>
      <w:proofErr w:type="gramStart"/>
      <w:r w:rsidRPr="00E3317B">
        <w:rPr>
          <w:rFonts w:asciiTheme="majorHAnsi" w:hAnsiTheme="majorHAnsi" w:cstheme="majorHAnsi"/>
          <w:sz w:val="24"/>
          <w:szCs w:val="24"/>
        </w:rPr>
        <w:lastRenderedPageBreak/>
        <w:t>o</w:t>
      </w:r>
      <w:proofErr w:type="gramEnd"/>
      <w:r w:rsidRPr="00E3317B">
        <w:rPr>
          <w:rFonts w:asciiTheme="majorHAnsi" w:hAnsiTheme="majorHAnsi" w:cstheme="majorHAnsi"/>
          <w:sz w:val="24"/>
          <w:szCs w:val="24"/>
        </w:rPr>
        <w:t xml:space="preserve"> Is er een researchafdeling?</w:t>
      </w:r>
    </w:p>
    <w:p w:rsidR="006D0968" w:rsidRPr="00E3317B" w:rsidRDefault="006D0968" w:rsidP="00061431">
      <w:pPr>
        <w:spacing w:after="0" w:line="240" w:lineRule="auto"/>
        <w:rPr>
          <w:rFonts w:asciiTheme="majorHAnsi" w:hAnsiTheme="majorHAnsi" w:cstheme="majorHAnsi"/>
          <w:sz w:val="24"/>
          <w:szCs w:val="24"/>
        </w:rPr>
      </w:pPr>
    </w:p>
    <w:p w:rsidR="006D0968" w:rsidRPr="00E3317B" w:rsidRDefault="006D0968" w:rsidP="00061431">
      <w:pPr>
        <w:spacing w:after="0" w:line="240" w:lineRule="auto"/>
        <w:rPr>
          <w:rFonts w:asciiTheme="majorHAnsi" w:hAnsiTheme="majorHAnsi" w:cstheme="majorHAnsi"/>
          <w:sz w:val="24"/>
          <w:szCs w:val="24"/>
        </w:rPr>
      </w:pPr>
    </w:p>
    <w:p w:rsidR="006D0968" w:rsidRPr="00E3317B" w:rsidRDefault="006D0968" w:rsidP="00061431">
      <w:pPr>
        <w:spacing w:after="0" w:line="240" w:lineRule="auto"/>
        <w:rPr>
          <w:rFonts w:asciiTheme="majorHAnsi" w:hAnsiTheme="majorHAnsi" w:cstheme="majorHAnsi"/>
          <w:b/>
          <w:sz w:val="24"/>
          <w:szCs w:val="24"/>
        </w:rPr>
      </w:pPr>
      <w:proofErr w:type="gramStart"/>
      <w:r w:rsidRPr="00E3317B">
        <w:rPr>
          <w:rFonts w:asciiTheme="majorHAnsi" w:hAnsiTheme="majorHAnsi" w:cstheme="majorHAnsi"/>
          <w:b/>
          <w:sz w:val="24"/>
          <w:szCs w:val="24"/>
        </w:rPr>
        <w:t>OCAI model</w:t>
      </w:r>
      <w:proofErr w:type="gramEnd"/>
      <w:r w:rsidRPr="00E3317B">
        <w:rPr>
          <w:rFonts w:asciiTheme="majorHAnsi" w:hAnsiTheme="majorHAnsi" w:cstheme="majorHAnsi"/>
          <w:b/>
          <w:sz w:val="24"/>
          <w:szCs w:val="24"/>
        </w:rPr>
        <w:t xml:space="preserve"> - Quinn en Cameron</w:t>
      </w:r>
    </w:p>
    <w:p w:rsidR="006D0968" w:rsidRPr="00E3317B" w:rsidRDefault="006D096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De vier cultuurtypen zijn als volgt te beschrijven: </w:t>
      </w:r>
    </w:p>
    <w:p w:rsidR="006D0968" w:rsidRPr="00E3317B" w:rsidRDefault="006D0968" w:rsidP="00061431">
      <w:pPr>
        <w:spacing w:after="0" w:line="240" w:lineRule="auto"/>
        <w:rPr>
          <w:rFonts w:asciiTheme="majorHAnsi" w:hAnsiTheme="majorHAnsi" w:cstheme="majorHAnsi"/>
          <w:sz w:val="24"/>
          <w:szCs w:val="24"/>
        </w:rPr>
      </w:pPr>
      <w:r w:rsidRPr="00E3317B">
        <w:rPr>
          <w:rFonts w:asciiTheme="majorHAnsi" w:hAnsiTheme="majorHAnsi" w:cstheme="majorHAnsi"/>
          <w:b/>
          <w:sz w:val="24"/>
          <w:szCs w:val="24"/>
        </w:rPr>
        <w:sym w:font="Symbol" w:char="F0B7"/>
      </w:r>
      <w:r w:rsidRPr="00E3317B">
        <w:rPr>
          <w:rFonts w:asciiTheme="majorHAnsi" w:hAnsiTheme="majorHAnsi" w:cstheme="majorHAnsi"/>
          <w:b/>
          <w:sz w:val="24"/>
          <w:szCs w:val="24"/>
        </w:rPr>
        <w:t xml:space="preserve"> Familiecultuur</w:t>
      </w:r>
      <w:r w:rsidRPr="00E3317B">
        <w:rPr>
          <w:rFonts w:asciiTheme="majorHAnsi" w:hAnsiTheme="majorHAnsi" w:cstheme="majorHAnsi"/>
          <w:sz w:val="24"/>
          <w:szCs w:val="24"/>
        </w:rPr>
        <w:t xml:space="preserve"> - een vriendelijke werkomgeving die veel weg heeft van een grote familie. Managers zijn mentoren, gedragen zich zelfs als vaderfiguren. Er is grote betrokkenheid en de organisatie wordt bijeengehouden door loyaliteit en traditie. Er wordt veel geïnvesteerd in mensen en men hecht men grote waarde aan onderlinge samenhang en moreel. </w:t>
      </w:r>
    </w:p>
    <w:p w:rsidR="006D0968" w:rsidRPr="00E3317B" w:rsidRDefault="006D0968" w:rsidP="00061431">
      <w:pPr>
        <w:spacing w:after="0" w:line="240" w:lineRule="auto"/>
        <w:rPr>
          <w:rFonts w:asciiTheme="majorHAnsi" w:hAnsiTheme="majorHAnsi" w:cstheme="majorHAnsi"/>
          <w:sz w:val="24"/>
          <w:szCs w:val="24"/>
        </w:rPr>
      </w:pPr>
      <w:r w:rsidRPr="00E3317B">
        <w:rPr>
          <w:rFonts w:asciiTheme="majorHAnsi" w:hAnsiTheme="majorHAnsi" w:cstheme="majorHAnsi"/>
          <w:b/>
          <w:sz w:val="24"/>
          <w:szCs w:val="24"/>
        </w:rPr>
        <w:sym w:font="Symbol" w:char="F0B7"/>
      </w:r>
      <w:r w:rsidRPr="00E3317B">
        <w:rPr>
          <w:rFonts w:asciiTheme="majorHAnsi" w:hAnsiTheme="majorHAnsi" w:cstheme="majorHAnsi"/>
          <w:b/>
          <w:sz w:val="24"/>
          <w:szCs w:val="24"/>
        </w:rPr>
        <w:t xml:space="preserve"> </w:t>
      </w:r>
      <w:proofErr w:type="spellStart"/>
      <w:r w:rsidRPr="00E3317B">
        <w:rPr>
          <w:rFonts w:asciiTheme="majorHAnsi" w:hAnsiTheme="majorHAnsi" w:cstheme="majorHAnsi"/>
          <w:b/>
          <w:sz w:val="24"/>
          <w:szCs w:val="24"/>
        </w:rPr>
        <w:t>Adhocratiecultuur</w:t>
      </w:r>
      <w:proofErr w:type="spellEnd"/>
      <w:r w:rsidRPr="00E3317B">
        <w:rPr>
          <w:rFonts w:asciiTheme="majorHAnsi" w:hAnsiTheme="majorHAnsi" w:cstheme="majorHAnsi"/>
          <w:sz w:val="24"/>
          <w:szCs w:val="24"/>
        </w:rPr>
        <w:t xml:space="preserve"> - Dynamische, ondernemende en creatieve werkomgeving. Management en medewerkers steken hun nek uit, innoveren en nemen risico's. Het bindmiddel is inzet is een toonaangevende reputatie, ruimte voor experimenten en innovaties. De organisatie hecht veel waarde aan individueel initiatief en vrijheid. </w:t>
      </w:r>
    </w:p>
    <w:p w:rsidR="006D0968" w:rsidRPr="00E3317B" w:rsidRDefault="006D0968" w:rsidP="00061431">
      <w:pPr>
        <w:spacing w:after="0" w:line="240" w:lineRule="auto"/>
        <w:rPr>
          <w:rFonts w:asciiTheme="majorHAnsi" w:hAnsiTheme="majorHAnsi" w:cstheme="majorHAnsi"/>
          <w:sz w:val="24"/>
          <w:szCs w:val="24"/>
        </w:rPr>
      </w:pPr>
      <w:r w:rsidRPr="00E3317B">
        <w:rPr>
          <w:rFonts w:asciiTheme="majorHAnsi" w:hAnsiTheme="majorHAnsi" w:cstheme="majorHAnsi"/>
          <w:b/>
          <w:sz w:val="24"/>
          <w:szCs w:val="24"/>
        </w:rPr>
        <w:sym w:font="Symbol" w:char="F0B7"/>
      </w:r>
      <w:r w:rsidRPr="00E3317B">
        <w:rPr>
          <w:rFonts w:asciiTheme="majorHAnsi" w:hAnsiTheme="majorHAnsi" w:cstheme="majorHAnsi"/>
          <w:b/>
          <w:sz w:val="24"/>
          <w:szCs w:val="24"/>
        </w:rPr>
        <w:t xml:space="preserve"> Marktcultuur -</w:t>
      </w:r>
      <w:r w:rsidRPr="00E3317B">
        <w:rPr>
          <w:rFonts w:asciiTheme="majorHAnsi" w:hAnsiTheme="majorHAnsi" w:cstheme="majorHAnsi"/>
          <w:sz w:val="24"/>
          <w:szCs w:val="24"/>
        </w:rPr>
        <w:t xml:space="preserve"> Resultaatgerichte organisatie waarin mensen competitief en doelgericht zijn ingesteld. Het management stuurt met korte lijnen, is hard en veeleisend. Het bindmiddel dat de is de nadruk op winnen. Alles draait om succes, marktaandeel en marktpenetratie en omzet.</w:t>
      </w:r>
    </w:p>
    <w:p w:rsidR="006D0968" w:rsidRPr="00E3317B" w:rsidRDefault="006D0968" w:rsidP="00061431">
      <w:pPr>
        <w:spacing w:after="0" w:line="240" w:lineRule="auto"/>
        <w:rPr>
          <w:rFonts w:asciiTheme="majorHAnsi" w:hAnsiTheme="majorHAnsi" w:cstheme="majorHAnsi"/>
          <w:sz w:val="24"/>
          <w:szCs w:val="24"/>
        </w:rPr>
      </w:pPr>
      <w:r w:rsidRPr="00E3317B">
        <w:rPr>
          <w:rFonts w:asciiTheme="majorHAnsi" w:hAnsiTheme="majorHAnsi" w:cstheme="majorHAnsi"/>
          <w:b/>
          <w:sz w:val="24"/>
          <w:szCs w:val="24"/>
        </w:rPr>
        <w:sym w:font="Symbol" w:char="F0B7"/>
      </w:r>
      <w:r w:rsidRPr="00E3317B">
        <w:rPr>
          <w:rFonts w:asciiTheme="majorHAnsi" w:hAnsiTheme="majorHAnsi" w:cstheme="majorHAnsi"/>
          <w:b/>
          <w:sz w:val="24"/>
          <w:szCs w:val="24"/>
        </w:rPr>
        <w:t xml:space="preserve"> Hiërarchische cultuur</w:t>
      </w:r>
      <w:r w:rsidRPr="00E3317B">
        <w:rPr>
          <w:rFonts w:asciiTheme="majorHAnsi" w:hAnsiTheme="majorHAnsi" w:cstheme="majorHAnsi"/>
          <w:sz w:val="24"/>
          <w:szCs w:val="24"/>
        </w:rPr>
        <w:t xml:space="preserve"> - Geformaliseerde en gestructureerde werkomgeving, waarbij procedures bepalen wat mensen doen. Managers zijn op efficiëntie gericht. Formele regels en beleidsstukken houden de organisatie bijeen en succes wordt gedefinieerd door betrouwbare levering en volgens vaste afspraken.</w:t>
      </w:r>
    </w:p>
    <w:p w:rsidR="006D0968" w:rsidRPr="00E3317B" w:rsidRDefault="006D0968" w:rsidP="00061431">
      <w:pPr>
        <w:spacing w:after="0" w:line="240" w:lineRule="auto"/>
        <w:rPr>
          <w:rFonts w:asciiTheme="majorHAnsi" w:hAnsiTheme="majorHAnsi" w:cstheme="majorHAnsi"/>
          <w:sz w:val="24"/>
          <w:szCs w:val="24"/>
        </w:rPr>
      </w:pPr>
    </w:p>
    <w:p w:rsidR="006D0968" w:rsidRPr="00E3317B" w:rsidRDefault="006D096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Een andere veel gebruikte cultuurtypering is die van C. Handy (1978) en Harrison (1972). Ook hier betreft het ideaaltypen die in werkelijkheid niet of nauwelijks in zuivere vorm zullen voorkomen.</w:t>
      </w:r>
    </w:p>
    <w:p w:rsidR="006D0968" w:rsidRPr="00E3317B" w:rsidRDefault="006D0968" w:rsidP="00061431">
      <w:pPr>
        <w:spacing w:after="0" w:line="240" w:lineRule="auto"/>
        <w:rPr>
          <w:rFonts w:asciiTheme="majorHAnsi" w:hAnsiTheme="majorHAnsi" w:cstheme="majorHAnsi"/>
          <w:sz w:val="24"/>
          <w:szCs w:val="24"/>
        </w:rPr>
      </w:pPr>
    </w:p>
    <w:p w:rsidR="006D0968" w:rsidRPr="00E3317B" w:rsidRDefault="006D096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In een </w:t>
      </w:r>
      <w:r w:rsidRPr="00E3317B">
        <w:rPr>
          <w:rFonts w:asciiTheme="majorHAnsi" w:hAnsiTheme="majorHAnsi" w:cstheme="majorHAnsi"/>
          <w:b/>
          <w:sz w:val="24"/>
          <w:szCs w:val="24"/>
        </w:rPr>
        <w:t>machtsgerichte cultuur</w:t>
      </w:r>
      <w:r w:rsidRPr="00E3317B">
        <w:rPr>
          <w:rFonts w:asciiTheme="majorHAnsi" w:hAnsiTheme="majorHAnsi" w:cstheme="majorHAnsi"/>
          <w:sz w:val="24"/>
          <w:szCs w:val="24"/>
        </w:rPr>
        <w:t xml:space="preserve"> wordt de omgang tussen medewerkers bepaald door persoonlijke macht (sterke persoonlijkheid) of door resource power (beschikking hebben over -schaarse- middelen). Deze cultuur is te vinden in kleine en beginnende bedrijven. </w:t>
      </w:r>
    </w:p>
    <w:p w:rsidR="006D0968" w:rsidRPr="00E3317B" w:rsidRDefault="006D0968" w:rsidP="00061431">
      <w:pPr>
        <w:spacing w:after="0" w:line="240" w:lineRule="auto"/>
        <w:rPr>
          <w:rFonts w:asciiTheme="majorHAnsi" w:hAnsiTheme="majorHAnsi" w:cstheme="majorHAnsi"/>
          <w:sz w:val="24"/>
          <w:szCs w:val="24"/>
        </w:rPr>
      </w:pPr>
    </w:p>
    <w:p w:rsidR="006D0968" w:rsidRPr="00E3317B" w:rsidRDefault="006D096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In een </w:t>
      </w:r>
      <w:r w:rsidRPr="00E3317B">
        <w:rPr>
          <w:rFonts w:asciiTheme="majorHAnsi" w:hAnsiTheme="majorHAnsi" w:cstheme="majorHAnsi"/>
          <w:b/>
          <w:sz w:val="24"/>
          <w:szCs w:val="24"/>
        </w:rPr>
        <w:t>rolgerichte cultuur</w:t>
      </w:r>
      <w:r w:rsidRPr="00E3317B">
        <w:rPr>
          <w:rFonts w:asciiTheme="majorHAnsi" w:hAnsiTheme="majorHAnsi" w:cstheme="majorHAnsi"/>
          <w:sz w:val="24"/>
          <w:szCs w:val="24"/>
        </w:rPr>
        <w:t xml:space="preserve"> streven medewerkers naar een zo groot mogelijke zekerheid en stabiliteit. De basis van deze cultuur wordt gevormd door regels, afspraken, procedures en hiërarchie. Rol en status zijn hier belangrijker dan prestatie. Deze cultuur is te vinden in grote, bureaucratische organisaties. Dit cultuurtype is een equivalent van de </w:t>
      </w:r>
      <w:proofErr w:type="spellStart"/>
      <w:r w:rsidRPr="00E3317B">
        <w:rPr>
          <w:rFonts w:asciiTheme="majorHAnsi" w:hAnsiTheme="majorHAnsi" w:cstheme="majorHAnsi"/>
          <w:sz w:val="24"/>
          <w:szCs w:val="24"/>
        </w:rPr>
        <w:t>beheersgerichte</w:t>
      </w:r>
      <w:proofErr w:type="spellEnd"/>
      <w:r w:rsidRPr="00E3317B">
        <w:rPr>
          <w:rFonts w:asciiTheme="majorHAnsi" w:hAnsiTheme="majorHAnsi" w:cstheme="majorHAnsi"/>
          <w:sz w:val="24"/>
          <w:szCs w:val="24"/>
        </w:rPr>
        <w:t xml:space="preserve"> cultuur uit de typering van Quinn. </w:t>
      </w:r>
    </w:p>
    <w:p w:rsidR="006D0968" w:rsidRPr="00E3317B" w:rsidRDefault="006D0968" w:rsidP="00061431">
      <w:pPr>
        <w:spacing w:after="0" w:line="240" w:lineRule="auto"/>
        <w:rPr>
          <w:rFonts w:asciiTheme="majorHAnsi" w:hAnsiTheme="majorHAnsi" w:cstheme="majorHAnsi"/>
          <w:sz w:val="24"/>
          <w:szCs w:val="24"/>
        </w:rPr>
      </w:pPr>
    </w:p>
    <w:p w:rsidR="006D0968" w:rsidRPr="00E3317B" w:rsidRDefault="006D096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Het gedrag van mensen en de </w:t>
      </w:r>
      <w:r w:rsidRPr="00E3317B">
        <w:rPr>
          <w:rFonts w:asciiTheme="majorHAnsi" w:hAnsiTheme="majorHAnsi" w:cstheme="majorHAnsi"/>
          <w:b/>
          <w:sz w:val="24"/>
          <w:szCs w:val="24"/>
        </w:rPr>
        <w:t>taakgerichte organisatiecultuur</w:t>
      </w:r>
      <w:r w:rsidRPr="00E3317B">
        <w:rPr>
          <w:rFonts w:asciiTheme="majorHAnsi" w:hAnsiTheme="majorHAnsi" w:cstheme="majorHAnsi"/>
          <w:sz w:val="24"/>
          <w:szCs w:val="24"/>
        </w:rPr>
        <w:t xml:space="preserve"> wordt voornamelijk bepaald door de taak die moet worden gerealiseerd. Resultaten zijn hier belangrijker dan regels, machtsverhoudingen of persoonlijke behoeften. Deze cultuur is te vinden in kleine organisaties die voor een gemeenschappelijk doel zijn opgericht. De kracht van deze cultuur is de flexibiliteit en de resultaatgerichtheid. Deze cultuur vertoont veel overeenkomsten met de resultaatgerichte en soms ook met de innovatiegerichte cultuur uit het vorige model. </w:t>
      </w:r>
    </w:p>
    <w:p w:rsidR="006D0968" w:rsidRPr="00E3317B" w:rsidRDefault="006D0968" w:rsidP="00061431">
      <w:pPr>
        <w:spacing w:after="0" w:line="240" w:lineRule="auto"/>
        <w:rPr>
          <w:rFonts w:asciiTheme="majorHAnsi" w:hAnsiTheme="majorHAnsi" w:cstheme="majorHAnsi"/>
          <w:sz w:val="24"/>
          <w:szCs w:val="24"/>
        </w:rPr>
      </w:pPr>
    </w:p>
    <w:p w:rsidR="006D0968" w:rsidRPr="00E3317B" w:rsidRDefault="006D096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In de </w:t>
      </w:r>
      <w:r w:rsidRPr="00E3317B">
        <w:rPr>
          <w:rFonts w:asciiTheme="majorHAnsi" w:hAnsiTheme="majorHAnsi" w:cstheme="majorHAnsi"/>
          <w:b/>
          <w:sz w:val="24"/>
          <w:szCs w:val="24"/>
        </w:rPr>
        <w:t>persoonsgerichte cultuur</w:t>
      </w:r>
      <w:r w:rsidRPr="00E3317B">
        <w:rPr>
          <w:rFonts w:asciiTheme="majorHAnsi" w:hAnsiTheme="majorHAnsi" w:cstheme="majorHAnsi"/>
          <w:sz w:val="24"/>
          <w:szCs w:val="24"/>
        </w:rPr>
        <w:t xml:space="preserve"> staat het individu op de voorgrond. De organisatie is er voor de medewerkers en niet andersom. De cultuur kenmerkt zich door weinig regels en procedures. Deze cultuur is te vinden in professionele organisaties met </w:t>
      </w:r>
      <w:proofErr w:type="gramStart"/>
      <w:r w:rsidRPr="00E3317B">
        <w:rPr>
          <w:rFonts w:asciiTheme="majorHAnsi" w:hAnsiTheme="majorHAnsi" w:cstheme="majorHAnsi"/>
          <w:sz w:val="24"/>
          <w:szCs w:val="24"/>
        </w:rPr>
        <w:t>hoog opgeleide</w:t>
      </w:r>
      <w:proofErr w:type="gramEnd"/>
      <w:r w:rsidRPr="00E3317B">
        <w:rPr>
          <w:rFonts w:asciiTheme="majorHAnsi" w:hAnsiTheme="majorHAnsi" w:cstheme="majorHAnsi"/>
          <w:sz w:val="24"/>
          <w:szCs w:val="24"/>
        </w:rPr>
        <w:t xml:space="preserve"> medewerkers en een geringe omvang. In de meest extreme vorm is het enige wat </w:t>
      </w:r>
      <w:r w:rsidRPr="00E3317B">
        <w:rPr>
          <w:rFonts w:asciiTheme="majorHAnsi" w:hAnsiTheme="majorHAnsi" w:cstheme="majorHAnsi"/>
          <w:sz w:val="24"/>
          <w:szCs w:val="24"/>
        </w:rPr>
        <w:lastRenderedPageBreak/>
        <w:t xml:space="preserve">medewerkers bij elkaar brengt, het gezamenlijk gebruik van de schaarse capaciteitsbronnen, zoals het gebouw of de ICT. Dit type komt overeen met </w:t>
      </w:r>
      <w:proofErr w:type="spellStart"/>
      <w:r w:rsidRPr="00E3317B">
        <w:rPr>
          <w:rFonts w:asciiTheme="majorHAnsi" w:hAnsiTheme="majorHAnsi" w:cstheme="majorHAnsi"/>
          <w:sz w:val="24"/>
          <w:szCs w:val="24"/>
        </w:rPr>
        <w:t>Quinn's</w:t>
      </w:r>
      <w:proofErr w:type="spellEnd"/>
      <w:r w:rsidRPr="00E3317B">
        <w:rPr>
          <w:rFonts w:asciiTheme="majorHAnsi" w:hAnsiTheme="majorHAnsi" w:cstheme="majorHAnsi"/>
          <w:sz w:val="24"/>
          <w:szCs w:val="24"/>
        </w:rPr>
        <w:t xml:space="preserve"> mensgerichte cultuur.</w:t>
      </w:r>
    </w:p>
    <w:p w:rsidR="006D0968" w:rsidRPr="00E3317B" w:rsidRDefault="006D0968" w:rsidP="00061431">
      <w:pPr>
        <w:spacing w:after="0" w:line="240" w:lineRule="auto"/>
        <w:rPr>
          <w:rFonts w:asciiTheme="majorHAnsi" w:hAnsiTheme="majorHAnsi" w:cstheme="majorHAnsi"/>
          <w:sz w:val="24"/>
          <w:szCs w:val="24"/>
        </w:rPr>
      </w:pPr>
    </w:p>
    <w:p w:rsidR="006D0968" w:rsidRPr="00E3317B" w:rsidRDefault="006D096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Het model van de Nederlander Geert Hofstede (1980) wordt vaak gebruikt om dimensies van cultuur mee te typeren:</w:t>
      </w:r>
    </w:p>
    <w:p w:rsidR="006D0968" w:rsidRPr="00E3317B" w:rsidRDefault="006D0968" w:rsidP="00061431">
      <w:pPr>
        <w:spacing w:after="0" w:line="240" w:lineRule="auto"/>
        <w:rPr>
          <w:rFonts w:asciiTheme="majorHAnsi" w:hAnsiTheme="majorHAnsi" w:cstheme="majorHAnsi"/>
          <w:sz w:val="24"/>
          <w:szCs w:val="24"/>
        </w:rPr>
      </w:pPr>
    </w:p>
    <w:p w:rsidR="006D0968" w:rsidRPr="00E3317B" w:rsidRDefault="006D096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w:t>
      </w:r>
      <w:r w:rsidRPr="00E3317B">
        <w:rPr>
          <w:rFonts w:asciiTheme="majorHAnsi" w:hAnsiTheme="majorHAnsi" w:cstheme="majorHAnsi"/>
          <w:b/>
          <w:sz w:val="24"/>
          <w:szCs w:val="24"/>
        </w:rPr>
        <w:t>Acceptatie van machtsafstand</w:t>
      </w:r>
      <w:r w:rsidRPr="00E3317B">
        <w:rPr>
          <w:rFonts w:asciiTheme="majorHAnsi" w:hAnsiTheme="majorHAnsi" w:cstheme="majorHAnsi"/>
          <w:sz w:val="24"/>
          <w:szCs w:val="24"/>
        </w:rPr>
        <w:t xml:space="preserve"> - In hoeverre worden machtsafstanden tussen mensen in een organisatie geaccepteerd. Grote acceptatie van machtsafstand gaat onder meer gepaard met het benadrukken van gehoorzaamheden en respect en een neiging tot centralisatie. Een geringe acceptatie van machtsafstand gaat gepaard met meer zeggenschap van medewerkers in de organisatie. </w:t>
      </w:r>
    </w:p>
    <w:p w:rsidR="006D0968" w:rsidRPr="00E3317B" w:rsidRDefault="006D096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w:t>
      </w:r>
      <w:r w:rsidRPr="00E3317B">
        <w:rPr>
          <w:rFonts w:asciiTheme="majorHAnsi" w:hAnsiTheme="majorHAnsi" w:cstheme="majorHAnsi"/>
          <w:b/>
          <w:sz w:val="24"/>
          <w:szCs w:val="24"/>
        </w:rPr>
        <w:t>Individualisme versus collectivisme</w:t>
      </w:r>
      <w:r w:rsidRPr="00E3317B">
        <w:rPr>
          <w:rFonts w:asciiTheme="majorHAnsi" w:hAnsiTheme="majorHAnsi" w:cstheme="majorHAnsi"/>
          <w:sz w:val="24"/>
          <w:szCs w:val="24"/>
        </w:rPr>
        <w:t xml:space="preserve"> - Staat het individuele of het collectivistische handelen voorop. Binnen een sterk individualistische cultuur worden waarden aangetroffen als onafhankelijkheid, vrijheid en zelfontplooiing. Ieder individu wordt geacht voor zichzelf op te komen. In een collectivistische cultuur zijn mensen opgenomen in sterke, hechte groepen of organisatie-eenheden. </w:t>
      </w: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w:t>
      </w:r>
      <w:r w:rsidRPr="00E3317B">
        <w:rPr>
          <w:rFonts w:asciiTheme="majorHAnsi" w:hAnsiTheme="majorHAnsi" w:cstheme="majorHAnsi"/>
          <w:b/>
          <w:sz w:val="24"/>
          <w:szCs w:val="24"/>
        </w:rPr>
        <w:t xml:space="preserve">Masculiniteit versus </w:t>
      </w:r>
      <w:proofErr w:type="spellStart"/>
      <w:r w:rsidRPr="00E3317B">
        <w:rPr>
          <w:rFonts w:asciiTheme="majorHAnsi" w:hAnsiTheme="majorHAnsi" w:cstheme="majorHAnsi"/>
          <w:b/>
          <w:sz w:val="24"/>
          <w:szCs w:val="24"/>
        </w:rPr>
        <w:t>femininiteit</w:t>
      </w:r>
      <w:proofErr w:type="spellEnd"/>
      <w:r w:rsidRPr="00E3317B">
        <w:rPr>
          <w:rFonts w:asciiTheme="majorHAnsi" w:hAnsiTheme="majorHAnsi" w:cstheme="majorHAnsi"/>
          <w:sz w:val="24"/>
          <w:szCs w:val="24"/>
        </w:rPr>
        <w:t xml:space="preserve"> - In hoeverre is er een sterke scheiding tussen specifiek mannelijke of vrouwelijke houdingen en gedragingen. Een cultuur is masculien als de mannen echt een machorol vervullen. Ze zijn dan assertief, niet-emotioneel, op materiele zaken gericht. Concurrentie is belangrijker dan samenwerking. Een organisatie is feminien wanneer de scheiding tussen de sekserollen niet zo scherp is. </w:t>
      </w:r>
    </w:p>
    <w:p w:rsidR="006D0968" w:rsidRPr="00E3317B" w:rsidRDefault="006D096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w:t>
      </w:r>
      <w:r w:rsidRPr="00E3317B">
        <w:rPr>
          <w:rFonts w:asciiTheme="majorHAnsi" w:hAnsiTheme="majorHAnsi" w:cstheme="majorHAnsi"/>
          <w:b/>
          <w:sz w:val="24"/>
          <w:szCs w:val="24"/>
        </w:rPr>
        <w:t>Onzekerheidsvermijding</w:t>
      </w:r>
      <w:r w:rsidRPr="00E3317B">
        <w:rPr>
          <w:rFonts w:asciiTheme="majorHAnsi" w:hAnsiTheme="majorHAnsi" w:cstheme="majorHAnsi"/>
          <w:sz w:val="24"/>
          <w:szCs w:val="24"/>
        </w:rPr>
        <w:t xml:space="preserve"> - In welke mate voelen leden van een organisatie zich </w:t>
      </w:r>
      <w:proofErr w:type="gramStart"/>
      <w:r w:rsidRPr="00E3317B">
        <w:rPr>
          <w:rFonts w:asciiTheme="majorHAnsi" w:hAnsiTheme="majorHAnsi" w:cstheme="majorHAnsi"/>
          <w:sz w:val="24"/>
          <w:szCs w:val="24"/>
        </w:rPr>
        <w:t>bedreigd</w:t>
      </w:r>
      <w:proofErr w:type="gramEnd"/>
      <w:r w:rsidRPr="00E3317B">
        <w:rPr>
          <w:rFonts w:asciiTheme="majorHAnsi" w:hAnsiTheme="majorHAnsi" w:cstheme="majorHAnsi"/>
          <w:sz w:val="24"/>
          <w:szCs w:val="24"/>
        </w:rPr>
        <w:t xml:space="preserve"> door onzekere of onbekende situaties. In zeer angstige culturen waar onzekerheid sterk vermeden wordt, is ‘wat anders is gevaarlijk’. Veel ambtelijke culturen hebben dit kenmerk. Er is weinig tolerantie voor afwijkend gedrag.</w:t>
      </w:r>
    </w:p>
    <w:p w:rsidR="001B26FA" w:rsidRPr="00E3317B" w:rsidRDefault="001B26FA" w:rsidP="00061431">
      <w:pPr>
        <w:spacing w:after="0" w:line="240" w:lineRule="auto"/>
        <w:rPr>
          <w:rFonts w:asciiTheme="majorHAnsi" w:hAnsiTheme="majorHAnsi" w:cstheme="majorHAnsi"/>
          <w:sz w:val="24"/>
          <w:szCs w:val="24"/>
        </w:rPr>
      </w:pPr>
    </w:p>
    <w:p w:rsidR="001B26FA" w:rsidRPr="00E3317B" w:rsidRDefault="001B26F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In het algemeen gesproken bestaat er niet zoiets als een goede of optimale cultuur. Wat goed is en wat slecht, hangt in elk afzonderlijk geval af van waar men met de organisatie naar toe wil. Een cultuurkenmerk dat gunstig is voor één doel, is vaak onvermijdelijk nadelig voor het andere.</w:t>
      </w:r>
    </w:p>
    <w:p w:rsidR="001B26FA" w:rsidRPr="00E3317B" w:rsidRDefault="001B26FA" w:rsidP="00061431">
      <w:pPr>
        <w:spacing w:after="0" w:line="240" w:lineRule="auto"/>
        <w:rPr>
          <w:rFonts w:asciiTheme="majorHAnsi" w:hAnsiTheme="majorHAnsi" w:cstheme="majorHAnsi"/>
          <w:sz w:val="24"/>
          <w:szCs w:val="24"/>
        </w:rPr>
      </w:pPr>
    </w:p>
    <w:p w:rsidR="001B26FA" w:rsidRPr="00E3317B" w:rsidRDefault="001B26F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Toch zijn er een aantal fundamentele uitgangspunten te formuleren die wat ons betreft in elke cultuurvisie een plek zouden moeten krijgen: </w:t>
      </w:r>
    </w:p>
    <w:p w:rsidR="001B26FA" w:rsidRPr="00E3317B" w:rsidRDefault="001B26F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Investeer in een open- en actiegerichte organisatiecultuur. Een excellente organisatie stimuleert een interactieve interne communicatie (‘een open dialoog') tussen organisatieleden. Besteedt veel tijd aan het delen van informatie, kennis en best </w:t>
      </w:r>
      <w:proofErr w:type="spellStart"/>
      <w:r w:rsidRPr="00E3317B">
        <w:rPr>
          <w:rFonts w:asciiTheme="majorHAnsi" w:hAnsiTheme="majorHAnsi" w:cstheme="majorHAnsi"/>
          <w:sz w:val="24"/>
          <w:szCs w:val="24"/>
        </w:rPr>
        <w:t>practices</w:t>
      </w:r>
      <w:proofErr w:type="spellEnd"/>
      <w:r w:rsidRPr="00E3317B">
        <w:rPr>
          <w:rFonts w:asciiTheme="majorHAnsi" w:hAnsiTheme="majorHAnsi" w:cstheme="majorHAnsi"/>
          <w:sz w:val="24"/>
          <w:szCs w:val="24"/>
        </w:rPr>
        <w:t xml:space="preserve"> binnen de hele organisatie, zodat een vrije en continue horizontale informatie-uitwisseling plaatsvindt. </w:t>
      </w:r>
    </w:p>
    <w:p w:rsidR="001B26FA" w:rsidRPr="00E3317B" w:rsidRDefault="001B26FA" w:rsidP="00061431">
      <w:pPr>
        <w:spacing w:after="0" w:line="240" w:lineRule="auto"/>
        <w:rPr>
          <w:rFonts w:asciiTheme="majorHAnsi" w:hAnsiTheme="majorHAnsi" w:cstheme="majorHAnsi"/>
          <w:sz w:val="24"/>
          <w:szCs w:val="24"/>
        </w:rPr>
      </w:pPr>
    </w:p>
    <w:p w:rsidR="001B26FA" w:rsidRPr="00E3317B" w:rsidRDefault="001B26F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Zorg voor onderling vertrouwen. Samenwerking vereist een open en eerlijke omgang met elkaar. Bouw een sterke vertrouwensrelatie tussen medewerkers op alle organisatieniveaus. Managers hebben daarin een sterke voorbeeldrol door hun integriteit, geloofwaardigheid en consistentie. Neem basiswaarden als uitgangspunt. Stabiele basiswaarden zorgen voor evenwicht tussen houding, regels en gedrag. </w:t>
      </w:r>
    </w:p>
    <w:p w:rsidR="001B26FA" w:rsidRPr="00E3317B" w:rsidRDefault="001B26FA" w:rsidP="00061431">
      <w:pPr>
        <w:spacing w:after="0" w:line="240" w:lineRule="auto"/>
        <w:rPr>
          <w:rFonts w:asciiTheme="majorHAnsi" w:hAnsiTheme="majorHAnsi" w:cstheme="majorHAnsi"/>
          <w:sz w:val="24"/>
          <w:szCs w:val="24"/>
        </w:rPr>
      </w:pPr>
    </w:p>
    <w:p w:rsidR="001B26FA" w:rsidRPr="00E3317B" w:rsidRDefault="001B26F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Vertrouw op eigen verantwoordelijkheid. Maak medewerkers zelf zichtbaar verantwoordelijk voor eigen resultaten. Definieer duidelijke doelen, stimuleer vakmanschap, maak verantwoordelijkheden helder, maar laat de uitvoering aan de medewerker zelf over. </w:t>
      </w:r>
    </w:p>
    <w:p w:rsidR="001B26FA" w:rsidRPr="00E3317B" w:rsidRDefault="001B26FA" w:rsidP="00061431">
      <w:pPr>
        <w:spacing w:after="0" w:line="240" w:lineRule="auto"/>
        <w:rPr>
          <w:rFonts w:asciiTheme="majorHAnsi" w:hAnsiTheme="majorHAnsi" w:cstheme="majorHAnsi"/>
          <w:sz w:val="24"/>
          <w:szCs w:val="24"/>
        </w:rPr>
      </w:pPr>
    </w:p>
    <w:p w:rsidR="001B26FA" w:rsidRPr="00E3317B" w:rsidRDefault="001B26F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Continu verbeteren is in de cultuur verankerd. Leren, verbeteren en borgen zijn uitgangspunten bij het handelen. Principe: fouten maken mag, als je er maar van leert.</w:t>
      </w:r>
    </w:p>
    <w:p w:rsidR="001B26FA" w:rsidRPr="00E3317B" w:rsidRDefault="001B26FA" w:rsidP="00061431">
      <w:pPr>
        <w:spacing w:after="0" w:line="240" w:lineRule="auto"/>
        <w:rPr>
          <w:rFonts w:asciiTheme="majorHAnsi" w:hAnsiTheme="majorHAnsi" w:cstheme="majorHAnsi"/>
          <w:sz w:val="24"/>
          <w:szCs w:val="24"/>
        </w:rPr>
      </w:pPr>
    </w:p>
    <w:p w:rsidR="001B26FA" w:rsidRPr="00E3317B" w:rsidRDefault="001B26F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Kernwaarden zijn de belangrijkste ('kern') waarden binnen een organisatie. De begrippen kernwaarde en basiswaarde zijn synoniemen. Het begrip waarde komt, net zoals de begrippen principes en normen, uit de ethiek en de sociologie.</w:t>
      </w:r>
    </w:p>
    <w:p w:rsidR="001B26FA" w:rsidRPr="00E3317B" w:rsidRDefault="001B26FA" w:rsidP="00061431">
      <w:pPr>
        <w:spacing w:after="0" w:line="240" w:lineRule="auto"/>
        <w:rPr>
          <w:rFonts w:asciiTheme="majorHAnsi" w:hAnsiTheme="majorHAnsi" w:cstheme="majorHAnsi"/>
          <w:sz w:val="24"/>
          <w:szCs w:val="24"/>
        </w:rPr>
      </w:pPr>
    </w:p>
    <w:p w:rsidR="001B26FA" w:rsidRPr="00E3317B" w:rsidRDefault="001B26F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Wat zijn waarden? Een standaard sociologische definitie is: ‘(…) centrale maatstaven met behulp waarvan men het eigen gedrag en dat van anderen beoordeelt’. (Van Doorn en Lammers, 1976: 119). Het gaat om zaken die men collectief goed en juist vindt, die men graag wil, en waarnaar men streeft. Waarden zijn dus morele doelen of idealen die mensen nastreven, waarderen en motiveren. Waarden hebben emotionele lading: ‘daar gaan mensen voor’. Enkele voorbeelden: eerlijkheid, respect, trouw, betrouwbaarheid, betrokkenheid, liefde, moed en rechtvaardigheid.</w:t>
      </w:r>
    </w:p>
    <w:p w:rsidR="001B26FA" w:rsidRPr="00E3317B" w:rsidRDefault="001B26FA" w:rsidP="00061431">
      <w:pPr>
        <w:spacing w:after="0" w:line="240" w:lineRule="auto"/>
        <w:rPr>
          <w:rFonts w:asciiTheme="majorHAnsi" w:hAnsiTheme="majorHAnsi" w:cstheme="majorHAnsi"/>
          <w:sz w:val="24"/>
          <w:szCs w:val="24"/>
        </w:rPr>
      </w:pPr>
    </w:p>
    <w:p w:rsidR="001B26FA" w:rsidRPr="00E3317B" w:rsidRDefault="001B26F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Een principe is een grondbeginsel, een stelregel voor gedrag en geeft aan op welke wijze wij onze overtuigingen in daden tot uitdrukking willen brengen. Principes vormen de ethische code en daarmee de gedragsmatige vertaling van de waarden van een organisatie. Verwarrend in dit kader is het gebruik van het overlappende (sociologische) begrip normen. Normen zijn uitwerkingen, vertalingen van waarden naar concrete handelingen; normen zijn plaats- en tijdgebonden. Een sociologische definitie: ‘(…) opvattingen over hoe men zich dient te gedragen, of hoe men zich juist niet moet gedragen. Er zijn positieve normen, geboden, en negatieve normen of verboden. (Van Doorn en Lammers, 1976: 112). We hanteren de begrippen principes en normen door elkaar heen: beiden zijn richtlijnen voor gewenst gedrag.</w:t>
      </w:r>
    </w:p>
    <w:p w:rsidR="001B26FA" w:rsidRPr="00E3317B" w:rsidRDefault="001B26FA" w:rsidP="00061431">
      <w:pPr>
        <w:spacing w:after="0" w:line="240" w:lineRule="auto"/>
        <w:rPr>
          <w:rFonts w:asciiTheme="majorHAnsi" w:hAnsiTheme="majorHAnsi" w:cstheme="majorHAnsi"/>
          <w:sz w:val="24"/>
          <w:szCs w:val="24"/>
        </w:rPr>
      </w:pPr>
    </w:p>
    <w:p w:rsidR="001B26FA" w:rsidRPr="00E3317B" w:rsidRDefault="001B26F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We kunnen twee soorten kernwaarden onderscheiden: specifieke kernwaarden die betrekking hebben op de eigen handelwijze en algemene kernwaarden die de verantwoordelijkheden uitdrukken ten opzichte van de stakeholders (belanghebbenden) van de organisatie.</w:t>
      </w:r>
    </w:p>
    <w:p w:rsidR="001B26FA" w:rsidRPr="00E3317B" w:rsidRDefault="001B26FA" w:rsidP="00061431">
      <w:pPr>
        <w:spacing w:after="0" w:line="240" w:lineRule="auto"/>
        <w:rPr>
          <w:rFonts w:asciiTheme="majorHAnsi" w:hAnsiTheme="majorHAnsi" w:cstheme="majorHAnsi"/>
          <w:sz w:val="24"/>
          <w:szCs w:val="24"/>
        </w:rPr>
      </w:pPr>
    </w:p>
    <w:p w:rsidR="001B26FA" w:rsidRPr="00E3317B" w:rsidRDefault="001B26F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Het vaststellen en top-down naleven van de leidende principes is één van de meest effectieve manieren om sturing te geven aan de cultuur van een organisatie: voorbeeldgedrag. Essentieel is dat het gewenste gedrag voor iedereen geldt en dat men elkaar onderling op de heersende principes aanspreekt.</w:t>
      </w:r>
    </w:p>
    <w:p w:rsidR="001B26FA" w:rsidRPr="00E3317B" w:rsidRDefault="001B26FA" w:rsidP="00061431">
      <w:pPr>
        <w:spacing w:after="0" w:line="240" w:lineRule="auto"/>
        <w:rPr>
          <w:rFonts w:asciiTheme="majorHAnsi" w:hAnsiTheme="majorHAnsi" w:cstheme="majorHAnsi"/>
          <w:sz w:val="24"/>
          <w:szCs w:val="24"/>
        </w:rPr>
      </w:pPr>
    </w:p>
    <w:p w:rsidR="001B26FA" w:rsidRPr="00E3317B" w:rsidRDefault="001B26F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Het belang van kernwaarden heeft ook te maken met veranderingen in de aard van het werk: in plaats van spierballen, gaat het in de kenniseconomie vooral om inspiratie, creativiteit en betrokkenheid. Mensen willen meedenken en een zinvolle en zichtbare bijdrage leveren. Omgekeerd is het voor ondernemingen steeds belangrijker om het volledige potentieel van het personeel aan te boren. Een visie en kernwaarden hebben dan ook meer en meer een functie in het rekruteren, motiveren en vasthouden van de gewenste medewerkers. Kernwaarden binden, boeien en bezielen.</w:t>
      </w:r>
    </w:p>
    <w:p w:rsidR="001B26FA" w:rsidRPr="00E3317B" w:rsidRDefault="001B26FA" w:rsidP="00061431">
      <w:pPr>
        <w:spacing w:after="0" w:line="240" w:lineRule="auto"/>
        <w:rPr>
          <w:rFonts w:asciiTheme="majorHAnsi" w:hAnsiTheme="majorHAnsi" w:cstheme="majorHAnsi"/>
          <w:sz w:val="24"/>
          <w:szCs w:val="24"/>
        </w:rPr>
      </w:pPr>
    </w:p>
    <w:p w:rsidR="001B26FA" w:rsidRPr="00E3317B" w:rsidRDefault="001B26F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Dat er nog een gat zit tussen theorie en praktijk blijkt uit het onderzoek van </w:t>
      </w:r>
      <w:proofErr w:type="spellStart"/>
      <w:r w:rsidRPr="00E3317B">
        <w:rPr>
          <w:rFonts w:asciiTheme="majorHAnsi" w:hAnsiTheme="majorHAnsi" w:cstheme="majorHAnsi"/>
          <w:sz w:val="24"/>
          <w:szCs w:val="24"/>
        </w:rPr>
        <w:t>Booz</w:t>
      </w:r>
      <w:proofErr w:type="spellEnd"/>
      <w:r w:rsidRPr="00E3317B">
        <w:rPr>
          <w:rFonts w:asciiTheme="majorHAnsi" w:hAnsiTheme="majorHAnsi" w:cstheme="majorHAnsi"/>
          <w:sz w:val="24"/>
          <w:szCs w:val="24"/>
        </w:rPr>
        <w:t xml:space="preserve"> Allen Hamilton. Het bureau heeft effectiviteit van kernwaarden en visies onderzocht. In het tijdschrift </w:t>
      </w:r>
      <w:proofErr w:type="spellStart"/>
      <w:r w:rsidRPr="00E3317B">
        <w:rPr>
          <w:rFonts w:asciiTheme="majorHAnsi" w:hAnsiTheme="majorHAnsi" w:cstheme="majorHAnsi"/>
          <w:sz w:val="24"/>
          <w:szCs w:val="24"/>
        </w:rPr>
        <w:t>Strategy</w:t>
      </w:r>
      <w:proofErr w:type="spellEnd"/>
      <w:r w:rsidRPr="00E3317B">
        <w:rPr>
          <w:rFonts w:asciiTheme="majorHAnsi" w:hAnsiTheme="majorHAnsi" w:cstheme="majorHAnsi"/>
          <w:sz w:val="24"/>
          <w:szCs w:val="24"/>
        </w:rPr>
        <w:t xml:space="preserve"> &amp; Business, nr. 39 doet men er verslag van. Uit het onderzoek blijkt dat </w:t>
      </w:r>
      <w:r w:rsidRPr="00E3317B">
        <w:rPr>
          <w:rFonts w:asciiTheme="majorHAnsi" w:hAnsiTheme="majorHAnsi" w:cstheme="majorHAnsi"/>
          <w:sz w:val="24"/>
          <w:szCs w:val="24"/>
        </w:rPr>
        <w:lastRenderedPageBreak/>
        <w:t>89% van de ondernemingen over een op papier gestelde visie beschikt. De meeste bedrijven gebruiken deze visie maar voor beperkte doeleinden: het verbeteren van interne relaties en van externe reputatie. Een directe bijdrage aan groeidoelstellingen zien de meeste ondervraagden niet. Ook komt naar voren dat de meeste bedrijven geen enkele poging doen om de effecten van hun visie te meten.</w:t>
      </w:r>
    </w:p>
    <w:p w:rsidR="001B26FA" w:rsidRPr="00E3317B" w:rsidRDefault="001B26FA" w:rsidP="00061431">
      <w:pPr>
        <w:spacing w:after="0" w:line="240" w:lineRule="auto"/>
        <w:rPr>
          <w:rFonts w:asciiTheme="majorHAnsi" w:hAnsiTheme="majorHAnsi" w:cstheme="majorHAnsi"/>
          <w:sz w:val="24"/>
          <w:szCs w:val="24"/>
        </w:rPr>
      </w:pPr>
    </w:p>
    <w:p w:rsidR="001B26FA" w:rsidRPr="00E3317B" w:rsidRDefault="001B26F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De kernwaarden zijn bindend en sturend tegelijk. Bindend omdat kernwaarden een blijvende bron van inspiratie zijn, voor medewerkers die zich op basis hiervan verbonden voelen met het bedrijf en gemotiveerd raken. Hierin schuilt een enorm energiepotentieel. Sturend omdat kernwaarden fungeren als ethisch kompas. Zij geven richting aan keuzen en vergemakkelijken het nemen van beslissingen.</w:t>
      </w:r>
    </w:p>
    <w:p w:rsidR="001B26FA" w:rsidRPr="00E3317B" w:rsidRDefault="001B26FA" w:rsidP="00061431">
      <w:pPr>
        <w:spacing w:after="0" w:line="240" w:lineRule="auto"/>
        <w:rPr>
          <w:rFonts w:asciiTheme="majorHAnsi" w:hAnsiTheme="majorHAnsi" w:cstheme="majorHAnsi"/>
          <w:sz w:val="24"/>
          <w:szCs w:val="24"/>
        </w:rPr>
      </w:pPr>
    </w:p>
    <w:p w:rsidR="006D0968" w:rsidRPr="00E3317B" w:rsidRDefault="001B26F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Merk op dat een hoge betrokkenheid en veel energie, niet automatisch leidt tot een hoge effectiviteit. Aanknopingspunt biedt de volgende vrije interpretatie van Peters en Waterman waarin vier verschillende energie- en effectiviteitszones worden onderscheiden.</w:t>
      </w:r>
    </w:p>
    <w:p w:rsidR="001B26FA" w:rsidRPr="00E3317B" w:rsidRDefault="001B26FA" w:rsidP="00061431">
      <w:pPr>
        <w:spacing w:after="0" w:line="240" w:lineRule="auto"/>
        <w:rPr>
          <w:rFonts w:asciiTheme="majorHAnsi" w:hAnsiTheme="majorHAnsi" w:cstheme="majorHAnsi"/>
          <w:sz w:val="24"/>
          <w:szCs w:val="24"/>
        </w:rPr>
      </w:pPr>
    </w:p>
    <w:p w:rsidR="001B26FA" w:rsidRPr="00E3317B" w:rsidRDefault="001B26F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Organisaties en medewerkers die zich in de lethargiezone zone bevinden, staan in het teken van negatieve emoties als gebrek aan vertrouwen, geringe betrokkenheid, frustratie, teleurstelling en cynisme. De leden geven zich over aan lethargie (‘laat maar waaien’) en fatalisme (‘ik heb er toch geen invloed op’). </w:t>
      </w:r>
    </w:p>
    <w:p w:rsidR="001B26FA" w:rsidRPr="00E3317B" w:rsidRDefault="001B26FA" w:rsidP="00061431">
      <w:pPr>
        <w:spacing w:after="0" w:line="240" w:lineRule="auto"/>
        <w:rPr>
          <w:rFonts w:asciiTheme="majorHAnsi" w:hAnsiTheme="majorHAnsi" w:cstheme="majorHAnsi"/>
          <w:sz w:val="24"/>
          <w:szCs w:val="24"/>
        </w:rPr>
      </w:pPr>
    </w:p>
    <w:p w:rsidR="001B26FA" w:rsidRPr="00E3317B" w:rsidRDefault="001B26F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In de comfortzone heeft men betrekkelijk weinig energie om dingen te veranderen, maar medewerkers en organisaties presteren desondanks nog redelijk tot goed. Vaak teren dergelijke organisaties op successen uit het verleden. Zulke organisaties kennen een sfeer van </w:t>
      </w:r>
      <w:proofErr w:type="spellStart"/>
      <w:r w:rsidRPr="00E3317B">
        <w:rPr>
          <w:rFonts w:asciiTheme="majorHAnsi" w:hAnsiTheme="majorHAnsi" w:cstheme="majorHAnsi"/>
          <w:sz w:val="24"/>
          <w:szCs w:val="24"/>
        </w:rPr>
        <w:t>betrekkelijkerust</w:t>
      </w:r>
      <w:proofErr w:type="spellEnd"/>
      <w:r w:rsidRPr="00E3317B">
        <w:rPr>
          <w:rFonts w:asciiTheme="majorHAnsi" w:hAnsiTheme="majorHAnsi" w:cstheme="majorHAnsi"/>
          <w:sz w:val="24"/>
          <w:szCs w:val="24"/>
        </w:rPr>
        <w:t xml:space="preserve">. De leiding opereert vanuit de zekerheid alles onder controle te hebben. De in de organisatie aanwezige vitaliteit wordt voortdurend de kop in gedrukt. </w:t>
      </w:r>
    </w:p>
    <w:p w:rsidR="001B26FA" w:rsidRPr="00E3317B" w:rsidRDefault="001B26FA" w:rsidP="00061431">
      <w:pPr>
        <w:spacing w:after="0" w:line="240" w:lineRule="auto"/>
        <w:rPr>
          <w:rFonts w:asciiTheme="majorHAnsi" w:hAnsiTheme="majorHAnsi" w:cstheme="majorHAnsi"/>
          <w:sz w:val="24"/>
          <w:szCs w:val="24"/>
        </w:rPr>
      </w:pPr>
    </w:p>
    <w:p w:rsidR="001B26FA" w:rsidRPr="00E3317B" w:rsidRDefault="001B26F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De activismezone staat in het teken van permanente veranderwoede, die vaak de gedaante aanneemt van kortdurende oprispingen en ad hoc activiteiten. Leidinggevenden van bedrijven in deze zone ontpoppen zich als ware ‘</w:t>
      </w:r>
      <w:proofErr w:type="spellStart"/>
      <w:r w:rsidRPr="00E3317B">
        <w:rPr>
          <w:rFonts w:asciiTheme="majorHAnsi" w:hAnsiTheme="majorHAnsi" w:cstheme="majorHAnsi"/>
          <w:sz w:val="24"/>
          <w:szCs w:val="24"/>
        </w:rPr>
        <w:t>changeaholics</w:t>
      </w:r>
      <w:proofErr w:type="spellEnd"/>
      <w:r w:rsidRPr="00E3317B">
        <w:rPr>
          <w:rFonts w:asciiTheme="majorHAnsi" w:hAnsiTheme="majorHAnsi" w:cstheme="majorHAnsi"/>
          <w:sz w:val="24"/>
          <w:szCs w:val="24"/>
        </w:rPr>
        <w:t xml:space="preserve">’ die voortdurend geneigd zijn om ‘uit de heup te schieten’. De activiteiten zijn hierdoor goeddeels ongericht. Er gebeurt weliswaar van alles, maar het eindresultaat is nihil: net als een ventilator in een vacuüm. </w:t>
      </w:r>
    </w:p>
    <w:p w:rsidR="001B26FA" w:rsidRPr="00E3317B" w:rsidRDefault="001B26FA" w:rsidP="00061431">
      <w:pPr>
        <w:spacing w:after="0" w:line="240" w:lineRule="auto"/>
        <w:rPr>
          <w:rFonts w:asciiTheme="majorHAnsi" w:hAnsiTheme="majorHAnsi" w:cstheme="majorHAnsi"/>
          <w:sz w:val="24"/>
          <w:szCs w:val="24"/>
        </w:rPr>
      </w:pPr>
    </w:p>
    <w:p w:rsidR="001B26FA" w:rsidRPr="00E3317B" w:rsidRDefault="001B26F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De productieve zone wordt gekenmerkt door passie en plezier, trots op de eigen cultuur en de bereikte resultaten. Organisaties die zich in deze zone bevinden kennen heldere en door iedereen gedragen visies en strategische doelstellingen. Er is sprake van een verbinding tussen individuele en organisatorische doelstellingen. Hier is sprake van organisaties die in de literatuur als ‘excellent,’ of ‘groots’ aangeduid worden.</w:t>
      </w:r>
    </w:p>
    <w:p w:rsidR="001B26FA" w:rsidRPr="00E3317B" w:rsidRDefault="001B26FA" w:rsidP="00061431">
      <w:pPr>
        <w:spacing w:after="0" w:line="240" w:lineRule="auto"/>
        <w:rPr>
          <w:rFonts w:asciiTheme="majorHAnsi" w:hAnsiTheme="majorHAnsi" w:cstheme="majorHAnsi"/>
          <w:sz w:val="24"/>
          <w:szCs w:val="24"/>
        </w:rPr>
      </w:pPr>
    </w:p>
    <w:p w:rsidR="001B26FA" w:rsidRPr="00E3317B" w:rsidRDefault="001B26F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Veranderen is een containerbegrip. Verschillende veranderkundige theorieën bouwen niet op elkaar voort, maar bestaan naast elkaar. Daarbij is cultuur de belangrijkste barrière voor organisatieverandering. Het zal geen verbazing wekken dat het veranderen van zoiets complex als cultuur, één van de lastigste en minst onderbouwde onderdelen van het </w:t>
      </w:r>
      <w:proofErr w:type="spellStart"/>
      <w:r w:rsidRPr="00E3317B">
        <w:rPr>
          <w:rFonts w:asciiTheme="majorHAnsi" w:hAnsiTheme="majorHAnsi" w:cstheme="majorHAnsi"/>
          <w:sz w:val="24"/>
          <w:szCs w:val="24"/>
        </w:rPr>
        <w:t>managementvak</w:t>
      </w:r>
      <w:proofErr w:type="spellEnd"/>
      <w:r w:rsidRPr="00E3317B">
        <w:rPr>
          <w:rFonts w:asciiTheme="majorHAnsi" w:hAnsiTheme="majorHAnsi" w:cstheme="majorHAnsi"/>
          <w:sz w:val="24"/>
          <w:szCs w:val="24"/>
        </w:rPr>
        <w:t xml:space="preserve"> is. </w:t>
      </w:r>
    </w:p>
    <w:p w:rsidR="001B26FA" w:rsidRPr="00E3317B" w:rsidRDefault="001B26F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Alvorens we specifiek ingaan op cultuurverandering willen we dit begrip eerst in het perspectief plaatsen van twee algemene veranderdimensies: het speelveld en het doel van veranderen.</w:t>
      </w:r>
    </w:p>
    <w:p w:rsidR="001B26FA" w:rsidRPr="00E3317B" w:rsidRDefault="001B26FA" w:rsidP="00061431">
      <w:pPr>
        <w:spacing w:after="0" w:line="240" w:lineRule="auto"/>
        <w:rPr>
          <w:rFonts w:asciiTheme="majorHAnsi" w:hAnsiTheme="majorHAnsi" w:cstheme="majorHAnsi"/>
          <w:sz w:val="24"/>
          <w:szCs w:val="24"/>
        </w:rPr>
      </w:pPr>
    </w:p>
    <w:p w:rsidR="001B26FA" w:rsidRPr="00E3317B" w:rsidRDefault="001B26FA" w:rsidP="00061431">
      <w:pPr>
        <w:spacing w:after="0" w:line="240" w:lineRule="auto"/>
        <w:rPr>
          <w:rFonts w:asciiTheme="majorHAnsi" w:hAnsiTheme="majorHAnsi" w:cstheme="majorHAnsi"/>
          <w:b/>
          <w:sz w:val="24"/>
          <w:szCs w:val="24"/>
        </w:rPr>
      </w:pPr>
      <w:r w:rsidRPr="00E3317B">
        <w:rPr>
          <w:rFonts w:asciiTheme="majorHAnsi" w:hAnsiTheme="majorHAnsi" w:cstheme="majorHAnsi"/>
          <w:b/>
          <w:sz w:val="24"/>
          <w:szCs w:val="24"/>
        </w:rPr>
        <w:t xml:space="preserve">Het speelveld van verandering </w:t>
      </w:r>
    </w:p>
    <w:p w:rsidR="001B26FA" w:rsidRPr="00E3317B" w:rsidRDefault="001B26F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Wat willen we veranderen? De mensen die in de organisatie werken, de hele organisatie of de plaats in de markt van de organisatie. Het veranderspeelveld is zeer breed. Ten Have (2005) onderscheidt: het individu, de groep, het team (of organisatieonderdeel), de organisatie, de marktomgeving (of het beleidsveld), de bredere relevante omgeving en 'de wereld</w:t>
      </w:r>
      <w:proofErr w:type="gramStart"/>
      <w:r w:rsidRPr="00E3317B">
        <w:rPr>
          <w:rFonts w:asciiTheme="majorHAnsi" w:hAnsiTheme="majorHAnsi" w:cstheme="majorHAnsi"/>
          <w:sz w:val="24"/>
          <w:szCs w:val="24"/>
        </w:rPr>
        <w:t>' .</w:t>
      </w:r>
      <w:proofErr w:type="gramEnd"/>
    </w:p>
    <w:p w:rsidR="001B26FA" w:rsidRPr="00E3317B" w:rsidRDefault="001B26FA" w:rsidP="00061431">
      <w:pPr>
        <w:spacing w:after="0" w:line="240" w:lineRule="auto"/>
        <w:rPr>
          <w:rFonts w:asciiTheme="majorHAnsi" w:hAnsiTheme="majorHAnsi" w:cstheme="majorHAnsi"/>
          <w:sz w:val="24"/>
          <w:szCs w:val="24"/>
        </w:rPr>
      </w:pPr>
    </w:p>
    <w:p w:rsidR="001B26FA" w:rsidRPr="00E3317B" w:rsidRDefault="001B26F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In de binnenste ringen zijn veranderingen veelal gefixeerd op de interne </w:t>
      </w:r>
      <w:proofErr w:type="spellStart"/>
      <w:r w:rsidRPr="00E3317B">
        <w:rPr>
          <w:rFonts w:asciiTheme="majorHAnsi" w:hAnsiTheme="majorHAnsi" w:cstheme="majorHAnsi"/>
          <w:sz w:val="24"/>
          <w:szCs w:val="24"/>
        </w:rPr>
        <w:t>sociaal-psychologische</w:t>
      </w:r>
      <w:proofErr w:type="spellEnd"/>
      <w:r w:rsidRPr="00E3317B">
        <w:rPr>
          <w:rFonts w:asciiTheme="majorHAnsi" w:hAnsiTheme="majorHAnsi" w:cstheme="majorHAnsi"/>
          <w:sz w:val="24"/>
          <w:szCs w:val="24"/>
        </w:rPr>
        <w:t xml:space="preserve"> veranderaspecten van individuen, teams en organisatieonderdelen. Het gaat om veranderbereidheid, verandervermogen, weerstand en dergelijke. In de buitenste ringen gaat het daarentegen om de externe vaak bedrijfsmatig-economische aspecten, zoals verandering in de markt, consumentengedrag, ketens en de technologie. Het zal duidelijk zijn dat deze twee perspectieven allebei met veranderen te maken hebben, maar een volstrekt andere benaderings- en beschouwingswijze vragen. Cultuurverandering gaat over de binnenste ringen. Over gedrag van mensen, groepen en teams in een organisatie. Over gewenst gedrag bezien vanuit het perspectief van klanten, leveranciers en de maatschappij.</w:t>
      </w:r>
    </w:p>
    <w:p w:rsidR="001B26FA" w:rsidRPr="00E3317B" w:rsidRDefault="001B26FA" w:rsidP="00061431">
      <w:pPr>
        <w:spacing w:after="0" w:line="240" w:lineRule="auto"/>
        <w:rPr>
          <w:rFonts w:asciiTheme="majorHAnsi" w:hAnsiTheme="majorHAnsi" w:cstheme="majorHAnsi"/>
          <w:sz w:val="24"/>
          <w:szCs w:val="24"/>
        </w:rPr>
      </w:pPr>
    </w:p>
    <w:p w:rsidR="001B26FA" w:rsidRPr="00E3317B" w:rsidRDefault="001B26FA" w:rsidP="00061431">
      <w:pPr>
        <w:spacing w:after="0" w:line="240" w:lineRule="auto"/>
        <w:rPr>
          <w:rFonts w:asciiTheme="majorHAnsi" w:hAnsiTheme="majorHAnsi" w:cstheme="majorHAnsi"/>
          <w:b/>
          <w:sz w:val="24"/>
          <w:szCs w:val="24"/>
        </w:rPr>
      </w:pPr>
      <w:r w:rsidRPr="00E3317B">
        <w:rPr>
          <w:rFonts w:asciiTheme="majorHAnsi" w:hAnsiTheme="majorHAnsi" w:cstheme="majorHAnsi"/>
          <w:b/>
          <w:sz w:val="24"/>
          <w:szCs w:val="24"/>
        </w:rPr>
        <w:t xml:space="preserve">Het doel van veranderen </w:t>
      </w:r>
    </w:p>
    <w:p w:rsidR="001B26FA" w:rsidRPr="00E3317B" w:rsidRDefault="001B26F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Is veranderen niet gewoon de kern van het </w:t>
      </w:r>
      <w:proofErr w:type="spellStart"/>
      <w:r w:rsidRPr="00E3317B">
        <w:rPr>
          <w:rFonts w:asciiTheme="majorHAnsi" w:hAnsiTheme="majorHAnsi" w:cstheme="majorHAnsi"/>
          <w:sz w:val="24"/>
          <w:szCs w:val="24"/>
        </w:rPr>
        <w:t>managementvak</w:t>
      </w:r>
      <w:proofErr w:type="spellEnd"/>
      <w:r w:rsidRPr="00E3317B">
        <w:rPr>
          <w:rFonts w:asciiTheme="majorHAnsi" w:hAnsiTheme="majorHAnsi" w:cstheme="majorHAnsi"/>
          <w:sz w:val="24"/>
          <w:szCs w:val="24"/>
        </w:rPr>
        <w:t xml:space="preserve">? Veranderen is in essentie niet meer dan het aanpassen en bijsturen van managementbouwstenen zoals strategie, structuur, cultuur, competenties en middelen. Elke manager voert dagelijks vele tientallen kleine en minder kleine veranderingen door. In het spraakgebruik wordt het begrip veranderen gebruikt voor complexe en grootschalige veranderingen, maar in essentie hebben we het over de kern van management. En als dat zo is, dan is </w:t>
      </w:r>
      <w:proofErr w:type="gramStart"/>
      <w:r w:rsidRPr="00E3317B">
        <w:rPr>
          <w:rFonts w:asciiTheme="majorHAnsi" w:hAnsiTheme="majorHAnsi" w:cstheme="majorHAnsi"/>
          <w:sz w:val="24"/>
          <w:szCs w:val="24"/>
        </w:rPr>
        <w:t>er bij</w:t>
      </w:r>
      <w:proofErr w:type="gramEnd"/>
      <w:r w:rsidRPr="00E3317B">
        <w:rPr>
          <w:rFonts w:asciiTheme="majorHAnsi" w:hAnsiTheme="majorHAnsi" w:cstheme="majorHAnsi"/>
          <w:sz w:val="24"/>
          <w:szCs w:val="24"/>
        </w:rPr>
        <w:t xml:space="preserve"> veranderen maar één centrale vraag: waarom wil men veranderen? </w:t>
      </w:r>
    </w:p>
    <w:p w:rsidR="001B26FA" w:rsidRPr="00E3317B" w:rsidRDefault="001B26F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Een strategie gaat in essentie om de vraag hoe de organisatie extern waarde wil toevoegen in zijn omgeving, </w:t>
      </w:r>
      <w:proofErr w:type="spellStart"/>
      <w:r w:rsidRPr="00E3317B">
        <w:rPr>
          <w:rFonts w:asciiTheme="majorHAnsi" w:hAnsiTheme="majorHAnsi" w:cstheme="majorHAnsi"/>
          <w:sz w:val="24"/>
          <w:szCs w:val="24"/>
        </w:rPr>
        <w:t>cq</w:t>
      </w:r>
      <w:proofErr w:type="spellEnd"/>
      <w:r w:rsidRPr="00E3317B">
        <w:rPr>
          <w:rFonts w:asciiTheme="majorHAnsi" w:hAnsiTheme="majorHAnsi" w:cstheme="majorHAnsi"/>
          <w:sz w:val="24"/>
          <w:szCs w:val="24"/>
        </w:rPr>
        <w:t xml:space="preserve">. </w:t>
      </w:r>
      <w:proofErr w:type="gramStart"/>
      <w:r w:rsidRPr="00E3317B">
        <w:rPr>
          <w:rFonts w:asciiTheme="majorHAnsi" w:hAnsiTheme="majorHAnsi" w:cstheme="majorHAnsi"/>
          <w:sz w:val="24"/>
          <w:szCs w:val="24"/>
        </w:rPr>
        <w:t>kan</w:t>
      </w:r>
      <w:proofErr w:type="gramEnd"/>
      <w:r w:rsidRPr="00E3317B">
        <w:rPr>
          <w:rFonts w:asciiTheme="majorHAnsi" w:hAnsiTheme="majorHAnsi" w:cstheme="majorHAnsi"/>
          <w:sz w:val="24"/>
          <w:szCs w:val="24"/>
        </w:rPr>
        <w:t xml:space="preserve"> profiteren van de </w:t>
      </w:r>
      <w:proofErr w:type="spellStart"/>
      <w:r w:rsidRPr="00E3317B">
        <w:rPr>
          <w:rFonts w:asciiTheme="majorHAnsi" w:hAnsiTheme="majorHAnsi" w:cstheme="majorHAnsi"/>
          <w:sz w:val="24"/>
          <w:szCs w:val="24"/>
        </w:rPr>
        <w:t>waardetoevoeging</w:t>
      </w:r>
      <w:proofErr w:type="spellEnd"/>
      <w:r w:rsidRPr="00E3317B">
        <w:rPr>
          <w:rFonts w:asciiTheme="majorHAnsi" w:hAnsiTheme="majorHAnsi" w:cstheme="majorHAnsi"/>
          <w:sz w:val="24"/>
          <w:szCs w:val="24"/>
        </w:rPr>
        <w:t xml:space="preserve"> van anderen, en zich intern moet ontwikkelen om dat mogelijk te maken. Vanuit strategisch perspectief zijn veranderingen noodzakelijk om extern waarde te kunnen blijven toevoegen. Om deze doelstellingen te bereiken moeten er vaak interne wijzigingen worden doorgevoerd of interne problemen worden opgelost. Zo gezien zijn veranderingen dus maatregelen die wat doen aan oorzaken van deze problemen. In alle eenvoud zien we hier het concept van de </w:t>
      </w:r>
      <w:proofErr w:type="spellStart"/>
      <w:r w:rsidRPr="00E3317B">
        <w:rPr>
          <w:rFonts w:asciiTheme="majorHAnsi" w:hAnsiTheme="majorHAnsi" w:cstheme="majorHAnsi"/>
          <w:sz w:val="24"/>
          <w:szCs w:val="24"/>
        </w:rPr>
        <w:t>purposive</w:t>
      </w:r>
      <w:proofErr w:type="spellEnd"/>
      <w:r w:rsidRPr="00E3317B">
        <w:rPr>
          <w:rFonts w:asciiTheme="majorHAnsi" w:hAnsiTheme="majorHAnsi" w:cstheme="majorHAnsi"/>
          <w:sz w:val="24"/>
          <w:szCs w:val="24"/>
        </w:rPr>
        <w:t xml:space="preserve"> change zoals uitgewerkt door </w:t>
      </w:r>
      <w:proofErr w:type="spellStart"/>
      <w:r w:rsidRPr="00E3317B">
        <w:rPr>
          <w:rFonts w:asciiTheme="majorHAnsi" w:hAnsiTheme="majorHAnsi" w:cstheme="majorHAnsi"/>
          <w:sz w:val="24"/>
          <w:szCs w:val="24"/>
        </w:rPr>
        <w:t>Bower</w:t>
      </w:r>
      <w:proofErr w:type="spellEnd"/>
      <w:r w:rsidRPr="00E3317B">
        <w:rPr>
          <w:rFonts w:asciiTheme="majorHAnsi" w:hAnsiTheme="majorHAnsi" w:cstheme="majorHAnsi"/>
          <w:sz w:val="24"/>
          <w:szCs w:val="24"/>
        </w:rPr>
        <w:t xml:space="preserve"> (2000) en later door Ten Have (2005, download). </w:t>
      </w:r>
      <w:proofErr w:type="spellStart"/>
      <w:r w:rsidRPr="00E3317B">
        <w:rPr>
          <w:rFonts w:asciiTheme="majorHAnsi" w:hAnsiTheme="majorHAnsi" w:cstheme="majorHAnsi"/>
          <w:sz w:val="24"/>
          <w:szCs w:val="24"/>
        </w:rPr>
        <w:t>Bower</w:t>
      </w:r>
      <w:proofErr w:type="spellEnd"/>
      <w:r w:rsidRPr="00E3317B">
        <w:rPr>
          <w:rFonts w:asciiTheme="majorHAnsi" w:hAnsiTheme="majorHAnsi" w:cstheme="majorHAnsi"/>
          <w:sz w:val="24"/>
          <w:szCs w:val="24"/>
        </w:rPr>
        <w:t xml:space="preserve"> brengt de -veranderopdracht van een </w:t>
      </w:r>
      <w:proofErr w:type="spellStart"/>
      <w:r w:rsidRPr="00E3317B">
        <w:rPr>
          <w:rFonts w:asciiTheme="majorHAnsi" w:hAnsiTheme="majorHAnsi" w:cstheme="majorHAnsi"/>
          <w:sz w:val="24"/>
          <w:szCs w:val="24"/>
        </w:rPr>
        <w:t>general</w:t>
      </w:r>
      <w:proofErr w:type="spellEnd"/>
      <w:r w:rsidRPr="00E3317B">
        <w:rPr>
          <w:rFonts w:asciiTheme="majorHAnsi" w:hAnsiTheme="majorHAnsi" w:cstheme="majorHAnsi"/>
          <w:sz w:val="24"/>
          <w:szCs w:val="24"/>
        </w:rPr>
        <w:t xml:space="preserve"> manager terug tot twee vragen: '</w:t>
      </w:r>
      <w:proofErr w:type="spellStart"/>
      <w:r w:rsidRPr="00E3317B">
        <w:rPr>
          <w:rFonts w:asciiTheme="majorHAnsi" w:hAnsiTheme="majorHAnsi" w:cstheme="majorHAnsi"/>
          <w:sz w:val="24"/>
          <w:szCs w:val="24"/>
        </w:rPr>
        <w:t>what</w:t>
      </w:r>
      <w:proofErr w:type="spellEnd"/>
      <w:r w:rsidRPr="00E3317B">
        <w:rPr>
          <w:rFonts w:asciiTheme="majorHAnsi" w:hAnsiTheme="majorHAnsi" w:cstheme="majorHAnsi"/>
          <w:sz w:val="24"/>
          <w:szCs w:val="24"/>
        </w:rPr>
        <w:t xml:space="preserve"> </w:t>
      </w:r>
      <w:proofErr w:type="spellStart"/>
      <w:r w:rsidRPr="00E3317B">
        <w:rPr>
          <w:rFonts w:asciiTheme="majorHAnsi" w:hAnsiTheme="majorHAnsi" w:cstheme="majorHAnsi"/>
          <w:sz w:val="24"/>
          <w:szCs w:val="24"/>
        </w:rPr>
        <w:t>it</w:t>
      </w:r>
      <w:proofErr w:type="spellEnd"/>
      <w:r w:rsidRPr="00E3317B">
        <w:rPr>
          <w:rFonts w:asciiTheme="majorHAnsi" w:hAnsiTheme="majorHAnsi" w:cstheme="majorHAnsi"/>
          <w:sz w:val="24"/>
          <w:szCs w:val="24"/>
        </w:rPr>
        <w:t xml:space="preserve"> </w:t>
      </w:r>
      <w:proofErr w:type="spellStart"/>
      <w:r w:rsidRPr="00E3317B">
        <w:rPr>
          <w:rFonts w:asciiTheme="majorHAnsi" w:hAnsiTheme="majorHAnsi" w:cstheme="majorHAnsi"/>
          <w:sz w:val="24"/>
          <w:szCs w:val="24"/>
        </w:rPr>
        <w:t>should</w:t>
      </w:r>
      <w:proofErr w:type="spellEnd"/>
      <w:r w:rsidRPr="00E3317B">
        <w:rPr>
          <w:rFonts w:asciiTheme="majorHAnsi" w:hAnsiTheme="majorHAnsi" w:cstheme="majorHAnsi"/>
          <w:sz w:val="24"/>
          <w:szCs w:val="24"/>
        </w:rPr>
        <w:t xml:space="preserve"> </w:t>
      </w:r>
      <w:proofErr w:type="spellStart"/>
      <w:r w:rsidRPr="00E3317B">
        <w:rPr>
          <w:rFonts w:asciiTheme="majorHAnsi" w:hAnsiTheme="majorHAnsi" w:cstheme="majorHAnsi"/>
          <w:sz w:val="24"/>
          <w:szCs w:val="24"/>
        </w:rPr>
        <w:t>be</w:t>
      </w:r>
      <w:proofErr w:type="spellEnd"/>
      <w:r w:rsidRPr="00E3317B">
        <w:rPr>
          <w:rFonts w:asciiTheme="majorHAnsi" w:hAnsiTheme="majorHAnsi" w:cstheme="majorHAnsi"/>
          <w:sz w:val="24"/>
          <w:szCs w:val="24"/>
        </w:rPr>
        <w:t xml:space="preserve">? </w:t>
      </w:r>
      <w:proofErr w:type="gramStart"/>
      <w:r w:rsidRPr="00E3317B">
        <w:rPr>
          <w:rFonts w:asciiTheme="majorHAnsi" w:hAnsiTheme="majorHAnsi" w:cstheme="majorHAnsi"/>
          <w:sz w:val="24"/>
          <w:szCs w:val="24"/>
        </w:rPr>
        <w:t>en</w:t>
      </w:r>
      <w:proofErr w:type="gramEnd"/>
      <w:r w:rsidRPr="00E3317B">
        <w:rPr>
          <w:rFonts w:asciiTheme="majorHAnsi" w:hAnsiTheme="majorHAnsi" w:cstheme="majorHAnsi"/>
          <w:sz w:val="24"/>
          <w:szCs w:val="24"/>
        </w:rPr>
        <w:t xml:space="preserve"> How </w:t>
      </w:r>
      <w:proofErr w:type="spellStart"/>
      <w:r w:rsidRPr="00E3317B">
        <w:rPr>
          <w:rFonts w:asciiTheme="majorHAnsi" w:hAnsiTheme="majorHAnsi" w:cstheme="majorHAnsi"/>
          <w:sz w:val="24"/>
          <w:szCs w:val="24"/>
        </w:rPr>
        <w:t>it</w:t>
      </w:r>
      <w:proofErr w:type="spellEnd"/>
      <w:r w:rsidRPr="00E3317B">
        <w:rPr>
          <w:rFonts w:asciiTheme="majorHAnsi" w:hAnsiTheme="majorHAnsi" w:cstheme="majorHAnsi"/>
          <w:sz w:val="24"/>
          <w:szCs w:val="24"/>
        </w:rPr>
        <w:t xml:space="preserve"> </w:t>
      </w:r>
      <w:proofErr w:type="spellStart"/>
      <w:r w:rsidRPr="00E3317B">
        <w:rPr>
          <w:rFonts w:asciiTheme="majorHAnsi" w:hAnsiTheme="majorHAnsi" w:cstheme="majorHAnsi"/>
          <w:sz w:val="24"/>
          <w:szCs w:val="24"/>
        </w:rPr>
        <w:t>should</w:t>
      </w:r>
      <w:proofErr w:type="spellEnd"/>
      <w:r w:rsidRPr="00E3317B">
        <w:rPr>
          <w:rFonts w:asciiTheme="majorHAnsi" w:hAnsiTheme="majorHAnsi" w:cstheme="majorHAnsi"/>
          <w:sz w:val="24"/>
          <w:szCs w:val="24"/>
        </w:rPr>
        <w:t xml:space="preserve"> </w:t>
      </w:r>
      <w:proofErr w:type="spellStart"/>
      <w:r w:rsidRPr="00E3317B">
        <w:rPr>
          <w:rFonts w:asciiTheme="majorHAnsi" w:hAnsiTheme="majorHAnsi" w:cstheme="majorHAnsi"/>
          <w:sz w:val="24"/>
          <w:szCs w:val="24"/>
        </w:rPr>
        <w:t>be</w:t>
      </w:r>
      <w:proofErr w:type="spellEnd"/>
      <w:r w:rsidRPr="00E3317B">
        <w:rPr>
          <w:rFonts w:asciiTheme="majorHAnsi" w:hAnsiTheme="majorHAnsi" w:cstheme="majorHAnsi"/>
          <w:sz w:val="24"/>
          <w:szCs w:val="24"/>
        </w:rPr>
        <w:t xml:space="preserve"> </w:t>
      </w:r>
      <w:proofErr w:type="spellStart"/>
      <w:r w:rsidRPr="00E3317B">
        <w:rPr>
          <w:rFonts w:asciiTheme="majorHAnsi" w:hAnsiTheme="majorHAnsi" w:cstheme="majorHAnsi"/>
          <w:sz w:val="24"/>
          <w:szCs w:val="24"/>
        </w:rPr>
        <w:t>accomplished</w:t>
      </w:r>
      <w:proofErr w:type="spellEnd"/>
      <w:r w:rsidRPr="00E3317B">
        <w:rPr>
          <w:rFonts w:asciiTheme="majorHAnsi" w:hAnsiTheme="majorHAnsi" w:cstheme="majorHAnsi"/>
          <w:sz w:val="24"/>
          <w:szCs w:val="24"/>
        </w:rPr>
        <w:t xml:space="preserve">?' </w:t>
      </w:r>
    </w:p>
    <w:p w:rsidR="001B26FA" w:rsidRPr="00E3317B" w:rsidRDefault="001B26F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In perspectief van wat we reeds in deel 1 hebben besproken, kunnen we relatief eenvoudig focus in het begrip veranderen aan brengen. Veranderen bestaat uit het nemen van een aantal maatregelen in managementbouwstenen (strategie, structuur, cultuur, mensen, middelen) op verschillende niveaus (strategisch, tactisch, operationeel).</w:t>
      </w:r>
    </w:p>
    <w:p w:rsidR="001B26FA" w:rsidRPr="00E3317B" w:rsidRDefault="001B26FA" w:rsidP="00061431">
      <w:pPr>
        <w:spacing w:after="0" w:line="240" w:lineRule="auto"/>
        <w:rPr>
          <w:rFonts w:asciiTheme="majorHAnsi" w:hAnsiTheme="majorHAnsi" w:cstheme="majorHAnsi"/>
          <w:sz w:val="24"/>
          <w:szCs w:val="24"/>
        </w:rPr>
      </w:pPr>
    </w:p>
    <w:p w:rsidR="001B26FA" w:rsidRPr="00E3317B" w:rsidRDefault="001B26F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Zoals we al eerder zagen, hangen bouwstenen en besturingsniveaus met elkaar samen. Cultuurverandering staat dus niet los, maar dient benaderd te worden vanuit een integrale veranderstrategie waarin het - strategische- doel van de verandering voorop staat.</w:t>
      </w:r>
    </w:p>
    <w:p w:rsidR="001B26FA" w:rsidRPr="00E3317B" w:rsidRDefault="001B26FA" w:rsidP="00061431">
      <w:pPr>
        <w:spacing w:after="0" w:line="240" w:lineRule="auto"/>
        <w:rPr>
          <w:rFonts w:asciiTheme="majorHAnsi" w:hAnsiTheme="majorHAnsi" w:cstheme="majorHAnsi"/>
          <w:sz w:val="24"/>
          <w:szCs w:val="24"/>
        </w:rPr>
      </w:pPr>
    </w:p>
    <w:p w:rsidR="001B26FA" w:rsidRPr="00E3317B" w:rsidRDefault="001B26F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Cultuur is de belangrijkste barrière voor organisatieverandering. Tegelijkertijd is het een fundamentele voorwaarde voor verandering van de organisatie. Keer op keer blijkt de </w:t>
      </w:r>
      <w:r w:rsidRPr="00E3317B">
        <w:rPr>
          <w:rFonts w:asciiTheme="majorHAnsi" w:hAnsiTheme="majorHAnsi" w:cstheme="majorHAnsi"/>
          <w:sz w:val="24"/>
          <w:szCs w:val="24"/>
        </w:rPr>
        <w:lastRenderedPageBreak/>
        <w:t>menselijke factor de kritische succesfactor te zijn die bepalend is voor het slagen of mislukken van veranderingen. Uiteindelijk wordt het resultaat van veranderingen bepaald door de mate waarin ze door mensen worden geaccepteerd. Hoewel het een inmiddels bekend gegeven is, wordt de menskant van veranderingen nog altijd schromelijk onderschat.</w:t>
      </w:r>
    </w:p>
    <w:p w:rsidR="001B26FA" w:rsidRPr="00E3317B" w:rsidRDefault="001B26FA" w:rsidP="00061431">
      <w:pPr>
        <w:spacing w:after="0" w:line="240" w:lineRule="auto"/>
        <w:rPr>
          <w:rFonts w:asciiTheme="majorHAnsi" w:hAnsiTheme="majorHAnsi" w:cstheme="majorHAnsi"/>
          <w:sz w:val="24"/>
          <w:szCs w:val="24"/>
        </w:rPr>
      </w:pPr>
    </w:p>
    <w:p w:rsidR="001B26FA" w:rsidRPr="00E3317B" w:rsidRDefault="001B26F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Cultuur gaat over groepsgedrag. Cultuurverandering lukt door te interveniëren in de interacties, in de patronen, die tussen mensen ontstaan. Bij cultuurverandering is de manager zelf het belangrijkste instrument. Het is daarbij van essentieel belang dat de mentaliteit en het gedrag van de managers overeenkomen met de gewenste cultuur die men wenst te bereiken ('</w:t>
      </w:r>
      <w:proofErr w:type="spellStart"/>
      <w:r w:rsidRPr="00E3317B">
        <w:rPr>
          <w:rFonts w:asciiTheme="majorHAnsi" w:hAnsiTheme="majorHAnsi" w:cstheme="majorHAnsi"/>
          <w:sz w:val="24"/>
          <w:szCs w:val="24"/>
        </w:rPr>
        <w:t>practice</w:t>
      </w:r>
      <w:proofErr w:type="spellEnd"/>
      <w:r w:rsidRPr="00E3317B">
        <w:rPr>
          <w:rFonts w:asciiTheme="majorHAnsi" w:hAnsiTheme="majorHAnsi" w:cstheme="majorHAnsi"/>
          <w:sz w:val="24"/>
          <w:szCs w:val="24"/>
        </w:rPr>
        <w:t xml:space="preserve"> </w:t>
      </w:r>
      <w:proofErr w:type="spellStart"/>
      <w:r w:rsidRPr="00E3317B">
        <w:rPr>
          <w:rFonts w:asciiTheme="majorHAnsi" w:hAnsiTheme="majorHAnsi" w:cstheme="majorHAnsi"/>
          <w:sz w:val="24"/>
          <w:szCs w:val="24"/>
        </w:rPr>
        <w:t>what</w:t>
      </w:r>
      <w:proofErr w:type="spellEnd"/>
      <w:r w:rsidRPr="00E3317B">
        <w:rPr>
          <w:rFonts w:asciiTheme="majorHAnsi" w:hAnsiTheme="majorHAnsi" w:cstheme="majorHAnsi"/>
          <w:sz w:val="24"/>
          <w:szCs w:val="24"/>
        </w:rPr>
        <w:t xml:space="preserve"> </w:t>
      </w:r>
      <w:proofErr w:type="spellStart"/>
      <w:r w:rsidRPr="00E3317B">
        <w:rPr>
          <w:rFonts w:asciiTheme="majorHAnsi" w:hAnsiTheme="majorHAnsi" w:cstheme="majorHAnsi"/>
          <w:sz w:val="24"/>
          <w:szCs w:val="24"/>
        </w:rPr>
        <w:t>you</w:t>
      </w:r>
      <w:proofErr w:type="spellEnd"/>
      <w:r w:rsidRPr="00E3317B">
        <w:rPr>
          <w:rFonts w:asciiTheme="majorHAnsi" w:hAnsiTheme="majorHAnsi" w:cstheme="majorHAnsi"/>
          <w:sz w:val="24"/>
          <w:szCs w:val="24"/>
        </w:rPr>
        <w:t xml:space="preserve"> </w:t>
      </w:r>
      <w:proofErr w:type="spellStart"/>
      <w:r w:rsidRPr="00E3317B">
        <w:rPr>
          <w:rFonts w:asciiTheme="majorHAnsi" w:hAnsiTheme="majorHAnsi" w:cstheme="majorHAnsi"/>
          <w:sz w:val="24"/>
          <w:szCs w:val="24"/>
        </w:rPr>
        <w:t>preach</w:t>
      </w:r>
      <w:proofErr w:type="spellEnd"/>
      <w:r w:rsidRPr="00E3317B">
        <w:rPr>
          <w:rFonts w:asciiTheme="majorHAnsi" w:hAnsiTheme="majorHAnsi" w:cstheme="majorHAnsi"/>
          <w:sz w:val="24"/>
          <w:szCs w:val="24"/>
        </w:rPr>
        <w:t>'). Zonder deze congruentie is er geen voorbeeldgedrag en zonder voorbeeldgedrag zijn interventies van een manager bij voorbaat onecht en ongeloofwaardig. Daarnaast speelt de manager een essentiële rol in het creëren van omstandigheden en voorwaarden waardoor mensen bereid zijn hun gedrag ter discussie te durven, kunnen en willen stellen.</w:t>
      </w:r>
    </w:p>
    <w:p w:rsidR="001B26FA" w:rsidRPr="00E3317B" w:rsidRDefault="001B26FA" w:rsidP="00061431">
      <w:pPr>
        <w:spacing w:after="0" w:line="240" w:lineRule="auto"/>
        <w:rPr>
          <w:rFonts w:asciiTheme="majorHAnsi" w:hAnsiTheme="majorHAnsi" w:cstheme="majorHAnsi"/>
          <w:sz w:val="24"/>
          <w:szCs w:val="24"/>
        </w:rPr>
      </w:pPr>
    </w:p>
    <w:p w:rsidR="001B26FA" w:rsidRPr="00E3317B" w:rsidRDefault="001B26FA"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We behandelen de 8 belangrijkste succesfactoren bij een cultuurverandering. We doen dit aan de hand van het gezaghebbende werk The </w:t>
      </w:r>
      <w:proofErr w:type="spellStart"/>
      <w:r w:rsidRPr="00E3317B">
        <w:rPr>
          <w:rFonts w:asciiTheme="majorHAnsi" w:hAnsiTheme="majorHAnsi" w:cstheme="majorHAnsi"/>
          <w:sz w:val="24"/>
          <w:szCs w:val="24"/>
        </w:rPr>
        <w:t>heart</w:t>
      </w:r>
      <w:proofErr w:type="spellEnd"/>
      <w:r w:rsidRPr="00E3317B">
        <w:rPr>
          <w:rFonts w:asciiTheme="majorHAnsi" w:hAnsiTheme="majorHAnsi" w:cstheme="majorHAnsi"/>
          <w:sz w:val="24"/>
          <w:szCs w:val="24"/>
        </w:rPr>
        <w:t xml:space="preserve"> of change van John P. Kotter en Dan S. Cohen.</w:t>
      </w:r>
    </w:p>
    <w:p w:rsidR="001B26FA" w:rsidRPr="00E3317B" w:rsidRDefault="001B26FA" w:rsidP="00061431">
      <w:pPr>
        <w:spacing w:after="0" w:line="240" w:lineRule="auto"/>
        <w:rPr>
          <w:rFonts w:asciiTheme="majorHAnsi" w:hAnsiTheme="majorHAnsi" w:cstheme="majorHAnsi"/>
          <w:sz w:val="24"/>
          <w:szCs w:val="24"/>
        </w:rPr>
      </w:pPr>
    </w:p>
    <w:p w:rsidR="001B26FA" w:rsidRPr="00E3317B" w:rsidRDefault="001B26FA" w:rsidP="00061431">
      <w:pPr>
        <w:pStyle w:val="ListParagraph"/>
        <w:numPr>
          <w:ilvl w:val="0"/>
          <w:numId w:val="17"/>
        </w:numPr>
        <w:spacing w:after="0"/>
        <w:rPr>
          <w:rFonts w:asciiTheme="majorHAnsi" w:hAnsiTheme="majorHAnsi" w:cstheme="majorHAnsi"/>
          <w:b/>
          <w:sz w:val="24"/>
          <w:szCs w:val="24"/>
        </w:rPr>
      </w:pPr>
      <w:r w:rsidRPr="00E3317B">
        <w:rPr>
          <w:rFonts w:asciiTheme="majorHAnsi" w:hAnsiTheme="majorHAnsi" w:cstheme="majorHAnsi"/>
          <w:b/>
          <w:sz w:val="24"/>
          <w:szCs w:val="24"/>
        </w:rPr>
        <w:t xml:space="preserve">Mobiliseren van energie: </w:t>
      </w:r>
      <w:proofErr w:type="spellStart"/>
      <w:r w:rsidRPr="00E3317B">
        <w:rPr>
          <w:rFonts w:asciiTheme="majorHAnsi" w:hAnsiTheme="majorHAnsi" w:cstheme="majorHAnsi"/>
          <w:b/>
          <w:sz w:val="24"/>
          <w:szCs w:val="24"/>
        </w:rPr>
        <w:t>increase</w:t>
      </w:r>
      <w:proofErr w:type="spellEnd"/>
      <w:r w:rsidRPr="00E3317B">
        <w:rPr>
          <w:rFonts w:asciiTheme="majorHAnsi" w:hAnsiTheme="majorHAnsi" w:cstheme="majorHAnsi"/>
          <w:b/>
          <w:sz w:val="24"/>
          <w:szCs w:val="24"/>
        </w:rPr>
        <w:t xml:space="preserve"> </w:t>
      </w:r>
      <w:proofErr w:type="spellStart"/>
      <w:r w:rsidRPr="00E3317B">
        <w:rPr>
          <w:rFonts w:asciiTheme="majorHAnsi" w:hAnsiTheme="majorHAnsi" w:cstheme="majorHAnsi"/>
          <w:b/>
          <w:sz w:val="24"/>
          <w:szCs w:val="24"/>
        </w:rPr>
        <w:t>urgency</w:t>
      </w:r>
      <w:proofErr w:type="spellEnd"/>
      <w:r w:rsidRPr="00E3317B">
        <w:rPr>
          <w:rFonts w:asciiTheme="majorHAnsi" w:hAnsiTheme="majorHAnsi" w:cstheme="majorHAnsi"/>
          <w:b/>
          <w:sz w:val="24"/>
          <w:szCs w:val="24"/>
        </w:rPr>
        <w:t xml:space="preserve"> </w:t>
      </w:r>
    </w:p>
    <w:p w:rsidR="001B26FA" w:rsidRPr="00E3317B" w:rsidRDefault="001B26FA" w:rsidP="00061431">
      <w:pPr>
        <w:pStyle w:val="ListParagraph"/>
        <w:spacing w:after="0"/>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Voorwaarde voor veranderen is het besef van de urgentie voor alle betrokkenen. Dat wil zeggen: waarom moeten we -de cultuur- veranderen en welke problemen worden er dan opgelost? </w:t>
      </w:r>
    </w:p>
    <w:p w:rsidR="001B26FA" w:rsidRPr="00E3317B" w:rsidRDefault="001B26FA" w:rsidP="00061431">
      <w:pPr>
        <w:pStyle w:val="ListParagraph"/>
        <w:spacing w:after="0"/>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Het is belangrijk om mensen te bereiken met emoties die de verandering mogelijk maken zoals hoop, vertrouwen, optimisme en enthousiasme. Kotter en Cohen pleiten voor een nadruk op emotie (‘</w:t>
      </w:r>
      <w:proofErr w:type="spellStart"/>
      <w:r w:rsidRPr="00E3317B">
        <w:rPr>
          <w:rFonts w:asciiTheme="majorHAnsi" w:hAnsiTheme="majorHAnsi" w:cstheme="majorHAnsi"/>
          <w:sz w:val="24"/>
          <w:szCs w:val="24"/>
        </w:rPr>
        <w:t>see-feelchange</w:t>
      </w:r>
      <w:proofErr w:type="spellEnd"/>
      <w:r w:rsidRPr="00E3317B">
        <w:rPr>
          <w:rFonts w:asciiTheme="majorHAnsi" w:hAnsiTheme="majorHAnsi" w:cstheme="majorHAnsi"/>
          <w:sz w:val="24"/>
          <w:szCs w:val="24"/>
        </w:rPr>
        <w:t>’) in plaats van alleen op ratio (‘analysis-</w:t>
      </w:r>
      <w:proofErr w:type="spellStart"/>
      <w:r w:rsidRPr="00E3317B">
        <w:rPr>
          <w:rFonts w:asciiTheme="majorHAnsi" w:hAnsiTheme="majorHAnsi" w:cstheme="majorHAnsi"/>
          <w:sz w:val="24"/>
          <w:szCs w:val="24"/>
        </w:rPr>
        <w:t>think</w:t>
      </w:r>
      <w:proofErr w:type="spellEnd"/>
      <w:r w:rsidRPr="00E3317B">
        <w:rPr>
          <w:rFonts w:asciiTheme="majorHAnsi" w:hAnsiTheme="majorHAnsi" w:cstheme="majorHAnsi"/>
          <w:sz w:val="24"/>
          <w:szCs w:val="24"/>
        </w:rPr>
        <w:t xml:space="preserve">-change’). Om een ‘sense of </w:t>
      </w:r>
      <w:proofErr w:type="spellStart"/>
      <w:r w:rsidRPr="00E3317B">
        <w:rPr>
          <w:rFonts w:asciiTheme="majorHAnsi" w:hAnsiTheme="majorHAnsi" w:cstheme="majorHAnsi"/>
          <w:sz w:val="24"/>
          <w:szCs w:val="24"/>
        </w:rPr>
        <w:t>urgency</w:t>
      </w:r>
      <w:proofErr w:type="spellEnd"/>
      <w:r w:rsidRPr="00E3317B">
        <w:rPr>
          <w:rFonts w:asciiTheme="majorHAnsi" w:hAnsiTheme="majorHAnsi" w:cstheme="majorHAnsi"/>
          <w:sz w:val="24"/>
          <w:szCs w:val="24"/>
        </w:rPr>
        <w:t>’ te creëren kan er bijvoorbeeld in plaats van het schrijven van een dik rapport over boze klanten (ratio wordt aangesproken) beter een videofilm worden gemaakt, waarin vanuit de wereld van de klant naar de producten en diensten van de organisatie wordt gekeken (emotie wordt aangesproken).</w:t>
      </w:r>
    </w:p>
    <w:p w:rsidR="001B26FA" w:rsidRPr="00E3317B" w:rsidRDefault="001B26FA" w:rsidP="00061431">
      <w:pPr>
        <w:pStyle w:val="ListParagraph"/>
        <w:spacing w:after="0"/>
        <w:rPr>
          <w:rFonts w:asciiTheme="majorHAnsi" w:hAnsiTheme="majorHAnsi" w:cstheme="majorHAnsi"/>
          <w:sz w:val="24"/>
          <w:szCs w:val="24"/>
        </w:rPr>
      </w:pPr>
    </w:p>
    <w:p w:rsidR="001B26FA" w:rsidRPr="00E3317B" w:rsidRDefault="001B26FA" w:rsidP="00061431">
      <w:pPr>
        <w:pStyle w:val="ListParagraph"/>
        <w:numPr>
          <w:ilvl w:val="0"/>
          <w:numId w:val="17"/>
        </w:numPr>
        <w:spacing w:after="0"/>
        <w:rPr>
          <w:rFonts w:asciiTheme="majorHAnsi" w:hAnsiTheme="majorHAnsi" w:cstheme="majorHAnsi"/>
          <w:b/>
          <w:sz w:val="24"/>
          <w:szCs w:val="24"/>
        </w:rPr>
      </w:pPr>
      <w:r w:rsidRPr="00E3317B">
        <w:rPr>
          <w:rFonts w:asciiTheme="majorHAnsi" w:hAnsiTheme="majorHAnsi" w:cstheme="majorHAnsi"/>
          <w:b/>
          <w:sz w:val="24"/>
          <w:szCs w:val="24"/>
        </w:rPr>
        <w:t xml:space="preserve">Bemensing en beweging: </w:t>
      </w:r>
      <w:proofErr w:type="spellStart"/>
      <w:r w:rsidRPr="00E3317B">
        <w:rPr>
          <w:rFonts w:asciiTheme="majorHAnsi" w:hAnsiTheme="majorHAnsi" w:cstheme="majorHAnsi"/>
          <w:b/>
          <w:sz w:val="24"/>
          <w:szCs w:val="24"/>
        </w:rPr>
        <w:t>build</w:t>
      </w:r>
      <w:proofErr w:type="spellEnd"/>
      <w:r w:rsidRPr="00E3317B">
        <w:rPr>
          <w:rFonts w:asciiTheme="majorHAnsi" w:hAnsiTheme="majorHAnsi" w:cstheme="majorHAnsi"/>
          <w:b/>
          <w:sz w:val="24"/>
          <w:szCs w:val="24"/>
        </w:rPr>
        <w:t xml:space="preserve"> </w:t>
      </w:r>
      <w:proofErr w:type="spellStart"/>
      <w:r w:rsidRPr="00E3317B">
        <w:rPr>
          <w:rFonts w:asciiTheme="majorHAnsi" w:hAnsiTheme="majorHAnsi" w:cstheme="majorHAnsi"/>
          <w:b/>
          <w:sz w:val="24"/>
          <w:szCs w:val="24"/>
        </w:rPr>
        <w:t>the</w:t>
      </w:r>
      <w:proofErr w:type="spellEnd"/>
      <w:r w:rsidRPr="00E3317B">
        <w:rPr>
          <w:rFonts w:asciiTheme="majorHAnsi" w:hAnsiTheme="majorHAnsi" w:cstheme="majorHAnsi"/>
          <w:b/>
          <w:sz w:val="24"/>
          <w:szCs w:val="24"/>
        </w:rPr>
        <w:t xml:space="preserve"> </w:t>
      </w:r>
      <w:proofErr w:type="spellStart"/>
      <w:r w:rsidRPr="00E3317B">
        <w:rPr>
          <w:rFonts w:asciiTheme="majorHAnsi" w:hAnsiTheme="majorHAnsi" w:cstheme="majorHAnsi"/>
          <w:b/>
          <w:sz w:val="24"/>
          <w:szCs w:val="24"/>
        </w:rPr>
        <w:t>guiding</w:t>
      </w:r>
      <w:proofErr w:type="spellEnd"/>
      <w:r w:rsidRPr="00E3317B">
        <w:rPr>
          <w:rFonts w:asciiTheme="majorHAnsi" w:hAnsiTheme="majorHAnsi" w:cstheme="majorHAnsi"/>
          <w:b/>
          <w:sz w:val="24"/>
          <w:szCs w:val="24"/>
        </w:rPr>
        <w:t xml:space="preserve"> team </w:t>
      </w:r>
    </w:p>
    <w:p w:rsidR="001B26FA" w:rsidRPr="00E3317B" w:rsidRDefault="001B26FA" w:rsidP="00061431">
      <w:pPr>
        <w:pStyle w:val="ListParagraph"/>
        <w:spacing w:after="0"/>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'Eerst wie, dan wat' aldus Jim Collins (2004). Leiders moeten ondersteund worden door een groep enthousiaste en nijvere mensen uit de volle breedte van de organisatie. Kotter (2003) spreekt in dit verband van een ‘leidende coalitie’. Andere benamingen zijn ‘Gideonsbende’, ‘groep van ambassadeurs’, ‘kernteam’ of ‘netwerk van verbondenen’. Het gaat in alle gevallen om mensen met formele en informele invloed, die enerzijds goed geworteld zijn in de organisatie, maar anderzijds ook over voldoende kritisch distantievermogen beschikken om de gewenste veranderingen daadkrachtig te ondersteunen. </w:t>
      </w:r>
    </w:p>
    <w:p w:rsidR="001B26FA" w:rsidRPr="00E3317B" w:rsidRDefault="001B26FA" w:rsidP="00061431">
      <w:pPr>
        <w:pStyle w:val="ListParagraph"/>
        <w:spacing w:after="0"/>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Naast het zorgdragen voor actief en betrokken leiderschap, het op gang brengen van een activerende en enthousiasmerende beweging, is er nog een aspect aan ‘eerst wie, dan wat’ verbonden: het personeelsbeleid. Het gaat hier om het stellen van persoonlijke doelstellingen, de beoordeling en beloning en het eventueel aantrekken van nieuwe medewerkers. Kortom, het gaat hier om het organisatorische spel om de juiste mensen op de juiste plek te krijgen.</w:t>
      </w:r>
    </w:p>
    <w:p w:rsidR="001B26FA" w:rsidRPr="00E3317B" w:rsidRDefault="001B26FA" w:rsidP="00061431">
      <w:pPr>
        <w:pStyle w:val="ListParagraph"/>
        <w:spacing w:after="0"/>
        <w:rPr>
          <w:rFonts w:asciiTheme="majorHAnsi" w:hAnsiTheme="majorHAnsi" w:cstheme="majorHAnsi"/>
          <w:sz w:val="24"/>
          <w:szCs w:val="24"/>
        </w:rPr>
      </w:pPr>
    </w:p>
    <w:p w:rsidR="001B26FA" w:rsidRPr="00E3317B" w:rsidRDefault="001B26FA" w:rsidP="00061431">
      <w:pPr>
        <w:pStyle w:val="ListParagraph"/>
        <w:numPr>
          <w:ilvl w:val="0"/>
          <w:numId w:val="17"/>
        </w:numPr>
        <w:spacing w:after="0"/>
        <w:rPr>
          <w:rFonts w:asciiTheme="majorHAnsi" w:hAnsiTheme="majorHAnsi" w:cstheme="majorHAnsi"/>
          <w:b/>
          <w:sz w:val="24"/>
          <w:szCs w:val="24"/>
        </w:rPr>
      </w:pPr>
      <w:r w:rsidRPr="00E3317B">
        <w:rPr>
          <w:rFonts w:asciiTheme="majorHAnsi" w:hAnsiTheme="majorHAnsi" w:cstheme="majorHAnsi"/>
          <w:b/>
          <w:sz w:val="24"/>
          <w:szCs w:val="24"/>
        </w:rPr>
        <w:t xml:space="preserve">Visie en strategie: get </w:t>
      </w:r>
      <w:proofErr w:type="spellStart"/>
      <w:r w:rsidRPr="00E3317B">
        <w:rPr>
          <w:rFonts w:asciiTheme="majorHAnsi" w:hAnsiTheme="majorHAnsi" w:cstheme="majorHAnsi"/>
          <w:b/>
          <w:sz w:val="24"/>
          <w:szCs w:val="24"/>
        </w:rPr>
        <w:t>the</w:t>
      </w:r>
      <w:proofErr w:type="spellEnd"/>
      <w:r w:rsidRPr="00E3317B">
        <w:rPr>
          <w:rFonts w:asciiTheme="majorHAnsi" w:hAnsiTheme="majorHAnsi" w:cstheme="majorHAnsi"/>
          <w:b/>
          <w:sz w:val="24"/>
          <w:szCs w:val="24"/>
        </w:rPr>
        <w:t xml:space="preserve"> </w:t>
      </w:r>
      <w:proofErr w:type="spellStart"/>
      <w:r w:rsidRPr="00E3317B">
        <w:rPr>
          <w:rFonts w:asciiTheme="majorHAnsi" w:hAnsiTheme="majorHAnsi" w:cstheme="majorHAnsi"/>
          <w:b/>
          <w:sz w:val="24"/>
          <w:szCs w:val="24"/>
        </w:rPr>
        <w:t>vision</w:t>
      </w:r>
      <w:proofErr w:type="spellEnd"/>
      <w:r w:rsidRPr="00E3317B">
        <w:rPr>
          <w:rFonts w:asciiTheme="majorHAnsi" w:hAnsiTheme="majorHAnsi" w:cstheme="majorHAnsi"/>
          <w:b/>
          <w:sz w:val="24"/>
          <w:szCs w:val="24"/>
        </w:rPr>
        <w:t xml:space="preserve"> right en </w:t>
      </w:r>
      <w:proofErr w:type="spellStart"/>
      <w:r w:rsidRPr="00E3317B">
        <w:rPr>
          <w:rFonts w:asciiTheme="majorHAnsi" w:hAnsiTheme="majorHAnsi" w:cstheme="majorHAnsi"/>
          <w:b/>
          <w:sz w:val="24"/>
          <w:szCs w:val="24"/>
        </w:rPr>
        <w:t>simple</w:t>
      </w:r>
      <w:proofErr w:type="spellEnd"/>
      <w:r w:rsidRPr="00E3317B">
        <w:rPr>
          <w:rFonts w:asciiTheme="majorHAnsi" w:hAnsiTheme="majorHAnsi" w:cstheme="majorHAnsi"/>
          <w:b/>
          <w:sz w:val="24"/>
          <w:szCs w:val="24"/>
        </w:rPr>
        <w:t xml:space="preserve"> </w:t>
      </w:r>
    </w:p>
    <w:p w:rsidR="00405AA3" w:rsidRPr="00E3317B" w:rsidRDefault="001B26FA" w:rsidP="00061431">
      <w:pPr>
        <w:pStyle w:val="ListParagraph"/>
        <w:spacing w:after="0"/>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Maak de nieuwe visie concreet, realistisch en eenvoudig. Verklein het begrip cultuur tot de essentie: om welk gedrag gaat het en waarom wil de buitenwereld dat gedrag van ons. Zoek -in termen van </w:t>
      </w:r>
      <w:proofErr w:type="spellStart"/>
      <w:r w:rsidRPr="00E3317B">
        <w:rPr>
          <w:rFonts w:asciiTheme="majorHAnsi" w:hAnsiTheme="majorHAnsi" w:cstheme="majorHAnsi"/>
          <w:sz w:val="24"/>
          <w:szCs w:val="24"/>
        </w:rPr>
        <w:t>Schein</w:t>
      </w:r>
      <w:proofErr w:type="spellEnd"/>
      <w:r w:rsidRPr="00E3317B">
        <w:rPr>
          <w:rFonts w:asciiTheme="majorHAnsi" w:hAnsiTheme="majorHAnsi" w:cstheme="majorHAnsi"/>
          <w:sz w:val="24"/>
          <w:szCs w:val="24"/>
        </w:rPr>
        <w:t xml:space="preserve">- naar gemeenschappelijke waarden en onderliggende veronderstellingen die de basis vormen voor het gewenste gedrag. Zorg voor een aantrekkelijk perspectief: veranderen vraagt lef en het vermogen oude patronen los te laten. Stel samen vast welke cultuur (of subculturen) er op dit moment zijn. Hierdoor wordt een </w:t>
      </w:r>
      <w:proofErr w:type="spellStart"/>
      <w:r w:rsidRPr="00E3317B">
        <w:rPr>
          <w:rFonts w:asciiTheme="majorHAnsi" w:hAnsiTheme="majorHAnsi" w:cstheme="majorHAnsi"/>
          <w:sz w:val="24"/>
          <w:szCs w:val="24"/>
        </w:rPr>
        <w:t>cultuurgap</w:t>
      </w:r>
      <w:proofErr w:type="spellEnd"/>
      <w:r w:rsidRPr="00E3317B">
        <w:rPr>
          <w:rFonts w:asciiTheme="majorHAnsi" w:hAnsiTheme="majorHAnsi" w:cstheme="majorHAnsi"/>
          <w:sz w:val="24"/>
          <w:szCs w:val="24"/>
        </w:rPr>
        <w:t xml:space="preserve"> inzichtelijk evenals de zwaarte van het verandertraject. </w:t>
      </w:r>
    </w:p>
    <w:p w:rsidR="00405AA3" w:rsidRPr="00E3317B" w:rsidRDefault="00405AA3" w:rsidP="00061431">
      <w:pPr>
        <w:pStyle w:val="ListParagraph"/>
        <w:spacing w:after="0"/>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w:t>
      </w:r>
      <w:r w:rsidR="001B26FA" w:rsidRPr="00E3317B">
        <w:rPr>
          <w:rFonts w:asciiTheme="majorHAnsi" w:hAnsiTheme="majorHAnsi" w:cstheme="majorHAnsi"/>
          <w:sz w:val="24"/>
          <w:szCs w:val="24"/>
        </w:rPr>
        <w:t xml:space="preserve">Zoals we hiervoor al zagen, staat een cultuurverandering nooit op zich. Zorg voor een scenario met een goed afgewogen mix van interventies voor alle relevante managementbouwstenen. Te denken valt bijvoorbeeld aan de invoering van competentiemanagement of andersoortige performance metingen. </w:t>
      </w:r>
    </w:p>
    <w:p w:rsidR="001B26FA" w:rsidRPr="00E3317B" w:rsidRDefault="001B26FA" w:rsidP="00061431">
      <w:pPr>
        <w:pStyle w:val="ListParagraph"/>
        <w:spacing w:after="0"/>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Een succesfactor is om de gewenste cultuur te koppelen aan de strategische doelen: welk gedrag is wenselijk in de bijdrage aan de doelen? Naarmate de strategische doelen meer SMART geformuleerd zijn, is het eenvoudiger om het gewenste gedrag erbij vast te stellen. Welke gedrag is bijvoorbeeld nodig om het commerciële bewustzijn van de organisatie te ontwikkelen en welk gedrag hoort bij klantgerichtheid. Gewenst gedrag kan worden uitgewerkt via kerncompetenties en competentiemanagement. Ga niet alleen in op de nieuwe cultuur. Toon respect voor het verleden en verschaf ook duidelijkheid over wat van de bestaande cultuur wordt behouden.</w:t>
      </w:r>
    </w:p>
    <w:p w:rsidR="00405AA3" w:rsidRPr="00E3317B" w:rsidRDefault="00405AA3" w:rsidP="00061431">
      <w:pPr>
        <w:pStyle w:val="ListParagraph"/>
        <w:spacing w:after="0"/>
        <w:rPr>
          <w:rFonts w:asciiTheme="majorHAnsi" w:hAnsiTheme="majorHAnsi" w:cstheme="majorHAnsi"/>
          <w:sz w:val="24"/>
          <w:szCs w:val="24"/>
        </w:rPr>
      </w:pPr>
    </w:p>
    <w:p w:rsidR="00405AA3" w:rsidRPr="00E3317B" w:rsidRDefault="00405AA3" w:rsidP="00061431">
      <w:pPr>
        <w:pStyle w:val="ListParagraph"/>
        <w:numPr>
          <w:ilvl w:val="0"/>
          <w:numId w:val="17"/>
        </w:numPr>
        <w:spacing w:after="0"/>
        <w:rPr>
          <w:rFonts w:asciiTheme="majorHAnsi" w:hAnsiTheme="majorHAnsi" w:cstheme="majorHAnsi"/>
          <w:b/>
          <w:sz w:val="24"/>
          <w:szCs w:val="24"/>
        </w:rPr>
      </w:pPr>
      <w:r w:rsidRPr="00E3317B">
        <w:rPr>
          <w:rFonts w:asciiTheme="majorHAnsi" w:hAnsiTheme="majorHAnsi" w:cstheme="majorHAnsi"/>
          <w:b/>
          <w:sz w:val="24"/>
          <w:szCs w:val="24"/>
        </w:rPr>
        <w:t xml:space="preserve">Communiceer en creëer zekerheid: </w:t>
      </w:r>
      <w:proofErr w:type="spellStart"/>
      <w:r w:rsidRPr="00E3317B">
        <w:rPr>
          <w:rFonts w:asciiTheme="majorHAnsi" w:hAnsiTheme="majorHAnsi" w:cstheme="majorHAnsi"/>
          <w:b/>
          <w:sz w:val="24"/>
          <w:szCs w:val="24"/>
        </w:rPr>
        <w:t>communicate</w:t>
      </w:r>
      <w:proofErr w:type="spellEnd"/>
      <w:r w:rsidRPr="00E3317B">
        <w:rPr>
          <w:rFonts w:asciiTheme="majorHAnsi" w:hAnsiTheme="majorHAnsi" w:cstheme="majorHAnsi"/>
          <w:b/>
          <w:sz w:val="24"/>
          <w:szCs w:val="24"/>
        </w:rPr>
        <w:t xml:space="preserve"> </w:t>
      </w:r>
      <w:proofErr w:type="spellStart"/>
      <w:r w:rsidRPr="00E3317B">
        <w:rPr>
          <w:rFonts w:asciiTheme="majorHAnsi" w:hAnsiTheme="majorHAnsi" w:cstheme="majorHAnsi"/>
          <w:b/>
          <w:sz w:val="24"/>
          <w:szCs w:val="24"/>
        </w:rPr>
        <w:t>for</w:t>
      </w:r>
      <w:proofErr w:type="spellEnd"/>
      <w:r w:rsidRPr="00E3317B">
        <w:rPr>
          <w:rFonts w:asciiTheme="majorHAnsi" w:hAnsiTheme="majorHAnsi" w:cstheme="majorHAnsi"/>
          <w:b/>
          <w:sz w:val="24"/>
          <w:szCs w:val="24"/>
        </w:rPr>
        <w:t xml:space="preserve"> </w:t>
      </w:r>
      <w:proofErr w:type="spellStart"/>
      <w:r w:rsidRPr="00E3317B">
        <w:rPr>
          <w:rFonts w:asciiTheme="majorHAnsi" w:hAnsiTheme="majorHAnsi" w:cstheme="majorHAnsi"/>
          <w:b/>
          <w:sz w:val="24"/>
          <w:szCs w:val="24"/>
        </w:rPr>
        <w:t>buy</w:t>
      </w:r>
      <w:proofErr w:type="spellEnd"/>
      <w:r w:rsidRPr="00E3317B">
        <w:rPr>
          <w:rFonts w:asciiTheme="majorHAnsi" w:hAnsiTheme="majorHAnsi" w:cstheme="majorHAnsi"/>
          <w:b/>
          <w:sz w:val="24"/>
          <w:szCs w:val="24"/>
        </w:rPr>
        <w:t xml:space="preserve">-in </w:t>
      </w:r>
    </w:p>
    <w:p w:rsidR="00405AA3" w:rsidRPr="00E3317B" w:rsidRDefault="00405AA3" w:rsidP="00061431">
      <w:pPr>
        <w:pStyle w:val="ListParagraph"/>
        <w:spacing w:after="0"/>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Om onzekerheid, angst en wantrouwen zoveel mogelijk te reduceren is het van belang dat medewerkers weten waar ze aan toe zijn. Medewerkers moeten op een duidelijke en geloofwaardige manier geïnformeerd worden over de veranderingen. </w:t>
      </w:r>
    </w:p>
    <w:p w:rsidR="00405AA3" w:rsidRPr="00E3317B" w:rsidRDefault="00405AA3" w:rsidP="00061431">
      <w:pPr>
        <w:pStyle w:val="ListParagraph"/>
        <w:spacing w:after="0"/>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Het 'zich veilig voelen' is een zeer belangrijke voorwaarde om gedrag bespreekbaar te maken. Als die er niet is, maak veiligheid dan tot thema. Het management heeft hierin een cruciale rol door zich kwetsbaar, onthullend en open op te stellen. Essentieel is dat het MT bereid is een rol te hebben in het veranderingsproces (eigenaar) door het eigen gedrag (cultuur) aan de orde te stellen. Daar begint de dialoog.</w:t>
      </w:r>
    </w:p>
    <w:p w:rsidR="00405AA3" w:rsidRPr="00E3317B" w:rsidRDefault="00405AA3" w:rsidP="00061431">
      <w:pPr>
        <w:pStyle w:val="ListParagraph"/>
        <w:spacing w:after="0"/>
        <w:rPr>
          <w:rFonts w:asciiTheme="majorHAnsi" w:hAnsiTheme="majorHAnsi" w:cstheme="majorHAnsi"/>
          <w:sz w:val="24"/>
          <w:szCs w:val="24"/>
        </w:rPr>
      </w:pPr>
    </w:p>
    <w:p w:rsidR="00405AA3" w:rsidRPr="00E3317B" w:rsidRDefault="00405AA3" w:rsidP="00061431">
      <w:pPr>
        <w:pStyle w:val="ListParagraph"/>
        <w:numPr>
          <w:ilvl w:val="0"/>
          <w:numId w:val="17"/>
        </w:numPr>
        <w:spacing w:after="0"/>
        <w:rPr>
          <w:rFonts w:asciiTheme="majorHAnsi" w:hAnsiTheme="majorHAnsi" w:cstheme="majorHAnsi"/>
          <w:b/>
          <w:sz w:val="24"/>
          <w:szCs w:val="24"/>
        </w:rPr>
      </w:pPr>
      <w:r w:rsidRPr="00E3317B">
        <w:rPr>
          <w:rFonts w:asciiTheme="majorHAnsi" w:hAnsiTheme="majorHAnsi" w:cstheme="majorHAnsi"/>
          <w:b/>
          <w:sz w:val="24"/>
          <w:szCs w:val="24"/>
        </w:rPr>
        <w:t xml:space="preserve">Creëer de juiste randvoorwaarden: </w:t>
      </w:r>
      <w:proofErr w:type="spellStart"/>
      <w:r w:rsidRPr="00E3317B">
        <w:rPr>
          <w:rFonts w:asciiTheme="majorHAnsi" w:hAnsiTheme="majorHAnsi" w:cstheme="majorHAnsi"/>
          <w:b/>
          <w:sz w:val="24"/>
          <w:szCs w:val="24"/>
        </w:rPr>
        <w:t>empower</w:t>
      </w:r>
      <w:proofErr w:type="spellEnd"/>
      <w:r w:rsidRPr="00E3317B">
        <w:rPr>
          <w:rFonts w:asciiTheme="majorHAnsi" w:hAnsiTheme="majorHAnsi" w:cstheme="majorHAnsi"/>
          <w:b/>
          <w:sz w:val="24"/>
          <w:szCs w:val="24"/>
        </w:rPr>
        <w:t xml:space="preserve"> action </w:t>
      </w:r>
    </w:p>
    <w:p w:rsidR="00405AA3" w:rsidRPr="00E3317B" w:rsidRDefault="00405AA3" w:rsidP="00061431">
      <w:pPr>
        <w:pStyle w:val="ListParagraph"/>
        <w:spacing w:after="0"/>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Verreweg de belangrijkste randvoorwaarde is commitment vanuit de top: zonder onvoorwaardelijke en langdurige steun is elke cultuurverandering gedoemd te mislukken. </w:t>
      </w:r>
    </w:p>
    <w:p w:rsidR="00405AA3" w:rsidRPr="00E3317B" w:rsidRDefault="00405AA3" w:rsidP="00061431">
      <w:pPr>
        <w:pStyle w:val="ListParagraph"/>
        <w:spacing w:after="0"/>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Verder is het van belang om de barrières weg te halen die het veranderingsproces bij medewerkers bemoeilijken. Een barrière kan bijvoorbeeld het beoordelings- en beloningssysteem van de organisatie zijn. Dit systeem is dan nog niet afgestemd op de nieuwe visie en strategie. Hierdoor worden medewerkers niet (extra) beloond wanneer ze het gedrag vertonen dat past bij de nieuwe visie en strategie. </w:t>
      </w:r>
    </w:p>
    <w:p w:rsidR="00405AA3" w:rsidRPr="00E3317B" w:rsidRDefault="00405AA3" w:rsidP="00061431">
      <w:pPr>
        <w:pStyle w:val="ListParagraph"/>
        <w:spacing w:after="0"/>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Ook meer fysieke zaken kunnen randvoorwaarden scheppen die een succesvolle cultuurverandering mogelijk maken, zoals huisvesting (dislocaties opheffen) en de </w:t>
      </w:r>
      <w:r w:rsidRPr="00E3317B">
        <w:rPr>
          <w:rFonts w:asciiTheme="majorHAnsi" w:hAnsiTheme="majorHAnsi" w:cstheme="majorHAnsi"/>
          <w:sz w:val="24"/>
          <w:szCs w:val="24"/>
        </w:rPr>
        <w:lastRenderedPageBreak/>
        <w:t>kantoorinrichting (van gesloten naar open, geen overdadige luxe/ruimtes voor managers).</w:t>
      </w:r>
    </w:p>
    <w:p w:rsidR="00405AA3" w:rsidRPr="00E3317B" w:rsidRDefault="00405AA3" w:rsidP="00061431">
      <w:pPr>
        <w:pStyle w:val="ListParagraph"/>
        <w:spacing w:after="0"/>
        <w:rPr>
          <w:rFonts w:asciiTheme="majorHAnsi" w:hAnsiTheme="majorHAnsi" w:cstheme="majorHAnsi"/>
          <w:sz w:val="24"/>
          <w:szCs w:val="24"/>
        </w:rPr>
      </w:pPr>
    </w:p>
    <w:p w:rsidR="00405AA3" w:rsidRPr="00E3317B" w:rsidRDefault="00405AA3" w:rsidP="00061431">
      <w:pPr>
        <w:pStyle w:val="ListParagraph"/>
        <w:numPr>
          <w:ilvl w:val="0"/>
          <w:numId w:val="17"/>
        </w:numPr>
        <w:spacing w:after="0"/>
        <w:rPr>
          <w:rFonts w:asciiTheme="majorHAnsi" w:hAnsiTheme="majorHAnsi" w:cstheme="majorHAnsi"/>
          <w:b/>
          <w:sz w:val="24"/>
          <w:szCs w:val="24"/>
        </w:rPr>
      </w:pPr>
      <w:r w:rsidRPr="00E3317B">
        <w:rPr>
          <w:rFonts w:asciiTheme="majorHAnsi" w:hAnsiTheme="majorHAnsi" w:cstheme="majorHAnsi"/>
          <w:b/>
          <w:sz w:val="24"/>
          <w:szCs w:val="24"/>
        </w:rPr>
        <w:t xml:space="preserve">Creëer korte termijn successen: </w:t>
      </w:r>
      <w:proofErr w:type="spellStart"/>
      <w:r w:rsidRPr="00E3317B">
        <w:rPr>
          <w:rFonts w:asciiTheme="majorHAnsi" w:hAnsiTheme="majorHAnsi" w:cstheme="majorHAnsi"/>
          <w:b/>
          <w:sz w:val="24"/>
          <w:szCs w:val="24"/>
        </w:rPr>
        <w:t>create</w:t>
      </w:r>
      <w:proofErr w:type="spellEnd"/>
      <w:r w:rsidRPr="00E3317B">
        <w:rPr>
          <w:rFonts w:asciiTheme="majorHAnsi" w:hAnsiTheme="majorHAnsi" w:cstheme="majorHAnsi"/>
          <w:b/>
          <w:sz w:val="24"/>
          <w:szCs w:val="24"/>
        </w:rPr>
        <w:t xml:space="preserve"> short term </w:t>
      </w:r>
      <w:proofErr w:type="spellStart"/>
      <w:r w:rsidRPr="00E3317B">
        <w:rPr>
          <w:rFonts w:asciiTheme="majorHAnsi" w:hAnsiTheme="majorHAnsi" w:cstheme="majorHAnsi"/>
          <w:b/>
          <w:sz w:val="24"/>
          <w:szCs w:val="24"/>
        </w:rPr>
        <w:t>wins</w:t>
      </w:r>
      <w:proofErr w:type="spellEnd"/>
      <w:r w:rsidRPr="00E3317B">
        <w:rPr>
          <w:rFonts w:asciiTheme="majorHAnsi" w:hAnsiTheme="majorHAnsi" w:cstheme="majorHAnsi"/>
          <w:b/>
          <w:sz w:val="24"/>
          <w:szCs w:val="24"/>
        </w:rPr>
        <w:t xml:space="preserve">: </w:t>
      </w:r>
    </w:p>
    <w:p w:rsidR="00405AA3" w:rsidRPr="00E3317B" w:rsidRDefault="00405AA3" w:rsidP="00061431">
      <w:pPr>
        <w:pStyle w:val="ListParagraph"/>
        <w:spacing w:after="0"/>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Boek op korte termijn successen '</w:t>
      </w:r>
      <w:proofErr w:type="spellStart"/>
      <w:r w:rsidRPr="00E3317B">
        <w:rPr>
          <w:rFonts w:asciiTheme="majorHAnsi" w:hAnsiTheme="majorHAnsi" w:cstheme="majorHAnsi"/>
          <w:sz w:val="24"/>
          <w:szCs w:val="24"/>
        </w:rPr>
        <w:t>quick</w:t>
      </w:r>
      <w:proofErr w:type="spellEnd"/>
      <w:r w:rsidRPr="00E3317B">
        <w:rPr>
          <w:rFonts w:asciiTheme="majorHAnsi" w:hAnsiTheme="majorHAnsi" w:cstheme="majorHAnsi"/>
          <w:sz w:val="24"/>
          <w:szCs w:val="24"/>
        </w:rPr>
        <w:t xml:space="preserve"> </w:t>
      </w:r>
      <w:proofErr w:type="spellStart"/>
      <w:r w:rsidRPr="00E3317B">
        <w:rPr>
          <w:rFonts w:asciiTheme="majorHAnsi" w:hAnsiTheme="majorHAnsi" w:cstheme="majorHAnsi"/>
          <w:sz w:val="24"/>
          <w:szCs w:val="24"/>
        </w:rPr>
        <w:t>wins</w:t>
      </w:r>
      <w:proofErr w:type="spellEnd"/>
      <w:r w:rsidRPr="00E3317B">
        <w:rPr>
          <w:rFonts w:asciiTheme="majorHAnsi" w:hAnsiTheme="majorHAnsi" w:cstheme="majorHAnsi"/>
          <w:sz w:val="24"/>
          <w:szCs w:val="24"/>
        </w:rPr>
        <w:t xml:space="preserve">' en maak deze successen zichtbaar voor iedereen. Dit heeft een aantal belangrijke voordelen: </w:t>
      </w:r>
    </w:p>
    <w:p w:rsidR="00405AA3" w:rsidRPr="00E3317B" w:rsidRDefault="00405AA3" w:rsidP="00061431">
      <w:pPr>
        <w:pStyle w:val="ListParagraph"/>
        <w:spacing w:after="0"/>
        <w:rPr>
          <w:rFonts w:asciiTheme="majorHAnsi" w:hAnsiTheme="majorHAnsi" w:cstheme="majorHAnsi"/>
          <w:sz w:val="24"/>
          <w:szCs w:val="24"/>
        </w:rPr>
      </w:pPr>
      <w:proofErr w:type="gramStart"/>
      <w:r w:rsidRPr="00E3317B">
        <w:rPr>
          <w:rFonts w:asciiTheme="majorHAnsi" w:hAnsiTheme="majorHAnsi" w:cstheme="majorHAnsi"/>
          <w:sz w:val="24"/>
          <w:szCs w:val="24"/>
        </w:rPr>
        <w:t>o</w:t>
      </w:r>
      <w:proofErr w:type="gramEnd"/>
      <w:r w:rsidRPr="00E3317B">
        <w:rPr>
          <w:rFonts w:asciiTheme="majorHAnsi" w:hAnsiTheme="majorHAnsi" w:cstheme="majorHAnsi"/>
          <w:sz w:val="24"/>
          <w:szCs w:val="24"/>
        </w:rPr>
        <w:t xml:space="preserve"> Het is een beloning voor degenen die hard werken om de nieuwe visie en strategie te realiseren. </w:t>
      </w:r>
    </w:p>
    <w:p w:rsidR="00405AA3" w:rsidRPr="00E3317B" w:rsidRDefault="00405AA3" w:rsidP="00061431">
      <w:pPr>
        <w:pStyle w:val="ListParagraph"/>
        <w:spacing w:after="0"/>
        <w:rPr>
          <w:rFonts w:asciiTheme="majorHAnsi" w:hAnsiTheme="majorHAnsi" w:cstheme="majorHAnsi"/>
          <w:sz w:val="24"/>
          <w:szCs w:val="24"/>
        </w:rPr>
      </w:pPr>
      <w:proofErr w:type="gramStart"/>
      <w:r w:rsidRPr="00E3317B">
        <w:rPr>
          <w:rFonts w:asciiTheme="majorHAnsi" w:hAnsiTheme="majorHAnsi" w:cstheme="majorHAnsi"/>
          <w:sz w:val="24"/>
          <w:szCs w:val="24"/>
        </w:rPr>
        <w:t>o</w:t>
      </w:r>
      <w:proofErr w:type="gramEnd"/>
      <w:r w:rsidRPr="00E3317B">
        <w:rPr>
          <w:rFonts w:asciiTheme="majorHAnsi" w:hAnsiTheme="majorHAnsi" w:cstheme="majorHAnsi"/>
          <w:sz w:val="24"/>
          <w:szCs w:val="24"/>
        </w:rPr>
        <w:t xml:space="preserve"> Er ontstaat meer geloof in het succes van de nieuwe visie en strategie. </w:t>
      </w:r>
    </w:p>
    <w:p w:rsidR="00405AA3" w:rsidRPr="00E3317B" w:rsidRDefault="00405AA3" w:rsidP="00061431">
      <w:pPr>
        <w:pStyle w:val="ListParagraph"/>
        <w:spacing w:after="0"/>
        <w:rPr>
          <w:rFonts w:asciiTheme="majorHAnsi" w:hAnsiTheme="majorHAnsi" w:cstheme="majorHAnsi"/>
          <w:sz w:val="24"/>
          <w:szCs w:val="24"/>
        </w:rPr>
      </w:pPr>
      <w:proofErr w:type="gramStart"/>
      <w:r w:rsidRPr="00E3317B">
        <w:rPr>
          <w:rFonts w:asciiTheme="majorHAnsi" w:hAnsiTheme="majorHAnsi" w:cstheme="majorHAnsi"/>
          <w:sz w:val="24"/>
          <w:szCs w:val="24"/>
        </w:rPr>
        <w:t>o</w:t>
      </w:r>
      <w:proofErr w:type="gramEnd"/>
      <w:r w:rsidRPr="00E3317B">
        <w:rPr>
          <w:rFonts w:asciiTheme="majorHAnsi" w:hAnsiTheme="majorHAnsi" w:cstheme="majorHAnsi"/>
          <w:sz w:val="24"/>
          <w:szCs w:val="24"/>
        </w:rPr>
        <w:t xml:space="preserve"> De mond wordt gesnoerd van degenen die kritisch ten opzichte van de veranderingen staan.</w:t>
      </w:r>
    </w:p>
    <w:p w:rsidR="001B26FA" w:rsidRPr="00E3317B" w:rsidRDefault="00405AA3" w:rsidP="00061431">
      <w:pPr>
        <w:spacing w:after="0" w:line="240" w:lineRule="auto"/>
        <w:rPr>
          <w:rFonts w:asciiTheme="majorHAnsi" w:hAnsiTheme="majorHAnsi" w:cstheme="majorHAnsi"/>
          <w:sz w:val="24"/>
          <w:szCs w:val="24"/>
        </w:rPr>
      </w:pPr>
      <w:r w:rsidRPr="00E3317B">
        <w:rPr>
          <w:rFonts w:asciiTheme="majorHAnsi" w:hAnsiTheme="majorHAnsi" w:cstheme="majorHAnsi"/>
          <w:noProof/>
          <w:sz w:val="24"/>
          <w:szCs w:val="24"/>
        </w:rPr>
        <w:drawing>
          <wp:anchor distT="0" distB="0" distL="114300" distR="114300" simplePos="0" relativeHeight="251661312" behindDoc="0" locked="0" layoutInCell="1" allowOverlap="0" wp14:anchorId="29E9EB64" wp14:editId="0DF81B18">
            <wp:simplePos x="0" y="0"/>
            <wp:positionH relativeFrom="page">
              <wp:posOffset>-303171</wp:posOffset>
            </wp:positionH>
            <wp:positionV relativeFrom="page">
              <wp:posOffset>6136833</wp:posOffset>
            </wp:positionV>
            <wp:extent cx="5140518" cy="8698727"/>
            <wp:effectExtent l="0" t="0" r="3175" b="7620"/>
            <wp:wrapSquare wrapText="bothSides"/>
            <wp:docPr id="5248" name="Picture 5248"/>
            <wp:cNvGraphicFramePr/>
            <a:graphic xmlns:a="http://schemas.openxmlformats.org/drawingml/2006/main">
              <a:graphicData uri="http://schemas.openxmlformats.org/drawingml/2006/picture">
                <pic:pic xmlns:pic="http://schemas.openxmlformats.org/drawingml/2006/picture">
                  <pic:nvPicPr>
                    <pic:cNvPr id="5248" name="Picture 5248"/>
                    <pic:cNvPicPr/>
                  </pic:nvPicPr>
                  <pic:blipFill>
                    <a:blip r:embed="rId5"/>
                    <a:stretch>
                      <a:fillRect/>
                    </a:stretch>
                  </pic:blipFill>
                  <pic:spPr>
                    <a:xfrm>
                      <a:off x="0" y="0"/>
                      <a:ext cx="5140518" cy="8698727"/>
                    </a:xfrm>
                    <a:prstGeom prst="rect">
                      <a:avLst/>
                    </a:prstGeom>
                  </pic:spPr>
                </pic:pic>
              </a:graphicData>
            </a:graphic>
            <wp14:sizeRelH relativeFrom="margin">
              <wp14:pctWidth>0</wp14:pctWidth>
            </wp14:sizeRelH>
            <wp14:sizeRelV relativeFrom="margin">
              <wp14:pctHeight>0</wp14:pctHeight>
            </wp14:sizeRelV>
          </wp:anchor>
        </w:drawing>
      </w:r>
    </w:p>
    <w:p w:rsidR="001B26FA" w:rsidRPr="00E3317B" w:rsidRDefault="001B26FA" w:rsidP="00061431">
      <w:pPr>
        <w:spacing w:after="0" w:line="240" w:lineRule="auto"/>
        <w:rPr>
          <w:rFonts w:asciiTheme="majorHAnsi" w:hAnsiTheme="majorHAnsi" w:cstheme="majorHAnsi"/>
          <w:sz w:val="24"/>
          <w:szCs w:val="24"/>
        </w:rPr>
      </w:pPr>
    </w:p>
    <w:p w:rsidR="001B26FA" w:rsidRPr="00E3317B" w:rsidRDefault="001B26FA" w:rsidP="00061431">
      <w:pPr>
        <w:spacing w:after="0" w:line="240" w:lineRule="auto"/>
        <w:rPr>
          <w:rFonts w:asciiTheme="majorHAnsi" w:hAnsiTheme="majorHAnsi" w:cstheme="majorHAnsi"/>
          <w:sz w:val="24"/>
          <w:szCs w:val="24"/>
        </w:rPr>
      </w:pPr>
    </w:p>
    <w:p w:rsidR="001B26FA" w:rsidRPr="00E3317B" w:rsidRDefault="001B26FA" w:rsidP="00061431">
      <w:pPr>
        <w:spacing w:after="0" w:line="240" w:lineRule="auto"/>
        <w:rPr>
          <w:rFonts w:asciiTheme="majorHAnsi" w:hAnsiTheme="majorHAnsi" w:cstheme="majorHAnsi"/>
          <w:sz w:val="24"/>
          <w:szCs w:val="24"/>
        </w:rPr>
      </w:pPr>
    </w:p>
    <w:p w:rsidR="00405AA3" w:rsidRPr="00E3317B" w:rsidRDefault="00405AA3" w:rsidP="00061431">
      <w:pPr>
        <w:spacing w:after="0" w:line="240" w:lineRule="auto"/>
        <w:rPr>
          <w:rFonts w:asciiTheme="majorHAnsi" w:hAnsiTheme="majorHAnsi" w:cstheme="majorHAnsi"/>
          <w:b/>
          <w:sz w:val="24"/>
          <w:szCs w:val="24"/>
        </w:rPr>
      </w:pPr>
    </w:p>
    <w:p w:rsidR="00405AA3" w:rsidRPr="00E3317B" w:rsidRDefault="00405AA3" w:rsidP="00061431">
      <w:pPr>
        <w:spacing w:after="0" w:line="240" w:lineRule="auto"/>
        <w:rPr>
          <w:rFonts w:asciiTheme="majorHAnsi" w:hAnsiTheme="majorHAnsi" w:cstheme="majorHAnsi"/>
          <w:b/>
          <w:sz w:val="24"/>
          <w:szCs w:val="24"/>
        </w:rPr>
      </w:pPr>
    </w:p>
    <w:p w:rsidR="00405AA3" w:rsidRPr="00E3317B" w:rsidRDefault="00405AA3" w:rsidP="00061431">
      <w:pPr>
        <w:spacing w:after="0" w:line="240" w:lineRule="auto"/>
        <w:rPr>
          <w:rFonts w:asciiTheme="majorHAnsi" w:hAnsiTheme="majorHAnsi" w:cstheme="majorHAnsi"/>
          <w:b/>
          <w:sz w:val="24"/>
          <w:szCs w:val="24"/>
        </w:rPr>
      </w:pPr>
    </w:p>
    <w:p w:rsidR="00405AA3" w:rsidRPr="00E3317B" w:rsidRDefault="00405AA3" w:rsidP="00061431">
      <w:pPr>
        <w:spacing w:after="0" w:line="240" w:lineRule="auto"/>
        <w:rPr>
          <w:rFonts w:asciiTheme="majorHAnsi" w:hAnsiTheme="majorHAnsi" w:cstheme="majorHAnsi"/>
          <w:b/>
          <w:sz w:val="24"/>
          <w:szCs w:val="24"/>
        </w:rPr>
      </w:pPr>
    </w:p>
    <w:p w:rsidR="00405AA3" w:rsidRPr="00E3317B" w:rsidRDefault="00405AA3" w:rsidP="00061431">
      <w:pPr>
        <w:spacing w:after="0" w:line="240" w:lineRule="auto"/>
        <w:rPr>
          <w:rFonts w:asciiTheme="majorHAnsi" w:hAnsiTheme="majorHAnsi" w:cstheme="majorHAnsi"/>
          <w:b/>
          <w:sz w:val="24"/>
          <w:szCs w:val="24"/>
        </w:rPr>
      </w:pPr>
    </w:p>
    <w:p w:rsidR="00405AA3" w:rsidRPr="00E3317B" w:rsidRDefault="00405AA3" w:rsidP="00061431">
      <w:pPr>
        <w:spacing w:after="0" w:line="240" w:lineRule="auto"/>
        <w:rPr>
          <w:rFonts w:asciiTheme="majorHAnsi" w:hAnsiTheme="majorHAnsi" w:cstheme="majorHAnsi"/>
          <w:b/>
          <w:sz w:val="24"/>
          <w:szCs w:val="24"/>
        </w:rPr>
      </w:pPr>
    </w:p>
    <w:p w:rsidR="00405AA3" w:rsidRPr="00E3317B" w:rsidRDefault="00405AA3" w:rsidP="00061431">
      <w:pPr>
        <w:spacing w:after="0" w:line="240" w:lineRule="auto"/>
        <w:rPr>
          <w:rFonts w:asciiTheme="majorHAnsi" w:hAnsiTheme="majorHAnsi" w:cstheme="majorHAnsi"/>
          <w:b/>
          <w:sz w:val="24"/>
          <w:szCs w:val="24"/>
        </w:rPr>
      </w:pPr>
    </w:p>
    <w:p w:rsidR="00405AA3" w:rsidRPr="00E3317B" w:rsidRDefault="00405AA3" w:rsidP="00061431">
      <w:pPr>
        <w:spacing w:after="0" w:line="240" w:lineRule="auto"/>
        <w:rPr>
          <w:rFonts w:asciiTheme="majorHAnsi" w:hAnsiTheme="majorHAnsi" w:cstheme="majorHAnsi"/>
          <w:b/>
          <w:sz w:val="24"/>
          <w:szCs w:val="24"/>
        </w:rPr>
      </w:pPr>
    </w:p>
    <w:p w:rsidR="00405AA3" w:rsidRPr="00E3317B" w:rsidRDefault="00405AA3" w:rsidP="00061431">
      <w:pPr>
        <w:spacing w:after="0" w:line="240" w:lineRule="auto"/>
        <w:rPr>
          <w:rFonts w:asciiTheme="majorHAnsi" w:hAnsiTheme="majorHAnsi" w:cstheme="majorHAnsi"/>
          <w:b/>
          <w:sz w:val="24"/>
          <w:szCs w:val="24"/>
        </w:rPr>
      </w:pPr>
    </w:p>
    <w:p w:rsidR="00405AA3" w:rsidRPr="00E3317B" w:rsidRDefault="00405AA3" w:rsidP="00061431">
      <w:pPr>
        <w:spacing w:after="0" w:line="240" w:lineRule="auto"/>
        <w:rPr>
          <w:rFonts w:asciiTheme="majorHAnsi" w:hAnsiTheme="majorHAnsi" w:cstheme="majorHAnsi"/>
          <w:b/>
          <w:sz w:val="24"/>
          <w:szCs w:val="24"/>
        </w:rPr>
      </w:pPr>
    </w:p>
    <w:p w:rsidR="00405AA3" w:rsidRPr="00E3317B" w:rsidRDefault="00405AA3" w:rsidP="00061431">
      <w:pPr>
        <w:spacing w:after="0" w:line="240" w:lineRule="auto"/>
        <w:rPr>
          <w:rFonts w:asciiTheme="majorHAnsi" w:hAnsiTheme="majorHAnsi" w:cstheme="majorHAnsi"/>
          <w:b/>
          <w:sz w:val="24"/>
          <w:szCs w:val="24"/>
        </w:rPr>
      </w:pPr>
    </w:p>
    <w:p w:rsidR="00405AA3" w:rsidRPr="00E3317B" w:rsidRDefault="00405AA3" w:rsidP="00061431">
      <w:pPr>
        <w:spacing w:after="0" w:line="240" w:lineRule="auto"/>
        <w:rPr>
          <w:rFonts w:asciiTheme="majorHAnsi" w:hAnsiTheme="majorHAnsi" w:cstheme="majorHAnsi"/>
          <w:b/>
          <w:sz w:val="24"/>
          <w:szCs w:val="24"/>
        </w:rPr>
      </w:pPr>
    </w:p>
    <w:p w:rsidR="00405AA3" w:rsidRPr="00E3317B" w:rsidRDefault="00405AA3" w:rsidP="00061431">
      <w:pPr>
        <w:spacing w:after="0" w:line="240" w:lineRule="auto"/>
        <w:rPr>
          <w:rFonts w:asciiTheme="majorHAnsi" w:hAnsiTheme="majorHAnsi" w:cstheme="majorHAnsi"/>
          <w:b/>
          <w:sz w:val="24"/>
          <w:szCs w:val="24"/>
        </w:rPr>
      </w:pPr>
    </w:p>
    <w:p w:rsidR="00405AA3" w:rsidRPr="00E3317B" w:rsidRDefault="00405AA3" w:rsidP="00061431">
      <w:pPr>
        <w:spacing w:after="0" w:line="240" w:lineRule="auto"/>
        <w:rPr>
          <w:rFonts w:asciiTheme="majorHAnsi" w:hAnsiTheme="majorHAnsi" w:cstheme="majorHAnsi"/>
          <w:b/>
          <w:sz w:val="24"/>
          <w:szCs w:val="24"/>
        </w:rPr>
      </w:pPr>
    </w:p>
    <w:p w:rsidR="00405AA3" w:rsidRPr="00E3317B" w:rsidRDefault="00405AA3" w:rsidP="00061431">
      <w:pPr>
        <w:spacing w:after="0" w:line="240" w:lineRule="auto"/>
        <w:rPr>
          <w:rFonts w:asciiTheme="majorHAnsi" w:hAnsiTheme="majorHAnsi" w:cstheme="majorHAnsi"/>
          <w:b/>
          <w:sz w:val="24"/>
          <w:szCs w:val="24"/>
        </w:rPr>
      </w:pPr>
    </w:p>
    <w:p w:rsidR="00405AA3" w:rsidRPr="00E3317B" w:rsidRDefault="00405AA3" w:rsidP="00061431">
      <w:pPr>
        <w:spacing w:after="0" w:line="240" w:lineRule="auto"/>
        <w:rPr>
          <w:rFonts w:asciiTheme="majorHAnsi" w:hAnsiTheme="majorHAnsi" w:cstheme="majorHAnsi"/>
          <w:b/>
          <w:sz w:val="24"/>
          <w:szCs w:val="24"/>
        </w:rPr>
      </w:pPr>
    </w:p>
    <w:p w:rsidR="00405AA3" w:rsidRPr="00E3317B" w:rsidRDefault="00405AA3" w:rsidP="00061431">
      <w:pPr>
        <w:spacing w:after="0" w:line="240" w:lineRule="auto"/>
        <w:rPr>
          <w:rFonts w:asciiTheme="majorHAnsi" w:hAnsiTheme="majorHAnsi" w:cstheme="majorHAnsi"/>
          <w:b/>
          <w:sz w:val="24"/>
          <w:szCs w:val="24"/>
        </w:rPr>
      </w:pPr>
    </w:p>
    <w:p w:rsidR="006512E8" w:rsidRPr="00E3317B" w:rsidRDefault="006512E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Cultuur gaat in essentie over gedrag van medewerkers in een organisatie. Leiderschap gaat over de vraag hoe managers en medewerkers met elkaar omgaan. Het leidinggevend gedrag van managers is dus onderdeel van de bedrijfscultuur. Leidinggeven of leiderschap (we gebruiken de termen door elkaar) is het op basis van persoonlijk contact beïnvloeden van de </w:t>
      </w:r>
      <w:r w:rsidRPr="00E3317B">
        <w:rPr>
          <w:rFonts w:asciiTheme="majorHAnsi" w:hAnsiTheme="majorHAnsi" w:cstheme="majorHAnsi"/>
          <w:sz w:val="24"/>
          <w:szCs w:val="24"/>
        </w:rPr>
        <w:lastRenderedPageBreak/>
        <w:t>prestaties van medewerkers. Succesvolle leiders instrueren, motiveren en inspireren individuele medewerkers, en verbinden medewerkers met elkaar en met de klanten.</w:t>
      </w:r>
    </w:p>
    <w:p w:rsidR="006512E8" w:rsidRPr="00E3317B" w:rsidRDefault="006512E8" w:rsidP="00061431">
      <w:pPr>
        <w:spacing w:after="0" w:line="240" w:lineRule="auto"/>
        <w:rPr>
          <w:rFonts w:asciiTheme="majorHAnsi" w:hAnsiTheme="majorHAnsi" w:cstheme="majorHAnsi"/>
          <w:sz w:val="24"/>
          <w:szCs w:val="24"/>
        </w:rPr>
      </w:pPr>
    </w:p>
    <w:p w:rsidR="006512E8" w:rsidRPr="00E3317B" w:rsidRDefault="006512E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De 'manager' wordt neergezet als een rationele doener, terwijl de leider visie heeft, inspireert en zich op de toekomst richt. De manager roept tegen zijn mensen dan ze sneller de bomen moeten omhakken, terwijl de leider zegt: 'verkeerde bos'. Of nog één: de leider zet de ladder op de juiste plaats (kiest de juiste doelen) en de manager beklimt hem (zorgt ervoor dat de doelen gerealiseerd worden).</w:t>
      </w:r>
    </w:p>
    <w:p w:rsidR="006512E8" w:rsidRPr="00E3317B" w:rsidRDefault="006512E8" w:rsidP="00061431">
      <w:pPr>
        <w:spacing w:after="0" w:line="240" w:lineRule="auto"/>
        <w:rPr>
          <w:rFonts w:asciiTheme="majorHAnsi" w:hAnsiTheme="majorHAnsi" w:cstheme="majorHAnsi"/>
          <w:sz w:val="24"/>
          <w:szCs w:val="24"/>
        </w:rPr>
      </w:pPr>
    </w:p>
    <w:p w:rsidR="006512E8" w:rsidRPr="00E3317B" w:rsidRDefault="006512E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De stijlen producent ('producer') en bestuurder ('director') zijn afgeleid uit een managementstroming die 'rationeel-doel' model wordt genoemd. Volgens dit model zijn productiviteit en winst de belangrijkste aspecten om een organisatie goed te laten functioneren (Taylor). De manager moet duidelijke doelen stellen en duidelijk zijn naar de medewerkers toe. </w:t>
      </w:r>
    </w:p>
    <w:p w:rsidR="006512E8" w:rsidRPr="00E3317B" w:rsidRDefault="006512E8" w:rsidP="00061431">
      <w:pPr>
        <w:spacing w:after="0" w:line="240" w:lineRule="auto"/>
        <w:rPr>
          <w:rFonts w:asciiTheme="majorHAnsi" w:hAnsiTheme="majorHAnsi" w:cstheme="majorHAnsi"/>
          <w:b/>
          <w:sz w:val="24"/>
          <w:szCs w:val="24"/>
        </w:rPr>
      </w:pPr>
      <w:proofErr w:type="gramStart"/>
      <w:r w:rsidRPr="00E3317B">
        <w:rPr>
          <w:rFonts w:asciiTheme="majorHAnsi" w:hAnsiTheme="majorHAnsi" w:cstheme="majorHAnsi"/>
          <w:b/>
          <w:sz w:val="24"/>
          <w:szCs w:val="24"/>
        </w:rPr>
        <w:t>o</w:t>
      </w:r>
      <w:proofErr w:type="gramEnd"/>
      <w:r w:rsidRPr="00E3317B">
        <w:rPr>
          <w:rFonts w:asciiTheme="majorHAnsi" w:hAnsiTheme="majorHAnsi" w:cstheme="majorHAnsi"/>
          <w:b/>
          <w:sz w:val="24"/>
          <w:szCs w:val="24"/>
        </w:rPr>
        <w:t xml:space="preserve"> Producent</w:t>
      </w:r>
      <w:r w:rsidRPr="00E3317B">
        <w:rPr>
          <w:rFonts w:asciiTheme="majorHAnsi" w:hAnsiTheme="majorHAnsi" w:cstheme="majorHAnsi"/>
          <w:sz w:val="24"/>
          <w:szCs w:val="24"/>
        </w:rPr>
        <w:t xml:space="preserve"> - Productief werken staat centraal. De manager moet een productieve werkomgeving bevorderen en tijd en stress weten te managen.</w:t>
      </w:r>
      <w:r w:rsidRPr="00E3317B">
        <w:rPr>
          <w:rFonts w:asciiTheme="majorHAnsi" w:hAnsiTheme="majorHAnsi" w:cstheme="majorHAnsi"/>
          <w:b/>
          <w:sz w:val="24"/>
          <w:szCs w:val="24"/>
        </w:rPr>
        <w:t xml:space="preserve"> </w:t>
      </w:r>
    </w:p>
    <w:p w:rsidR="006512E8" w:rsidRPr="00E3317B" w:rsidRDefault="006512E8" w:rsidP="00061431">
      <w:pPr>
        <w:spacing w:after="0" w:line="240" w:lineRule="auto"/>
        <w:rPr>
          <w:rFonts w:asciiTheme="majorHAnsi" w:hAnsiTheme="majorHAnsi" w:cstheme="majorHAnsi"/>
          <w:sz w:val="24"/>
          <w:szCs w:val="24"/>
        </w:rPr>
      </w:pPr>
      <w:proofErr w:type="gramStart"/>
      <w:r w:rsidRPr="00E3317B">
        <w:rPr>
          <w:rFonts w:asciiTheme="majorHAnsi" w:hAnsiTheme="majorHAnsi" w:cstheme="majorHAnsi"/>
          <w:b/>
          <w:sz w:val="24"/>
          <w:szCs w:val="24"/>
        </w:rPr>
        <w:t>o</w:t>
      </w:r>
      <w:proofErr w:type="gramEnd"/>
      <w:r w:rsidRPr="00E3317B">
        <w:rPr>
          <w:rFonts w:asciiTheme="majorHAnsi" w:hAnsiTheme="majorHAnsi" w:cstheme="majorHAnsi"/>
          <w:b/>
          <w:sz w:val="24"/>
          <w:szCs w:val="24"/>
        </w:rPr>
        <w:t xml:space="preserve"> Bestuurder</w:t>
      </w:r>
      <w:r w:rsidRPr="00E3317B">
        <w:rPr>
          <w:rFonts w:asciiTheme="majorHAnsi" w:hAnsiTheme="majorHAnsi" w:cstheme="majorHAnsi"/>
          <w:sz w:val="24"/>
          <w:szCs w:val="24"/>
        </w:rPr>
        <w:t xml:space="preserve"> - Plannen en doelen formuleren kenmerken deze stijl. De manager heeft een visie, ontwerpt en organiseert en weet effectief te delegeren.</w:t>
      </w:r>
    </w:p>
    <w:p w:rsidR="006512E8" w:rsidRPr="00E3317B" w:rsidRDefault="006512E8" w:rsidP="00061431">
      <w:pPr>
        <w:spacing w:after="0" w:line="240" w:lineRule="auto"/>
        <w:rPr>
          <w:rFonts w:asciiTheme="majorHAnsi" w:hAnsiTheme="majorHAnsi" w:cstheme="majorHAnsi"/>
          <w:sz w:val="24"/>
          <w:szCs w:val="24"/>
        </w:rPr>
      </w:pPr>
    </w:p>
    <w:p w:rsidR="006512E8" w:rsidRPr="00E3317B" w:rsidRDefault="006512E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De stijlen controleur ('monitor') en coördinator ('co-</w:t>
      </w:r>
      <w:proofErr w:type="spellStart"/>
      <w:r w:rsidRPr="00E3317B">
        <w:rPr>
          <w:rFonts w:asciiTheme="majorHAnsi" w:hAnsiTheme="majorHAnsi" w:cstheme="majorHAnsi"/>
          <w:sz w:val="24"/>
          <w:szCs w:val="24"/>
        </w:rPr>
        <w:t>ordinator</w:t>
      </w:r>
      <w:proofErr w:type="spellEnd"/>
      <w:r w:rsidRPr="00E3317B">
        <w:rPr>
          <w:rFonts w:asciiTheme="majorHAnsi" w:hAnsiTheme="majorHAnsi" w:cstheme="majorHAnsi"/>
          <w:sz w:val="24"/>
          <w:szCs w:val="24"/>
        </w:rPr>
        <w:t xml:space="preserve">') zijn gebaseerd op het zogenaamde 'intern-proces' model (Weber, </w:t>
      </w:r>
      <w:proofErr w:type="spellStart"/>
      <w:r w:rsidRPr="00E3317B">
        <w:rPr>
          <w:rFonts w:asciiTheme="majorHAnsi" w:hAnsiTheme="majorHAnsi" w:cstheme="majorHAnsi"/>
          <w:sz w:val="24"/>
          <w:szCs w:val="24"/>
        </w:rPr>
        <w:t>Fayol</w:t>
      </w:r>
      <w:proofErr w:type="spellEnd"/>
      <w:r w:rsidRPr="00E3317B">
        <w:rPr>
          <w:rFonts w:asciiTheme="majorHAnsi" w:hAnsiTheme="majorHAnsi" w:cstheme="majorHAnsi"/>
          <w:sz w:val="24"/>
          <w:szCs w:val="24"/>
        </w:rPr>
        <w:t xml:space="preserve">). Het gaat hier minder om productiviteit en winst, maar om stabiliteit en continuïteit. Alles moet volgens de regels gaan en alles wordt geregistreerd. De manager heeft vooral een controlerende en coördinerende functie. </w:t>
      </w:r>
    </w:p>
    <w:p w:rsidR="006512E8" w:rsidRPr="00E3317B" w:rsidRDefault="006512E8" w:rsidP="00061431">
      <w:pPr>
        <w:spacing w:after="0" w:line="240" w:lineRule="auto"/>
        <w:rPr>
          <w:rFonts w:asciiTheme="majorHAnsi" w:hAnsiTheme="majorHAnsi" w:cstheme="majorHAnsi"/>
          <w:sz w:val="24"/>
          <w:szCs w:val="24"/>
        </w:rPr>
      </w:pPr>
      <w:proofErr w:type="gramStart"/>
      <w:r w:rsidRPr="00E3317B">
        <w:rPr>
          <w:rFonts w:asciiTheme="majorHAnsi" w:hAnsiTheme="majorHAnsi" w:cstheme="majorHAnsi"/>
          <w:b/>
          <w:sz w:val="24"/>
          <w:szCs w:val="24"/>
        </w:rPr>
        <w:t>o</w:t>
      </w:r>
      <w:proofErr w:type="gramEnd"/>
      <w:r w:rsidRPr="00E3317B">
        <w:rPr>
          <w:rFonts w:asciiTheme="majorHAnsi" w:hAnsiTheme="majorHAnsi" w:cstheme="majorHAnsi"/>
          <w:b/>
          <w:sz w:val="24"/>
          <w:szCs w:val="24"/>
        </w:rPr>
        <w:t xml:space="preserve"> Controleur</w:t>
      </w:r>
      <w:r w:rsidRPr="00E3317B">
        <w:rPr>
          <w:rFonts w:asciiTheme="majorHAnsi" w:hAnsiTheme="majorHAnsi" w:cstheme="majorHAnsi"/>
          <w:sz w:val="24"/>
          <w:szCs w:val="24"/>
        </w:rPr>
        <w:t xml:space="preserve"> - Centraal staat het bewaken van individuele prestaties evenals het controleren van het functioneren van de gehele organisatie. </w:t>
      </w:r>
    </w:p>
    <w:p w:rsidR="006512E8" w:rsidRPr="00E3317B" w:rsidRDefault="006512E8" w:rsidP="00061431">
      <w:pPr>
        <w:spacing w:after="0" w:line="240" w:lineRule="auto"/>
        <w:rPr>
          <w:rFonts w:asciiTheme="majorHAnsi" w:hAnsiTheme="majorHAnsi" w:cstheme="majorHAnsi"/>
          <w:sz w:val="24"/>
          <w:szCs w:val="24"/>
        </w:rPr>
      </w:pPr>
      <w:proofErr w:type="gramStart"/>
      <w:r w:rsidRPr="00E3317B">
        <w:rPr>
          <w:rFonts w:asciiTheme="majorHAnsi" w:hAnsiTheme="majorHAnsi" w:cstheme="majorHAnsi"/>
          <w:b/>
          <w:sz w:val="24"/>
          <w:szCs w:val="24"/>
        </w:rPr>
        <w:t>o</w:t>
      </w:r>
      <w:proofErr w:type="gramEnd"/>
      <w:r w:rsidRPr="00E3317B">
        <w:rPr>
          <w:rFonts w:asciiTheme="majorHAnsi" w:hAnsiTheme="majorHAnsi" w:cstheme="majorHAnsi"/>
          <w:b/>
          <w:sz w:val="24"/>
          <w:szCs w:val="24"/>
        </w:rPr>
        <w:t xml:space="preserve"> Coördinator</w:t>
      </w:r>
      <w:r w:rsidRPr="00E3317B">
        <w:rPr>
          <w:rFonts w:asciiTheme="majorHAnsi" w:hAnsiTheme="majorHAnsi" w:cstheme="majorHAnsi"/>
          <w:sz w:val="24"/>
          <w:szCs w:val="24"/>
        </w:rPr>
        <w:t xml:space="preserve"> - Deze stijl legt de nadruk op projectmanagement, het ontwerpen van taken en </w:t>
      </w:r>
      <w:proofErr w:type="spellStart"/>
      <w:r w:rsidRPr="00E3317B">
        <w:rPr>
          <w:rFonts w:asciiTheme="majorHAnsi" w:hAnsiTheme="majorHAnsi" w:cstheme="majorHAnsi"/>
          <w:sz w:val="24"/>
          <w:szCs w:val="24"/>
        </w:rPr>
        <w:t>crossfunctioneel</w:t>
      </w:r>
      <w:proofErr w:type="spellEnd"/>
      <w:r w:rsidRPr="00E3317B">
        <w:rPr>
          <w:rFonts w:asciiTheme="majorHAnsi" w:hAnsiTheme="majorHAnsi" w:cstheme="majorHAnsi"/>
          <w:sz w:val="24"/>
          <w:szCs w:val="24"/>
        </w:rPr>
        <w:t xml:space="preserve"> management.</w:t>
      </w:r>
    </w:p>
    <w:p w:rsidR="006512E8" w:rsidRPr="00E3317B" w:rsidRDefault="006512E8" w:rsidP="00061431">
      <w:pPr>
        <w:spacing w:after="0" w:line="240" w:lineRule="auto"/>
        <w:rPr>
          <w:rFonts w:asciiTheme="majorHAnsi" w:hAnsiTheme="majorHAnsi" w:cstheme="majorHAnsi"/>
          <w:sz w:val="24"/>
          <w:szCs w:val="24"/>
        </w:rPr>
      </w:pPr>
    </w:p>
    <w:p w:rsidR="006512E8" w:rsidRPr="00E3317B" w:rsidRDefault="006512E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In het kwadrant linksboven zien we de rollen van mentor ('mentor') en stimulator ('facilitator') gekoppeld aan het 'human relations' model. Dit model gaat ervan uit dat betrokkenheid van mensen leidt tot een verbeterde inzet. </w:t>
      </w:r>
    </w:p>
    <w:p w:rsidR="006512E8" w:rsidRPr="00E3317B" w:rsidRDefault="006512E8" w:rsidP="00061431">
      <w:pPr>
        <w:spacing w:after="0" w:line="240" w:lineRule="auto"/>
        <w:rPr>
          <w:rFonts w:asciiTheme="majorHAnsi" w:hAnsiTheme="majorHAnsi" w:cstheme="majorHAnsi"/>
          <w:sz w:val="24"/>
          <w:szCs w:val="24"/>
        </w:rPr>
      </w:pPr>
      <w:proofErr w:type="gramStart"/>
      <w:r w:rsidRPr="00E3317B">
        <w:rPr>
          <w:rFonts w:asciiTheme="majorHAnsi" w:hAnsiTheme="majorHAnsi" w:cstheme="majorHAnsi"/>
          <w:b/>
          <w:sz w:val="24"/>
          <w:szCs w:val="24"/>
        </w:rPr>
        <w:t>o</w:t>
      </w:r>
      <w:proofErr w:type="gramEnd"/>
      <w:r w:rsidRPr="00E3317B">
        <w:rPr>
          <w:rFonts w:asciiTheme="majorHAnsi" w:hAnsiTheme="majorHAnsi" w:cstheme="majorHAnsi"/>
          <w:b/>
          <w:sz w:val="24"/>
          <w:szCs w:val="24"/>
        </w:rPr>
        <w:t xml:space="preserve"> Mentor</w:t>
      </w:r>
      <w:r w:rsidRPr="00E3317B">
        <w:rPr>
          <w:rFonts w:asciiTheme="majorHAnsi" w:hAnsiTheme="majorHAnsi" w:cstheme="majorHAnsi"/>
          <w:sz w:val="24"/>
          <w:szCs w:val="24"/>
        </w:rPr>
        <w:t xml:space="preserve"> - Besteed veel aandacht aan de ontwikkeling van mensen, is zorgzaam en bereid om te helpen. </w:t>
      </w:r>
    </w:p>
    <w:p w:rsidR="006512E8" w:rsidRPr="00E3317B" w:rsidRDefault="006512E8" w:rsidP="00061431">
      <w:pPr>
        <w:spacing w:after="0" w:line="240" w:lineRule="auto"/>
        <w:rPr>
          <w:rFonts w:asciiTheme="majorHAnsi" w:hAnsiTheme="majorHAnsi" w:cstheme="majorHAnsi"/>
          <w:sz w:val="24"/>
          <w:szCs w:val="24"/>
        </w:rPr>
      </w:pPr>
      <w:proofErr w:type="gramStart"/>
      <w:r w:rsidRPr="00E3317B">
        <w:rPr>
          <w:rFonts w:asciiTheme="majorHAnsi" w:hAnsiTheme="majorHAnsi" w:cstheme="majorHAnsi"/>
          <w:b/>
          <w:sz w:val="24"/>
          <w:szCs w:val="24"/>
        </w:rPr>
        <w:t>o</w:t>
      </w:r>
      <w:proofErr w:type="gramEnd"/>
      <w:r w:rsidRPr="00E3317B">
        <w:rPr>
          <w:rFonts w:asciiTheme="majorHAnsi" w:hAnsiTheme="majorHAnsi" w:cstheme="majorHAnsi"/>
          <w:b/>
          <w:sz w:val="24"/>
          <w:szCs w:val="24"/>
        </w:rPr>
        <w:t xml:space="preserve"> Stimulator</w:t>
      </w:r>
      <w:r w:rsidRPr="00E3317B">
        <w:rPr>
          <w:rFonts w:asciiTheme="majorHAnsi" w:hAnsiTheme="majorHAnsi" w:cstheme="majorHAnsi"/>
          <w:sz w:val="24"/>
          <w:szCs w:val="24"/>
        </w:rPr>
        <w:t xml:space="preserve"> - Ook facilitator genoemd. Richt zich primair op het verbeteren van de samenwerking. Verbetert samenhang en teamwork; lost conflicten op.</w:t>
      </w:r>
    </w:p>
    <w:p w:rsidR="006512E8" w:rsidRPr="00E3317B" w:rsidRDefault="006512E8" w:rsidP="00061431">
      <w:pPr>
        <w:spacing w:after="0" w:line="240" w:lineRule="auto"/>
        <w:rPr>
          <w:rFonts w:asciiTheme="majorHAnsi" w:hAnsiTheme="majorHAnsi" w:cstheme="majorHAnsi"/>
          <w:sz w:val="24"/>
          <w:szCs w:val="24"/>
        </w:rPr>
      </w:pPr>
    </w:p>
    <w:p w:rsidR="006512E8" w:rsidRPr="00E3317B" w:rsidRDefault="006512E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De stijlen innovator ('innovator') en bemiddelaar ('broker') uit het laatste kwadrant rechtsboven zijn afgeleid uit het 'open systeem'-model. De focus ligt hier primair op aanpassings- en reactievermogen van de organisatie als overlevingsstrategie in concurrentie met andere organisaties. </w:t>
      </w:r>
    </w:p>
    <w:p w:rsidR="006512E8" w:rsidRPr="00E3317B" w:rsidRDefault="006512E8" w:rsidP="00061431">
      <w:pPr>
        <w:spacing w:after="0" w:line="240" w:lineRule="auto"/>
        <w:rPr>
          <w:rFonts w:asciiTheme="majorHAnsi" w:hAnsiTheme="majorHAnsi" w:cstheme="majorHAnsi"/>
          <w:sz w:val="24"/>
          <w:szCs w:val="24"/>
        </w:rPr>
      </w:pPr>
      <w:proofErr w:type="gramStart"/>
      <w:r w:rsidRPr="00E3317B">
        <w:rPr>
          <w:rFonts w:asciiTheme="majorHAnsi" w:hAnsiTheme="majorHAnsi" w:cstheme="majorHAnsi"/>
          <w:b/>
          <w:sz w:val="24"/>
          <w:szCs w:val="24"/>
        </w:rPr>
        <w:t>o</w:t>
      </w:r>
      <w:proofErr w:type="gramEnd"/>
      <w:r w:rsidRPr="00E3317B">
        <w:rPr>
          <w:rFonts w:asciiTheme="majorHAnsi" w:hAnsiTheme="majorHAnsi" w:cstheme="majorHAnsi"/>
          <w:b/>
          <w:sz w:val="24"/>
          <w:szCs w:val="24"/>
        </w:rPr>
        <w:t xml:space="preserve"> Innovator</w:t>
      </w:r>
      <w:r w:rsidRPr="00E3317B">
        <w:rPr>
          <w:rFonts w:asciiTheme="majorHAnsi" w:hAnsiTheme="majorHAnsi" w:cstheme="majorHAnsi"/>
          <w:sz w:val="24"/>
          <w:szCs w:val="24"/>
        </w:rPr>
        <w:t xml:space="preserve"> - Accent ligt op vernieuwingen en aanpassingen van de organisatie. </w:t>
      </w:r>
    </w:p>
    <w:p w:rsidR="006512E8" w:rsidRPr="00E3317B" w:rsidRDefault="006512E8" w:rsidP="00061431">
      <w:pPr>
        <w:spacing w:after="0" w:line="240" w:lineRule="auto"/>
        <w:rPr>
          <w:rFonts w:asciiTheme="majorHAnsi" w:hAnsiTheme="majorHAnsi" w:cstheme="majorHAnsi"/>
          <w:sz w:val="24"/>
          <w:szCs w:val="24"/>
        </w:rPr>
      </w:pPr>
      <w:proofErr w:type="gramStart"/>
      <w:r w:rsidRPr="00E3317B">
        <w:rPr>
          <w:rFonts w:asciiTheme="majorHAnsi" w:hAnsiTheme="majorHAnsi" w:cstheme="majorHAnsi"/>
          <w:b/>
          <w:sz w:val="24"/>
          <w:szCs w:val="24"/>
        </w:rPr>
        <w:t>o</w:t>
      </w:r>
      <w:proofErr w:type="gramEnd"/>
      <w:r w:rsidRPr="00E3317B">
        <w:rPr>
          <w:rFonts w:asciiTheme="majorHAnsi" w:hAnsiTheme="majorHAnsi" w:cstheme="majorHAnsi"/>
          <w:b/>
          <w:sz w:val="24"/>
          <w:szCs w:val="24"/>
        </w:rPr>
        <w:t xml:space="preserve"> Bemiddelaar</w:t>
      </w:r>
      <w:r w:rsidRPr="00E3317B">
        <w:rPr>
          <w:rFonts w:asciiTheme="majorHAnsi" w:hAnsiTheme="majorHAnsi" w:cstheme="majorHAnsi"/>
          <w:sz w:val="24"/>
          <w:szCs w:val="24"/>
        </w:rPr>
        <w:t xml:space="preserve"> - Accent op externe relaties en effectief onderhandelen. Reputatie en imago zijn belangrijk.</w:t>
      </w:r>
    </w:p>
    <w:p w:rsidR="006512E8" w:rsidRPr="00E3317B" w:rsidRDefault="006512E8" w:rsidP="00061431">
      <w:pPr>
        <w:spacing w:after="0" w:line="240" w:lineRule="auto"/>
        <w:rPr>
          <w:rFonts w:asciiTheme="majorHAnsi" w:hAnsiTheme="majorHAnsi" w:cstheme="majorHAnsi"/>
          <w:sz w:val="24"/>
          <w:szCs w:val="24"/>
        </w:rPr>
      </w:pPr>
    </w:p>
    <w:p w:rsidR="006512E8" w:rsidRPr="00E3317B" w:rsidRDefault="006512E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De belangrijkste taak van leiders is het beïnvloeden van anderen, om plannen te realiseren. Soms gaat het om hun eigen plannen, soms om de plannen van een groep. Eén van de </w:t>
      </w:r>
      <w:r w:rsidRPr="00E3317B">
        <w:rPr>
          <w:rFonts w:asciiTheme="majorHAnsi" w:hAnsiTheme="majorHAnsi" w:cstheme="majorHAnsi"/>
          <w:sz w:val="24"/>
          <w:szCs w:val="24"/>
        </w:rPr>
        <w:lastRenderedPageBreak/>
        <w:t xml:space="preserve">bekendste modellen voor leidinggeven is het situationeel leiderschap van </w:t>
      </w:r>
      <w:proofErr w:type="spellStart"/>
      <w:r w:rsidRPr="00E3317B">
        <w:rPr>
          <w:rFonts w:asciiTheme="majorHAnsi" w:hAnsiTheme="majorHAnsi" w:cstheme="majorHAnsi"/>
          <w:sz w:val="24"/>
          <w:szCs w:val="24"/>
        </w:rPr>
        <w:t>Hersey</w:t>
      </w:r>
      <w:proofErr w:type="spellEnd"/>
      <w:r w:rsidRPr="00E3317B">
        <w:rPr>
          <w:rFonts w:asciiTheme="majorHAnsi" w:hAnsiTheme="majorHAnsi" w:cstheme="majorHAnsi"/>
          <w:sz w:val="24"/>
          <w:szCs w:val="24"/>
        </w:rPr>
        <w:t xml:space="preserve"> en Blanchard. </w:t>
      </w:r>
    </w:p>
    <w:p w:rsidR="006512E8" w:rsidRPr="00E3317B" w:rsidRDefault="006512E8" w:rsidP="00061431">
      <w:pPr>
        <w:spacing w:after="0" w:line="240" w:lineRule="auto"/>
        <w:rPr>
          <w:rFonts w:asciiTheme="majorHAnsi" w:hAnsiTheme="majorHAnsi" w:cstheme="majorHAnsi"/>
          <w:sz w:val="24"/>
          <w:szCs w:val="24"/>
        </w:rPr>
      </w:pPr>
    </w:p>
    <w:p w:rsidR="006512E8" w:rsidRPr="00E3317B" w:rsidRDefault="006512E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Het model heeft twee dimensies: taakgericht en relatiegericht gedrag van de manager. </w:t>
      </w:r>
    </w:p>
    <w:p w:rsidR="006512E8" w:rsidRPr="00E3317B" w:rsidRDefault="006512E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Kenmerkend voor taakgericht of sturend leiderschap is het accent op het einddoel en de uitvoering van de taak. De leidinggevende stelt de doelen en doelstellingen vast, plant en organiseert het werk, geeft prioriteiten aan, bepaalt welke werkmethoden er gevolgd worden, hoe controle en evaluaties plaatsvinden en houdt nauwgezet toezicht op de voortgang. Deze stijl zal door veel medewerkers als éénrichting en autoritair worden ervaren. </w:t>
      </w:r>
    </w:p>
    <w:p w:rsidR="006512E8" w:rsidRPr="00E3317B" w:rsidRDefault="006512E8" w:rsidP="00061431">
      <w:pPr>
        <w:spacing w:after="0" w:line="240" w:lineRule="auto"/>
        <w:rPr>
          <w:rFonts w:asciiTheme="majorHAnsi" w:hAnsiTheme="majorHAnsi" w:cstheme="majorHAnsi"/>
          <w:sz w:val="24"/>
          <w:szCs w:val="24"/>
        </w:rPr>
      </w:pPr>
    </w:p>
    <w:p w:rsidR="006512E8" w:rsidRPr="00E3317B" w:rsidRDefault="006512E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Bij relatiegericht of ondersteunend leiderschap ligt het accent op de onderlinge verhouding. De leidinggevende moedigt aan, bevestigt, prijst, luistert actief, vraagt om suggesties en ideeën, stimuleert zelfstandige probleemoplossing, maakt informatie toegankelijk, moedigt teamwork aan en durft zich kwetsbaar op te stellen. Deze meer participatieve stijl kenmerkt zich door twéérichting communicatie.</w:t>
      </w:r>
    </w:p>
    <w:p w:rsidR="006512E8" w:rsidRPr="00E3317B" w:rsidRDefault="006512E8" w:rsidP="00061431">
      <w:pPr>
        <w:spacing w:after="0" w:line="240" w:lineRule="auto"/>
        <w:rPr>
          <w:rFonts w:asciiTheme="majorHAnsi" w:hAnsiTheme="majorHAnsi" w:cstheme="majorHAnsi"/>
          <w:sz w:val="24"/>
          <w:szCs w:val="24"/>
        </w:rPr>
      </w:pPr>
    </w:p>
    <w:p w:rsidR="006512E8" w:rsidRPr="00E3317B" w:rsidRDefault="006512E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S1 - L E I D E N (</w:t>
      </w:r>
      <w:proofErr w:type="spellStart"/>
      <w:r w:rsidRPr="00E3317B">
        <w:rPr>
          <w:rFonts w:asciiTheme="majorHAnsi" w:hAnsiTheme="majorHAnsi" w:cstheme="majorHAnsi"/>
          <w:sz w:val="24"/>
          <w:szCs w:val="24"/>
        </w:rPr>
        <w:t>directing</w:t>
      </w:r>
      <w:proofErr w:type="spellEnd"/>
      <w:r w:rsidRPr="00E3317B">
        <w:rPr>
          <w:rFonts w:asciiTheme="majorHAnsi" w:hAnsiTheme="majorHAnsi" w:cstheme="majorHAnsi"/>
          <w:sz w:val="24"/>
          <w:szCs w:val="24"/>
        </w:rPr>
        <w:t xml:space="preserve">) </w:t>
      </w:r>
    </w:p>
    <w:p w:rsidR="006512E8" w:rsidRPr="00E3317B" w:rsidRDefault="006512E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Deze stijl wordt ook aangeduid als management </w:t>
      </w:r>
      <w:proofErr w:type="spellStart"/>
      <w:r w:rsidRPr="00E3317B">
        <w:rPr>
          <w:rFonts w:asciiTheme="majorHAnsi" w:hAnsiTheme="majorHAnsi" w:cstheme="majorHAnsi"/>
          <w:sz w:val="24"/>
          <w:szCs w:val="24"/>
        </w:rPr>
        <w:t>by</w:t>
      </w:r>
      <w:proofErr w:type="spellEnd"/>
      <w:r w:rsidRPr="00E3317B">
        <w:rPr>
          <w:rFonts w:asciiTheme="majorHAnsi" w:hAnsiTheme="majorHAnsi" w:cstheme="majorHAnsi"/>
          <w:sz w:val="24"/>
          <w:szCs w:val="24"/>
        </w:rPr>
        <w:t xml:space="preserve"> </w:t>
      </w:r>
      <w:proofErr w:type="spellStart"/>
      <w:r w:rsidRPr="00E3317B">
        <w:rPr>
          <w:rFonts w:asciiTheme="majorHAnsi" w:hAnsiTheme="majorHAnsi" w:cstheme="majorHAnsi"/>
          <w:sz w:val="24"/>
          <w:szCs w:val="24"/>
        </w:rPr>
        <w:t>prescription</w:t>
      </w:r>
      <w:proofErr w:type="spellEnd"/>
      <w:r w:rsidRPr="00E3317B">
        <w:rPr>
          <w:rFonts w:asciiTheme="majorHAnsi" w:hAnsiTheme="majorHAnsi" w:cstheme="majorHAnsi"/>
          <w:sz w:val="24"/>
          <w:szCs w:val="24"/>
        </w:rPr>
        <w:t xml:space="preserve">. Veel sturend en weinig ondersteunend leiderschapsgedrag; de leidinggevende schrijft voor wat medewerkers moeten doen, geeft nauwkeurige instructies en controleert de taakuitvoering. </w:t>
      </w:r>
    </w:p>
    <w:p w:rsidR="006512E8" w:rsidRPr="00E3317B" w:rsidRDefault="006512E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Een valkuil is dat de leidinggevende autoritair overkomt: als een baas of een leraar. Deze wijze van leidinggeven werkt alleen als de opdrachten goed zijn te structureren.</w:t>
      </w:r>
    </w:p>
    <w:p w:rsidR="006512E8" w:rsidRPr="00E3317B" w:rsidRDefault="006512E8" w:rsidP="00061431">
      <w:pPr>
        <w:spacing w:after="0" w:line="240" w:lineRule="auto"/>
        <w:rPr>
          <w:rFonts w:asciiTheme="majorHAnsi" w:hAnsiTheme="majorHAnsi" w:cstheme="majorHAnsi"/>
          <w:sz w:val="24"/>
          <w:szCs w:val="24"/>
        </w:rPr>
      </w:pPr>
    </w:p>
    <w:p w:rsidR="006512E8" w:rsidRPr="00E3317B" w:rsidRDefault="006512E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S2 - B E G E L E I D E N (coaching) </w:t>
      </w:r>
    </w:p>
    <w:p w:rsidR="006512E8" w:rsidRPr="00E3317B" w:rsidRDefault="006512E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De leidinggevende ondersteunt de medewerker door verantwoordelijkheden te delen en door veel vragen te stellen: actief luisteren, de ander raadplegen en betrekken, complimenteren en stimuleren. Wel worden de taken nauwkeurig vastgesteld en </w:t>
      </w:r>
      <w:proofErr w:type="spellStart"/>
      <w:r w:rsidRPr="00E3317B">
        <w:rPr>
          <w:rFonts w:asciiTheme="majorHAnsi" w:hAnsiTheme="majorHAnsi" w:cstheme="majorHAnsi"/>
          <w:sz w:val="24"/>
          <w:szCs w:val="24"/>
        </w:rPr>
        <w:t>zonodig</w:t>
      </w:r>
      <w:proofErr w:type="spellEnd"/>
      <w:r w:rsidRPr="00E3317B">
        <w:rPr>
          <w:rFonts w:asciiTheme="majorHAnsi" w:hAnsiTheme="majorHAnsi" w:cstheme="majorHAnsi"/>
          <w:sz w:val="24"/>
          <w:szCs w:val="24"/>
        </w:rPr>
        <w:t xml:space="preserve"> gecontroleerd. Deze stijl wordt ook wel aangeduid als resultaatgericht management.</w:t>
      </w:r>
    </w:p>
    <w:p w:rsidR="006512E8" w:rsidRPr="00E3317B" w:rsidRDefault="006512E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Deze stijl wordt ineffectief bij manipuleren: wel vragen naar de inbreng van de ander, maar er niets mee doen. Een valkuil is dat de leidinggevende overkomt als therapeut.</w:t>
      </w:r>
    </w:p>
    <w:p w:rsidR="006512E8" w:rsidRPr="00E3317B" w:rsidRDefault="006512E8" w:rsidP="00061431">
      <w:pPr>
        <w:spacing w:after="0" w:line="240" w:lineRule="auto"/>
        <w:rPr>
          <w:rFonts w:asciiTheme="majorHAnsi" w:hAnsiTheme="majorHAnsi" w:cstheme="majorHAnsi"/>
          <w:sz w:val="24"/>
          <w:szCs w:val="24"/>
        </w:rPr>
      </w:pPr>
    </w:p>
    <w:p w:rsidR="006512E8" w:rsidRPr="00E3317B" w:rsidRDefault="006512E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S3 - S T E U N E N (</w:t>
      </w:r>
      <w:proofErr w:type="spellStart"/>
      <w:r w:rsidRPr="00E3317B">
        <w:rPr>
          <w:rFonts w:asciiTheme="majorHAnsi" w:hAnsiTheme="majorHAnsi" w:cstheme="majorHAnsi"/>
          <w:sz w:val="24"/>
          <w:szCs w:val="24"/>
        </w:rPr>
        <w:t>supporting</w:t>
      </w:r>
      <w:proofErr w:type="spellEnd"/>
      <w:r w:rsidRPr="00E3317B">
        <w:rPr>
          <w:rFonts w:asciiTheme="majorHAnsi" w:hAnsiTheme="majorHAnsi" w:cstheme="majorHAnsi"/>
          <w:sz w:val="24"/>
          <w:szCs w:val="24"/>
        </w:rPr>
        <w:t xml:space="preserve">) </w:t>
      </w:r>
    </w:p>
    <w:p w:rsidR="006512E8" w:rsidRPr="00E3317B" w:rsidRDefault="006512E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Leidinggevende en medewerkers beslissen samen hoe het werk wordt uitgevoerd. De leidinggevende treedt stimulerend op, is klankbord en helpt de medewerker op verzoek bij de uitvoering. Hij geeft daarbij primair leiding door aandacht te besteden aan de relatie en door het geven van erkenning. Deze stijl wordt ook wel organisch management genoemd. </w:t>
      </w:r>
    </w:p>
    <w:p w:rsidR="006512E8" w:rsidRPr="00E3317B" w:rsidRDefault="006512E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Een valkuil is dat de manager de medewerker gaat betuttelen.</w:t>
      </w:r>
    </w:p>
    <w:p w:rsidR="006512E8" w:rsidRPr="00E3317B" w:rsidRDefault="006512E8" w:rsidP="00061431">
      <w:pPr>
        <w:spacing w:after="0" w:line="240" w:lineRule="auto"/>
        <w:rPr>
          <w:rFonts w:asciiTheme="majorHAnsi" w:hAnsiTheme="majorHAnsi" w:cstheme="majorHAnsi"/>
          <w:sz w:val="24"/>
          <w:szCs w:val="24"/>
        </w:rPr>
      </w:pPr>
    </w:p>
    <w:p w:rsidR="006512E8" w:rsidRPr="00E3317B" w:rsidRDefault="006512E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S4 - D E L E G E R E N (</w:t>
      </w:r>
      <w:proofErr w:type="spellStart"/>
      <w:r w:rsidRPr="00E3317B">
        <w:rPr>
          <w:rFonts w:asciiTheme="majorHAnsi" w:hAnsiTheme="majorHAnsi" w:cstheme="majorHAnsi"/>
          <w:sz w:val="24"/>
          <w:szCs w:val="24"/>
        </w:rPr>
        <w:t>delegating</w:t>
      </w:r>
      <w:proofErr w:type="spellEnd"/>
      <w:r w:rsidRPr="00E3317B">
        <w:rPr>
          <w:rFonts w:asciiTheme="majorHAnsi" w:hAnsiTheme="majorHAnsi" w:cstheme="majorHAnsi"/>
          <w:sz w:val="24"/>
          <w:szCs w:val="24"/>
        </w:rPr>
        <w:t xml:space="preserve">) </w:t>
      </w:r>
    </w:p>
    <w:p w:rsidR="006512E8" w:rsidRPr="00E3317B" w:rsidRDefault="006512E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Delegeren is effectief toe te passen wanneer de leidinggevende voor de medewerker de voorwaarden kan scheppen die nodig zijn bij het uitvoeren van de opdracht. De leidinggevende laat beslissingen en de wijze waarop de taak moet worden uitgevoerd over aan de medewerkers, deze zijn </w:t>
      </w:r>
      <w:proofErr w:type="gramStart"/>
      <w:r w:rsidRPr="00E3317B">
        <w:rPr>
          <w:rFonts w:asciiTheme="majorHAnsi" w:hAnsiTheme="majorHAnsi" w:cstheme="majorHAnsi"/>
          <w:sz w:val="24"/>
          <w:szCs w:val="24"/>
        </w:rPr>
        <w:t>zelf verantwoordelijk</w:t>
      </w:r>
      <w:proofErr w:type="gramEnd"/>
      <w:r w:rsidRPr="00E3317B">
        <w:rPr>
          <w:rFonts w:asciiTheme="majorHAnsi" w:hAnsiTheme="majorHAnsi" w:cstheme="majorHAnsi"/>
          <w:sz w:val="24"/>
          <w:szCs w:val="24"/>
        </w:rPr>
        <w:t xml:space="preserve"> en krijgen dan ook de nodige bevoegdheden. Deze stijl staat ook bekend als management </w:t>
      </w:r>
      <w:proofErr w:type="spellStart"/>
      <w:r w:rsidRPr="00E3317B">
        <w:rPr>
          <w:rFonts w:asciiTheme="majorHAnsi" w:hAnsiTheme="majorHAnsi" w:cstheme="majorHAnsi"/>
          <w:sz w:val="24"/>
          <w:szCs w:val="24"/>
        </w:rPr>
        <w:t>by</w:t>
      </w:r>
      <w:proofErr w:type="spellEnd"/>
      <w:r w:rsidRPr="00E3317B">
        <w:rPr>
          <w:rFonts w:asciiTheme="majorHAnsi" w:hAnsiTheme="majorHAnsi" w:cstheme="majorHAnsi"/>
          <w:sz w:val="24"/>
          <w:szCs w:val="24"/>
        </w:rPr>
        <w:t xml:space="preserve"> </w:t>
      </w:r>
      <w:proofErr w:type="spellStart"/>
      <w:r w:rsidRPr="00E3317B">
        <w:rPr>
          <w:rFonts w:asciiTheme="majorHAnsi" w:hAnsiTheme="majorHAnsi" w:cstheme="majorHAnsi"/>
          <w:sz w:val="24"/>
          <w:szCs w:val="24"/>
        </w:rPr>
        <w:t>exception</w:t>
      </w:r>
      <w:proofErr w:type="spellEnd"/>
      <w:r w:rsidRPr="00E3317B">
        <w:rPr>
          <w:rFonts w:asciiTheme="majorHAnsi" w:hAnsiTheme="majorHAnsi" w:cstheme="majorHAnsi"/>
          <w:sz w:val="24"/>
          <w:szCs w:val="24"/>
        </w:rPr>
        <w:t xml:space="preserve">. </w:t>
      </w:r>
    </w:p>
    <w:p w:rsidR="006512E8" w:rsidRPr="00E3317B" w:rsidRDefault="006512E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De leidinggevende loopt hierbij wel de kans te vervallen in een </w:t>
      </w:r>
      <w:proofErr w:type="spellStart"/>
      <w:r w:rsidRPr="00E3317B">
        <w:rPr>
          <w:rFonts w:asciiTheme="majorHAnsi" w:hAnsiTheme="majorHAnsi" w:cstheme="majorHAnsi"/>
          <w:sz w:val="24"/>
          <w:szCs w:val="24"/>
        </w:rPr>
        <w:t>nieteffectieve</w:t>
      </w:r>
      <w:proofErr w:type="spellEnd"/>
      <w:r w:rsidRPr="00E3317B">
        <w:rPr>
          <w:rFonts w:asciiTheme="majorHAnsi" w:hAnsiTheme="majorHAnsi" w:cstheme="majorHAnsi"/>
          <w:sz w:val="24"/>
          <w:szCs w:val="24"/>
        </w:rPr>
        <w:t xml:space="preserve"> laissez-faire stijl.</w:t>
      </w:r>
    </w:p>
    <w:p w:rsidR="006512E8" w:rsidRPr="00E3317B" w:rsidRDefault="006512E8" w:rsidP="00061431">
      <w:pPr>
        <w:spacing w:after="0" w:line="240" w:lineRule="auto"/>
        <w:rPr>
          <w:rFonts w:asciiTheme="majorHAnsi" w:hAnsiTheme="majorHAnsi" w:cstheme="majorHAnsi"/>
          <w:sz w:val="24"/>
          <w:szCs w:val="24"/>
        </w:rPr>
      </w:pPr>
    </w:p>
    <w:p w:rsidR="006512E8" w:rsidRPr="00E3317B" w:rsidRDefault="006512E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lastRenderedPageBreak/>
        <w:t>Om effectief leiding te geven moet men de stijl van leidinggeven afstemmen op de medewerker - een beginner stuur je immers anders aan dan een ervaren kracht. Vertrekpunt daarbij is het ontwikkelingsniveau van de medewerker per taak van waaruit de leidinggevende een passende stijl van leidinggeven kiest.</w:t>
      </w:r>
    </w:p>
    <w:p w:rsidR="006512E8" w:rsidRPr="00E3317B" w:rsidRDefault="006512E8" w:rsidP="00061431">
      <w:pPr>
        <w:spacing w:after="0" w:line="240" w:lineRule="auto"/>
        <w:rPr>
          <w:rFonts w:asciiTheme="majorHAnsi" w:hAnsiTheme="majorHAnsi" w:cstheme="majorHAnsi"/>
          <w:sz w:val="24"/>
          <w:szCs w:val="24"/>
        </w:rPr>
      </w:pPr>
    </w:p>
    <w:p w:rsidR="006512E8" w:rsidRPr="00E3317B" w:rsidRDefault="006512E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O1, Lage competentie, hoge betrokkenheid </w:t>
      </w:r>
    </w:p>
    <w:p w:rsidR="006512E8" w:rsidRPr="00E3317B" w:rsidRDefault="006512E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De enthousiaste beginner - De medewerker is bereid om de taak uit te voeren, hij/zij is wel gemotiveerd, maar mist de vereiste bekwaamheid (een nieuwe medewerker met nieuwe taken). </w:t>
      </w:r>
    </w:p>
    <w:p w:rsidR="006512E8" w:rsidRPr="00E3317B" w:rsidRDefault="006512E8" w:rsidP="00061431">
      <w:pPr>
        <w:spacing w:after="0" w:line="240" w:lineRule="auto"/>
        <w:rPr>
          <w:rFonts w:asciiTheme="majorHAnsi" w:hAnsiTheme="majorHAnsi" w:cstheme="majorHAnsi"/>
          <w:sz w:val="24"/>
          <w:szCs w:val="24"/>
        </w:rPr>
      </w:pPr>
    </w:p>
    <w:p w:rsidR="006512E8" w:rsidRPr="00E3317B" w:rsidRDefault="006512E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O2, Matige competentie, zwakke betrokkenheid </w:t>
      </w:r>
    </w:p>
    <w:p w:rsidR="006512E8" w:rsidRPr="00E3317B" w:rsidRDefault="006512E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De ontgoochelde leerling - De medewerker heeft nu enige bekwaamheid opgebouwd, maar is weinig gemotiveerd en/of enigszins onzeker de taak uit te voeren (een nieuwe medewerker die na een voortvarende start de eerste negatieve ervaringen opdoet bij een zelfstandige taakuitvoering, er komt meer op hem af dan verwacht). </w:t>
      </w:r>
    </w:p>
    <w:p w:rsidR="006512E8" w:rsidRPr="00E3317B" w:rsidRDefault="006512E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O3, Hoge competentie, wisselende betrokkenheid </w:t>
      </w:r>
    </w:p>
    <w:p w:rsidR="006512E8" w:rsidRPr="00E3317B" w:rsidRDefault="006512E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De capabele maar voorzichtige presteerder - De medewerker beschikt nu over voldoende kennis en kunde (bekwaamheid), maar aarzelt soms bij onverwachte problemen in de taakuitvoering of bij gebrek aan klankbord van zijn leidinggevende; dat wil zeggen er schort zo nu en dan iets aan de bereidheid. </w:t>
      </w:r>
    </w:p>
    <w:p w:rsidR="006512E8" w:rsidRPr="00E3317B" w:rsidRDefault="006512E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t xml:space="preserve">O4, Hoge competentie, hoge betrokkenheid </w:t>
      </w:r>
    </w:p>
    <w:p w:rsidR="006512E8" w:rsidRPr="00E3317B" w:rsidRDefault="006512E8" w:rsidP="00061431">
      <w:pPr>
        <w:spacing w:after="0" w:line="240" w:lineRule="auto"/>
        <w:rPr>
          <w:rFonts w:asciiTheme="majorHAnsi" w:hAnsiTheme="majorHAnsi" w:cstheme="majorHAnsi"/>
          <w:sz w:val="24"/>
          <w:szCs w:val="24"/>
        </w:rPr>
      </w:pPr>
      <w:r w:rsidRPr="00E3317B">
        <w:rPr>
          <w:rFonts w:asciiTheme="majorHAnsi" w:hAnsiTheme="majorHAnsi" w:cstheme="majorHAnsi"/>
          <w:sz w:val="24"/>
          <w:szCs w:val="24"/>
        </w:rPr>
        <w:sym w:font="Symbol" w:char="F0B7"/>
      </w:r>
      <w:r w:rsidRPr="00E3317B">
        <w:rPr>
          <w:rFonts w:asciiTheme="majorHAnsi" w:hAnsiTheme="majorHAnsi" w:cstheme="majorHAnsi"/>
          <w:sz w:val="24"/>
          <w:szCs w:val="24"/>
        </w:rPr>
        <w:t xml:space="preserve"> De zelfsturende professional - De medewerker is bekwaam en bereid de betrokken taak uit te voeren.</w:t>
      </w:r>
    </w:p>
    <w:p w:rsidR="006512E8" w:rsidRPr="00E3317B" w:rsidRDefault="006512E8" w:rsidP="00061431">
      <w:pPr>
        <w:spacing w:after="0" w:line="240" w:lineRule="auto"/>
        <w:rPr>
          <w:rFonts w:asciiTheme="majorHAnsi" w:hAnsiTheme="majorHAnsi" w:cstheme="majorHAnsi"/>
          <w:b/>
          <w:sz w:val="24"/>
          <w:szCs w:val="24"/>
        </w:rPr>
      </w:pPr>
    </w:p>
    <w:p w:rsidR="006D0968" w:rsidRPr="00E3317B" w:rsidRDefault="006D0968" w:rsidP="00061431">
      <w:pPr>
        <w:spacing w:after="0" w:line="240" w:lineRule="auto"/>
        <w:rPr>
          <w:rFonts w:asciiTheme="majorHAnsi" w:hAnsiTheme="majorHAnsi" w:cstheme="majorHAnsi"/>
          <w:b/>
          <w:sz w:val="24"/>
          <w:szCs w:val="24"/>
        </w:rPr>
      </w:pPr>
      <w:r w:rsidRPr="00E3317B">
        <w:rPr>
          <w:rFonts w:asciiTheme="majorHAnsi" w:hAnsiTheme="majorHAnsi" w:cstheme="majorHAnsi"/>
          <w:b/>
          <w:sz w:val="24"/>
          <w:szCs w:val="24"/>
        </w:rPr>
        <w:t xml:space="preserve">Hoofdstuk 4 t/m paragraaf 4.2.2. / </w:t>
      </w:r>
      <w:proofErr w:type="gramStart"/>
      <w:r w:rsidRPr="00E3317B">
        <w:rPr>
          <w:rFonts w:asciiTheme="majorHAnsi" w:hAnsiTheme="majorHAnsi" w:cstheme="majorHAnsi"/>
          <w:b/>
          <w:sz w:val="24"/>
          <w:szCs w:val="24"/>
        </w:rPr>
        <w:t>4.3 /</w:t>
      </w:r>
      <w:proofErr w:type="gramEnd"/>
      <w:r w:rsidRPr="00E3317B">
        <w:rPr>
          <w:rFonts w:asciiTheme="majorHAnsi" w:hAnsiTheme="majorHAnsi" w:cstheme="majorHAnsi"/>
          <w:b/>
          <w:sz w:val="24"/>
          <w:szCs w:val="24"/>
        </w:rPr>
        <w:t xml:space="preserve"> 4.3.2</w:t>
      </w:r>
    </w:p>
    <w:p w:rsidR="006512E8" w:rsidRPr="00E3317B" w:rsidRDefault="006512E8" w:rsidP="00061431">
      <w:pPr>
        <w:spacing w:after="0"/>
        <w:rPr>
          <w:rFonts w:asciiTheme="majorHAnsi" w:hAnsiTheme="majorHAnsi" w:cstheme="majorHAnsi"/>
          <w:sz w:val="24"/>
          <w:szCs w:val="24"/>
        </w:rPr>
      </w:pPr>
      <w:r w:rsidRPr="00E3317B">
        <w:rPr>
          <w:rFonts w:asciiTheme="majorHAnsi" w:hAnsiTheme="majorHAnsi" w:cstheme="majorHAnsi"/>
          <w:sz w:val="24"/>
          <w:szCs w:val="24"/>
        </w:rPr>
        <w:t>"Mensen zijn ons belangrijkste kapitaal", er is vrijwel geen organisatie te vinden die dit niet openlijk belijdt. Toch besluiten veel minder organisaties als logische consequentie ook maximaal aandacht te gaan besteden aan het ontwikkelen van dit kapitaal. En dan te bedenken dat het woord 'managen' is afgeleid van 'man' - '</w:t>
      </w:r>
      <w:proofErr w:type="spellStart"/>
      <w:r w:rsidRPr="00E3317B">
        <w:rPr>
          <w:rFonts w:asciiTheme="majorHAnsi" w:hAnsiTheme="majorHAnsi" w:cstheme="majorHAnsi"/>
          <w:sz w:val="24"/>
          <w:szCs w:val="24"/>
        </w:rPr>
        <w:t>aging</w:t>
      </w:r>
      <w:proofErr w:type="spellEnd"/>
      <w:r w:rsidRPr="00E3317B">
        <w:rPr>
          <w:rFonts w:asciiTheme="majorHAnsi" w:hAnsiTheme="majorHAnsi" w:cstheme="majorHAnsi"/>
          <w:sz w:val="24"/>
          <w:szCs w:val="24"/>
        </w:rPr>
        <w:t xml:space="preserve">': het volwassen maken, laten groeien van je medewerkers. Het managen van het menselijk potentieel krijgt pas de laatste jaren een steeds belangrijker plaats aan de bestuurstafels in Nederland. Personeelsmanagement is zelfs een hip vak geworden, met de bijbehorende trendy terminologie als human resource management, human talent management en human </w:t>
      </w:r>
      <w:proofErr w:type="spellStart"/>
      <w:r w:rsidRPr="00E3317B">
        <w:rPr>
          <w:rFonts w:asciiTheme="majorHAnsi" w:hAnsiTheme="majorHAnsi" w:cstheme="majorHAnsi"/>
          <w:sz w:val="24"/>
          <w:szCs w:val="24"/>
        </w:rPr>
        <w:t>capital</w:t>
      </w:r>
      <w:proofErr w:type="spellEnd"/>
      <w:r w:rsidRPr="00E3317B">
        <w:rPr>
          <w:rFonts w:asciiTheme="majorHAnsi" w:hAnsiTheme="majorHAnsi" w:cstheme="majorHAnsi"/>
          <w:sz w:val="24"/>
          <w:szCs w:val="24"/>
        </w:rPr>
        <w:t xml:space="preserve"> management.</w:t>
      </w:r>
    </w:p>
    <w:p w:rsidR="00061431" w:rsidRPr="00E3317B" w:rsidRDefault="00061431" w:rsidP="00061431">
      <w:pPr>
        <w:spacing w:after="0"/>
        <w:rPr>
          <w:rFonts w:asciiTheme="majorHAnsi" w:hAnsiTheme="majorHAnsi" w:cstheme="majorHAnsi"/>
          <w:sz w:val="24"/>
          <w:szCs w:val="24"/>
        </w:rPr>
      </w:pPr>
    </w:p>
    <w:p w:rsidR="00061431" w:rsidRPr="00E3317B" w:rsidRDefault="00061431" w:rsidP="00061431">
      <w:pPr>
        <w:spacing w:after="0"/>
        <w:rPr>
          <w:rFonts w:asciiTheme="majorHAnsi" w:hAnsiTheme="majorHAnsi" w:cstheme="majorHAnsi"/>
          <w:sz w:val="24"/>
          <w:szCs w:val="24"/>
        </w:rPr>
      </w:pPr>
      <w:r w:rsidRPr="00E3317B">
        <w:rPr>
          <w:rFonts w:asciiTheme="majorHAnsi" w:hAnsiTheme="majorHAnsi" w:cstheme="majorHAnsi"/>
          <w:sz w:val="24"/>
          <w:szCs w:val="24"/>
        </w:rPr>
        <w:t>Wat zijn competenties? Competenties zijn specifieke eigenschappen, kennis of vaardigheden van mensen, groepen van mensen of organisaties. Zo is voor de competentie 'communicatieve vaardigheid' de eigenschap 'extraversie' nodig, de vaardigheid om een presentatie te houden en kennis voor de inhoud voor de boodschap.</w:t>
      </w:r>
    </w:p>
    <w:p w:rsidR="00061431" w:rsidRPr="00E3317B" w:rsidRDefault="00061431" w:rsidP="00061431">
      <w:pPr>
        <w:spacing w:after="0"/>
        <w:rPr>
          <w:rFonts w:asciiTheme="majorHAnsi" w:hAnsiTheme="majorHAnsi" w:cstheme="majorHAnsi"/>
          <w:sz w:val="24"/>
          <w:szCs w:val="24"/>
        </w:rPr>
      </w:pPr>
    </w:p>
    <w:p w:rsidR="00061431" w:rsidRPr="00E3317B" w:rsidRDefault="00061431" w:rsidP="00061431">
      <w:pPr>
        <w:spacing w:after="0"/>
        <w:rPr>
          <w:rFonts w:asciiTheme="majorHAnsi" w:hAnsiTheme="majorHAnsi" w:cstheme="majorHAnsi"/>
          <w:sz w:val="24"/>
          <w:szCs w:val="24"/>
        </w:rPr>
      </w:pPr>
      <w:r w:rsidRPr="00E3317B">
        <w:rPr>
          <w:rFonts w:asciiTheme="majorHAnsi" w:hAnsiTheme="majorHAnsi" w:cstheme="majorHAnsi"/>
          <w:sz w:val="24"/>
          <w:szCs w:val="24"/>
        </w:rPr>
        <w:t>Competentiemanagement is het opbouwen en exploiteren van competenties van medewerkers in lijn met de strategie en doelstel.</w:t>
      </w:r>
    </w:p>
    <w:p w:rsidR="00061431" w:rsidRPr="00E3317B" w:rsidRDefault="00061431" w:rsidP="00061431">
      <w:pPr>
        <w:spacing w:after="0"/>
        <w:rPr>
          <w:rFonts w:asciiTheme="majorHAnsi" w:hAnsiTheme="majorHAnsi" w:cstheme="majorHAnsi"/>
          <w:sz w:val="24"/>
          <w:szCs w:val="24"/>
        </w:rPr>
      </w:pPr>
    </w:p>
    <w:p w:rsidR="00061431" w:rsidRPr="00E3317B" w:rsidRDefault="00061431" w:rsidP="00061431">
      <w:pPr>
        <w:spacing w:after="0"/>
        <w:rPr>
          <w:rFonts w:asciiTheme="majorHAnsi" w:hAnsiTheme="majorHAnsi" w:cstheme="majorHAnsi"/>
          <w:sz w:val="24"/>
          <w:szCs w:val="24"/>
        </w:rPr>
      </w:pPr>
      <w:r w:rsidRPr="00E3317B">
        <w:rPr>
          <w:rFonts w:asciiTheme="majorHAnsi" w:hAnsiTheme="majorHAnsi" w:cstheme="majorHAnsi"/>
          <w:sz w:val="24"/>
          <w:szCs w:val="24"/>
        </w:rPr>
        <w:t xml:space="preserve">Competentiemanagement moet dus vooral gezien moet worden als middel om de organisatie én de mensen in samenhang te ontwikkelen. De kracht van competentiemanagement ligt in de mogelijkheid een brug te slaan tussen de doelstellingen van de organisatie en de </w:t>
      </w:r>
      <w:r w:rsidRPr="00E3317B">
        <w:rPr>
          <w:rFonts w:asciiTheme="majorHAnsi" w:hAnsiTheme="majorHAnsi" w:cstheme="majorHAnsi"/>
          <w:sz w:val="24"/>
          <w:szCs w:val="24"/>
        </w:rPr>
        <w:lastRenderedPageBreak/>
        <w:t>medewerkers die binnen die organisatie functioneren. In de volgende figuur is deze verbinding tussen de besturing op strategisch, tactisch en operationeel niveau, de mensen en het HR-instrumentarium weergegeven.</w:t>
      </w:r>
    </w:p>
    <w:p w:rsidR="00061431" w:rsidRPr="00E3317B" w:rsidRDefault="00061431" w:rsidP="00061431">
      <w:pPr>
        <w:spacing w:after="0"/>
        <w:rPr>
          <w:rFonts w:asciiTheme="majorHAnsi" w:hAnsiTheme="majorHAnsi" w:cstheme="majorHAnsi"/>
          <w:sz w:val="24"/>
          <w:szCs w:val="24"/>
        </w:rPr>
      </w:pPr>
    </w:p>
    <w:p w:rsidR="00061431" w:rsidRPr="00E3317B" w:rsidRDefault="00061431" w:rsidP="00061431">
      <w:pPr>
        <w:spacing w:after="0"/>
        <w:rPr>
          <w:rFonts w:asciiTheme="majorHAnsi" w:hAnsiTheme="majorHAnsi" w:cstheme="majorHAnsi"/>
          <w:sz w:val="24"/>
          <w:szCs w:val="24"/>
        </w:rPr>
      </w:pPr>
      <w:r w:rsidRPr="00E3317B">
        <w:rPr>
          <w:rFonts w:asciiTheme="majorHAnsi" w:hAnsiTheme="majorHAnsi" w:cstheme="majorHAnsi"/>
          <w:sz w:val="24"/>
          <w:szCs w:val="24"/>
        </w:rPr>
        <w:t>Competenties zijn samengesteld uit kennis, vaardigheden en eigenschappen. Het onderscheid krijgt iets kunstmatigs op het moment dat men echt goed naar de individuele eigenschappen en vaardigheden gaat kijken. Dan blijkt dat het geen onafhankelijke aspecten zijn. Het onderscheid tussen persoonseigenschappen en vaardigheden is dus theoretisch wel te maken, maar in praktijk heb je er niet zoveel aan (Stoker, 2003).</w:t>
      </w:r>
    </w:p>
    <w:p w:rsidR="00061431" w:rsidRPr="00E3317B" w:rsidRDefault="00061431" w:rsidP="00061431">
      <w:pPr>
        <w:spacing w:after="0"/>
        <w:rPr>
          <w:rFonts w:asciiTheme="majorHAnsi" w:hAnsiTheme="majorHAnsi" w:cstheme="majorHAnsi"/>
          <w:sz w:val="24"/>
          <w:szCs w:val="24"/>
        </w:rPr>
      </w:pPr>
    </w:p>
    <w:p w:rsidR="00061431" w:rsidRPr="00E3317B" w:rsidRDefault="00061431" w:rsidP="00061431">
      <w:pPr>
        <w:spacing w:after="0"/>
        <w:rPr>
          <w:rFonts w:asciiTheme="majorHAnsi" w:hAnsiTheme="majorHAnsi" w:cstheme="majorHAnsi"/>
          <w:sz w:val="24"/>
          <w:szCs w:val="24"/>
        </w:rPr>
      </w:pPr>
      <w:r w:rsidRPr="00E3317B">
        <w:rPr>
          <w:rFonts w:asciiTheme="majorHAnsi" w:hAnsiTheme="majorHAnsi" w:cstheme="majorHAnsi"/>
          <w:sz w:val="24"/>
          <w:szCs w:val="24"/>
        </w:rPr>
        <w:t xml:space="preserve">Competenties zijn een praktisch instrument. De mogelijke indelingen zijn niet theoretisch onderbouwd, maar veeleer gebaseerd op bruikbaarheid en overzichtelijkheid in praktijk. In onderstaande figuur is een praktische hoofdindeling opgenomen. Deze sluit aan bij de indeling zoals die gebruikt wordt bij veel grote (overheids-)instanties zoals de Belastingdienst en de Politie. De bestuurlijk-organisatorische en de sociaal-communicatieve competenties, zijn </w:t>
      </w:r>
      <w:proofErr w:type="spellStart"/>
      <w:r w:rsidRPr="00E3317B">
        <w:rPr>
          <w:rFonts w:asciiTheme="majorHAnsi" w:hAnsiTheme="majorHAnsi" w:cstheme="majorHAnsi"/>
          <w:sz w:val="24"/>
          <w:szCs w:val="24"/>
        </w:rPr>
        <w:t>samengestelder</w:t>
      </w:r>
      <w:proofErr w:type="spellEnd"/>
      <w:r w:rsidRPr="00E3317B">
        <w:rPr>
          <w:rFonts w:asciiTheme="majorHAnsi" w:hAnsiTheme="majorHAnsi" w:cstheme="majorHAnsi"/>
          <w:sz w:val="24"/>
          <w:szCs w:val="24"/>
        </w:rPr>
        <w:t xml:space="preserve"> van karakter dan de andere competentiegroepen. Zij vinden hun basis in respectievelijk activiteiten rondom structuur (processen, planning en control cyclus) en cultuur (o.a. samenwerken).</w:t>
      </w:r>
    </w:p>
    <w:p w:rsidR="00061431" w:rsidRPr="00E3317B" w:rsidRDefault="00061431" w:rsidP="00061431">
      <w:pPr>
        <w:spacing w:after="0"/>
        <w:rPr>
          <w:rFonts w:asciiTheme="majorHAnsi" w:hAnsiTheme="majorHAnsi" w:cstheme="majorHAnsi"/>
          <w:sz w:val="24"/>
          <w:szCs w:val="24"/>
        </w:rPr>
      </w:pPr>
    </w:p>
    <w:p w:rsidR="00061431" w:rsidRPr="00E3317B" w:rsidRDefault="00061431" w:rsidP="00061431">
      <w:pPr>
        <w:spacing w:after="0"/>
        <w:rPr>
          <w:rFonts w:asciiTheme="majorHAnsi" w:hAnsiTheme="majorHAnsi" w:cstheme="majorHAnsi"/>
          <w:sz w:val="24"/>
          <w:szCs w:val="24"/>
        </w:rPr>
      </w:pPr>
      <w:r w:rsidRPr="00E3317B">
        <w:rPr>
          <w:rFonts w:asciiTheme="majorHAnsi" w:hAnsiTheme="majorHAnsi" w:cstheme="majorHAnsi"/>
          <w:sz w:val="24"/>
          <w:szCs w:val="24"/>
        </w:rPr>
        <w:t xml:space="preserve">Voor de meeste competenties zijn drie niveaus opgenomen. Deze </w:t>
      </w:r>
      <w:proofErr w:type="spellStart"/>
      <w:r w:rsidRPr="00E3317B">
        <w:rPr>
          <w:rFonts w:asciiTheme="majorHAnsi" w:hAnsiTheme="majorHAnsi" w:cstheme="majorHAnsi"/>
          <w:sz w:val="24"/>
          <w:szCs w:val="24"/>
        </w:rPr>
        <w:t>niveauindeling</w:t>
      </w:r>
      <w:proofErr w:type="spellEnd"/>
      <w:r w:rsidRPr="00E3317B">
        <w:rPr>
          <w:rFonts w:asciiTheme="majorHAnsi" w:hAnsiTheme="majorHAnsi" w:cstheme="majorHAnsi"/>
          <w:sz w:val="24"/>
          <w:szCs w:val="24"/>
        </w:rPr>
        <w:t xml:space="preserve"> is te gebruiken in een beoordelingssystematiek waarin een bepaalde competentiegradatie noodzakelijk is. Zo is voor de competentie analytisch vermogen onderscheid gemaakt in: </w:t>
      </w:r>
    </w:p>
    <w:p w:rsidR="00061431" w:rsidRPr="00E3317B" w:rsidRDefault="00061431" w:rsidP="00061431">
      <w:pPr>
        <w:spacing w:after="0"/>
        <w:rPr>
          <w:rFonts w:asciiTheme="majorHAnsi" w:hAnsiTheme="majorHAnsi" w:cstheme="majorHAnsi"/>
          <w:sz w:val="24"/>
          <w:szCs w:val="24"/>
        </w:rPr>
      </w:pPr>
      <w:proofErr w:type="gramStart"/>
      <w:r w:rsidRPr="00E3317B">
        <w:rPr>
          <w:rFonts w:asciiTheme="majorHAnsi" w:hAnsiTheme="majorHAnsi" w:cstheme="majorHAnsi"/>
          <w:sz w:val="24"/>
          <w:szCs w:val="24"/>
        </w:rPr>
        <w:t>o</w:t>
      </w:r>
      <w:proofErr w:type="gramEnd"/>
      <w:r w:rsidRPr="00E3317B">
        <w:rPr>
          <w:rFonts w:asciiTheme="majorHAnsi" w:hAnsiTheme="majorHAnsi" w:cstheme="majorHAnsi"/>
          <w:sz w:val="24"/>
          <w:szCs w:val="24"/>
        </w:rPr>
        <w:t xml:space="preserve"> niveau 1 - de essentie van het probleem zien </w:t>
      </w:r>
    </w:p>
    <w:p w:rsidR="00061431" w:rsidRPr="00E3317B" w:rsidRDefault="00061431" w:rsidP="00061431">
      <w:pPr>
        <w:spacing w:after="0"/>
        <w:rPr>
          <w:rFonts w:asciiTheme="majorHAnsi" w:hAnsiTheme="majorHAnsi" w:cstheme="majorHAnsi"/>
          <w:sz w:val="24"/>
          <w:szCs w:val="24"/>
        </w:rPr>
      </w:pPr>
      <w:proofErr w:type="gramStart"/>
      <w:r w:rsidRPr="00E3317B">
        <w:rPr>
          <w:rFonts w:asciiTheme="majorHAnsi" w:hAnsiTheme="majorHAnsi" w:cstheme="majorHAnsi"/>
          <w:sz w:val="24"/>
          <w:szCs w:val="24"/>
        </w:rPr>
        <w:t>o</w:t>
      </w:r>
      <w:proofErr w:type="gramEnd"/>
      <w:r w:rsidRPr="00E3317B">
        <w:rPr>
          <w:rFonts w:asciiTheme="majorHAnsi" w:hAnsiTheme="majorHAnsi" w:cstheme="majorHAnsi"/>
          <w:sz w:val="24"/>
          <w:szCs w:val="24"/>
        </w:rPr>
        <w:t xml:space="preserve"> niveau 2 - verbanden leggen en oorzaken zien </w:t>
      </w:r>
    </w:p>
    <w:p w:rsidR="00061431" w:rsidRPr="00E3317B" w:rsidRDefault="00061431" w:rsidP="00061431">
      <w:pPr>
        <w:spacing w:after="0"/>
        <w:rPr>
          <w:rFonts w:asciiTheme="majorHAnsi" w:hAnsiTheme="majorHAnsi" w:cstheme="majorHAnsi"/>
          <w:sz w:val="24"/>
          <w:szCs w:val="24"/>
        </w:rPr>
      </w:pPr>
      <w:proofErr w:type="gramStart"/>
      <w:r w:rsidRPr="00E3317B">
        <w:rPr>
          <w:rFonts w:asciiTheme="majorHAnsi" w:hAnsiTheme="majorHAnsi" w:cstheme="majorHAnsi"/>
          <w:sz w:val="24"/>
          <w:szCs w:val="24"/>
        </w:rPr>
        <w:t>o</w:t>
      </w:r>
      <w:proofErr w:type="gramEnd"/>
      <w:r w:rsidRPr="00E3317B">
        <w:rPr>
          <w:rFonts w:asciiTheme="majorHAnsi" w:hAnsiTheme="majorHAnsi" w:cstheme="majorHAnsi"/>
          <w:sz w:val="24"/>
          <w:szCs w:val="24"/>
        </w:rPr>
        <w:t xml:space="preserve"> niveau 3 - complexe analyses maken waarbij voor elk niveau specifieke gedragskenmerken zijn opgenomen.</w:t>
      </w:r>
    </w:p>
    <w:p w:rsidR="00061431" w:rsidRPr="00E3317B" w:rsidRDefault="00061431" w:rsidP="00061431">
      <w:pPr>
        <w:spacing w:after="0"/>
        <w:rPr>
          <w:rFonts w:asciiTheme="majorHAnsi" w:hAnsiTheme="majorHAnsi" w:cstheme="majorHAnsi"/>
          <w:sz w:val="24"/>
          <w:szCs w:val="24"/>
        </w:rPr>
      </w:pPr>
    </w:p>
    <w:p w:rsidR="00061431" w:rsidRPr="00E3317B" w:rsidRDefault="00061431" w:rsidP="00061431">
      <w:pPr>
        <w:spacing w:after="0"/>
        <w:rPr>
          <w:rFonts w:asciiTheme="majorHAnsi" w:hAnsiTheme="majorHAnsi" w:cstheme="majorHAnsi"/>
          <w:sz w:val="24"/>
          <w:szCs w:val="24"/>
        </w:rPr>
      </w:pPr>
      <w:r w:rsidRPr="00E3317B">
        <w:rPr>
          <w:rFonts w:asciiTheme="majorHAnsi" w:hAnsiTheme="majorHAnsi" w:cstheme="majorHAnsi"/>
          <w:sz w:val="24"/>
          <w:szCs w:val="24"/>
        </w:rPr>
        <w:t>De kracht van een goed team zit hem in een juiste taakverdeling op basis van onderling verschillende persoonlijkheden en competenties. Een goed samengesteld team levert synergie en bereikt meer dan de leden afzonderlijk. Zo zal een team bestaande uit alleen maar 'denkers' de meest fantastische plannen maken, die vermoedelijk nooit worden uitgevoerd. Een team met alleen maar 'doeners' levert veel resultaten op, maar of de organisatie nu juist op dié resultaten zat te wachten, is de vraag. De teamindeling in 'denkers' en 'doeners' is een eenvoudige vorm van teamrolmanagement. We typeren mensen aan de hand van persoonlijkheidskenmerken. Met behulp van deze types kunnen we optimale teams samenstellen.</w:t>
      </w:r>
    </w:p>
    <w:p w:rsidR="00061431" w:rsidRPr="00E3317B" w:rsidRDefault="00061431" w:rsidP="00061431">
      <w:pPr>
        <w:spacing w:after="0"/>
        <w:rPr>
          <w:rFonts w:asciiTheme="majorHAnsi" w:hAnsiTheme="majorHAnsi" w:cstheme="majorHAnsi"/>
          <w:sz w:val="24"/>
          <w:szCs w:val="24"/>
        </w:rPr>
      </w:pPr>
    </w:p>
    <w:p w:rsidR="00061431" w:rsidRPr="00E3317B" w:rsidRDefault="00061431" w:rsidP="00061431">
      <w:pPr>
        <w:spacing w:after="0"/>
        <w:rPr>
          <w:rFonts w:asciiTheme="majorHAnsi" w:hAnsiTheme="majorHAnsi" w:cstheme="majorHAnsi"/>
          <w:sz w:val="24"/>
          <w:szCs w:val="24"/>
        </w:rPr>
      </w:pPr>
      <w:r w:rsidRPr="00E3317B">
        <w:rPr>
          <w:rFonts w:asciiTheme="majorHAnsi" w:hAnsiTheme="majorHAnsi" w:cstheme="majorHAnsi"/>
          <w:sz w:val="24"/>
          <w:szCs w:val="24"/>
        </w:rPr>
        <w:t xml:space="preserve">Alhoewel er zeer veel haken en ogen aan deze persoonlijkheidsmodellen zitten, kunnen ze in praktijk van grote waarde zijn. Het besef dat goede teams bestaan uit een juiste mix van persoonlijkheden, opent bij velen de ogen voor de kwaliteiten van medewerkers die 'anders' zijn dan de rest. Zo zijn er naast 'denkers' en 'doeners' ook teamleden nodig die zorgen voor de sfeer in de groep of zich meer dan gemiddeld bekommeren over het welzijn van de anderen. Uiteraard is er geen sprake van een mathematische exercitie maar de </w:t>
      </w:r>
      <w:r w:rsidRPr="00E3317B">
        <w:rPr>
          <w:rFonts w:asciiTheme="majorHAnsi" w:hAnsiTheme="majorHAnsi" w:cstheme="majorHAnsi"/>
          <w:sz w:val="24"/>
          <w:szCs w:val="24"/>
        </w:rPr>
        <w:lastRenderedPageBreak/>
        <w:t xml:space="preserve">teamrolindelingen zoals we die kennen van Belbin en </w:t>
      </w:r>
      <w:proofErr w:type="spellStart"/>
      <w:r w:rsidRPr="00E3317B">
        <w:rPr>
          <w:rFonts w:asciiTheme="majorHAnsi" w:hAnsiTheme="majorHAnsi" w:cstheme="majorHAnsi"/>
          <w:sz w:val="24"/>
          <w:szCs w:val="24"/>
        </w:rPr>
        <w:t>typologieen</w:t>
      </w:r>
      <w:proofErr w:type="spellEnd"/>
      <w:r w:rsidRPr="00E3317B">
        <w:rPr>
          <w:rFonts w:asciiTheme="majorHAnsi" w:hAnsiTheme="majorHAnsi" w:cstheme="majorHAnsi"/>
          <w:sz w:val="24"/>
          <w:szCs w:val="24"/>
        </w:rPr>
        <w:t xml:space="preserve"> als het </w:t>
      </w:r>
      <w:proofErr w:type="spellStart"/>
      <w:r w:rsidRPr="00E3317B">
        <w:rPr>
          <w:rFonts w:asciiTheme="majorHAnsi" w:hAnsiTheme="majorHAnsi" w:cstheme="majorHAnsi"/>
          <w:sz w:val="24"/>
          <w:szCs w:val="24"/>
        </w:rPr>
        <w:t>Enneagram</w:t>
      </w:r>
      <w:proofErr w:type="spellEnd"/>
      <w:r w:rsidRPr="00E3317B">
        <w:rPr>
          <w:rFonts w:asciiTheme="majorHAnsi" w:hAnsiTheme="majorHAnsi" w:cstheme="majorHAnsi"/>
          <w:sz w:val="24"/>
          <w:szCs w:val="24"/>
        </w:rPr>
        <w:t xml:space="preserve"> kunnen in hoofdlijnen helpen bij de ontwikkeling en optimale samenstelling van teams.</w:t>
      </w:r>
    </w:p>
    <w:p w:rsidR="00061431" w:rsidRPr="00E3317B" w:rsidRDefault="00061431" w:rsidP="00061431">
      <w:pPr>
        <w:spacing w:after="0"/>
        <w:rPr>
          <w:rFonts w:asciiTheme="majorHAnsi" w:hAnsiTheme="majorHAnsi" w:cstheme="majorHAnsi"/>
          <w:sz w:val="24"/>
          <w:szCs w:val="24"/>
        </w:rPr>
      </w:pPr>
    </w:p>
    <w:p w:rsidR="00061431" w:rsidRPr="00E3317B" w:rsidRDefault="00061431" w:rsidP="00061431">
      <w:pPr>
        <w:spacing w:after="0"/>
        <w:rPr>
          <w:rFonts w:asciiTheme="majorHAnsi" w:hAnsiTheme="majorHAnsi" w:cstheme="majorHAnsi"/>
          <w:sz w:val="24"/>
          <w:szCs w:val="24"/>
        </w:rPr>
      </w:pPr>
      <w:r w:rsidRPr="00E3317B">
        <w:rPr>
          <w:rFonts w:asciiTheme="majorHAnsi" w:hAnsiTheme="majorHAnsi" w:cstheme="majorHAnsi"/>
          <w:sz w:val="24"/>
          <w:szCs w:val="24"/>
        </w:rPr>
        <w:t>Een veel gebruikt en wetenschappelijk onderbouwd model is het Big Five persoonlijkheidsmodel (ook wel NEO-PI-R genaamd naar de meest gebruikte Nederlandstalige meetstandaard voor de Big Five). In tegenstelling tot de vorige modellen gaat het niet primair om persoonlijkheidstypes ('hokjes') maar meet dit instrument vijf hoofdpersoonlijkheidskenmerken (factoren), en per factor eveneens een zestal ondergeschikte persoonlijkheidstrekken (facetten).</w:t>
      </w:r>
    </w:p>
    <w:p w:rsidR="00061431" w:rsidRPr="00E3317B" w:rsidRDefault="00061431" w:rsidP="00061431">
      <w:pPr>
        <w:spacing w:after="0"/>
        <w:rPr>
          <w:rFonts w:asciiTheme="majorHAnsi" w:hAnsiTheme="majorHAnsi" w:cstheme="majorHAnsi"/>
          <w:sz w:val="24"/>
          <w:szCs w:val="24"/>
        </w:rPr>
      </w:pPr>
    </w:p>
    <w:p w:rsidR="00061431" w:rsidRPr="00E3317B" w:rsidRDefault="00061431" w:rsidP="00061431">
      <w:pPr>
        <w:spacing w:after="0"/>
        <w:rPr>
          <w:rFonts w:asciiTheme="majorHAnsi" w:hAnsiTheme="majorHAnsi" w:cstheme="majorHAnsi"/>
          <w:sz w:val="24"/>
          <w:szCs w:val="24"/>
        </w:rPr>
      </w:pPr>
      <w:r w:rsidRPr="00E3317B">
        <w:rPr>
          <w:rFonts w:asciiTheme="majorHAnsi" w:hAnsiTheme="majorHAnsi" w:cstheme="majorHAnsi"/>
          <w:sz w:val="24"/>
          <w:szCs w:val="24"/>
        </w:rPr>
        <w:t xml:space="preserve">Een persoonlijkheid laat zich moeilijk aanpassen. Karaktereigenschappen zijn over het algemeen redelijk stabiel. De invloed van opvoeding, training en de omgeving is veelal beperkt tot het 'eraf halen van de scherpe kantjes'. Het is nu juist dit laatste aspect waar het kernkwadrantenmodel van Daniel </w:t>
      </w:r>
      <w:proofErr w:type="spellStart"/>
      <w:r w:rsidRPr="00E3317B">
        <w:rPr>
          <w:rFonts w:asciiTheme="majorHAnsi" w:hAnsiTheme="majorHAnsi" w:cstheme="majorHAnsi"/>
          <w:sz w:val="24"/>
          <w:szCs w:val="24"/>
        </w:rPr>
        <w:t>Ofman</w:t>
      </w:r>
      <w:proofErr w:type="spellEnd"/>
      <w:r w:rsidRPr="00E3317B">
        <w:rPr>
          <w:rFonts w:asciiTheme="majorHAnsi" w:hAnsiTheme="majorHAnsi" w:cstheme="majorHAnsi"/>
          <w:sz w:val="24"/>
          <w:szCs w:val="24"/>
        </w:rPr>
        <w:t xml:space="preserve"> aandacht voor heeft.</w:t>
      </w:r>
    </w:p>
    <w:p w:rsidR="00061431" w:rsidRPr="00E3317B" w:rsidRDefault="00061431" w:rsidP="00061431">
      <w:pPr>
        <w:spacing w:after="0"/>
        <w:rPr>
          <w:rFonts w:asciiTheme="majorHAnsi" w:hAnsiTheme="majorHAnsi" w:cstheme="majorHAnsi"/>
          <w:sz w:val="24"/>
          <w:szCs w:val="24"/>
        </w:rPr>
      </w:pPr>
    </w:p>
    <w:p w:rsidR="00061431" w:rsidRPr="00E3317B" w:rsidRDefault="00061431" w:rsidP="00061431">
      <w:pPr>
        <w:spacing w:after="0"/>
        <w:rPr>
          <w:rFonts w:asciiTheme="majorHAnsi" w:hAnsiTheme="majorHAnsi" w:cstheme="majorHAnsi"/>
          <w:sz w:val="24"/>
          <w:szCs w:val="24"/>
        </w:rPr>
      </w:pPr>
      <w:r w:rsidRPr="00E3317B">
        <w:rPr>
          <w:rFonts w:asciiTheme="majorHAnsi" w:hAnsiTheme="majorHAnsi" w:cstheme="majorHAnsi"/>
          <w:sz w:val="24"/>
          <w:szCs w:val="24"/>
        </w:rPr>
        <w:t xml:space="preserve">Veel eigenschappen ('kernkwaliteiten') worden een valkuil als je erin doorschiet. Ben je erg besluitvaardig, dan kun je in de valkuil trappen drammerig te worden. Of: als je doorschiet in je zelfverzekerdheid </w:t>
      </w:r>
      <w:proofErr w:type="gramStart"/>
      <w:r w:rsidRPr="00E3317B">
        <w:rPr>
          <w:rFonts w:asciiTheme="majorHAnsi" w:hAnsiTheme="majorHAnsi" w:cstheme="majorHAnsi"/>
          <w:sz w:val="24"/>
          <w:szCs w:val="24"/>
        </w:rPr>
        <w:t>wordt</w:t>
      </w:r>
      <w:proofErr w:type="gramEnd"/>
      <w:r w:rsidRPr="00E3317B">
        <w:rPr>
          <w:rFonts w:asciiTheme="majorHAnsi" w:hAnsiTheme="majorHAnsi" w:cstheme="majorHAnsi"/>
          <w:sz w:val="24"/>
          <w:szCs w:val="24"/>
        </w:rPr>
        <w:t xml:space="preserve"> je arrogant. Het zijn juist deze vervormingen van persoonlijke eigenschappen die tot op zekere hoogte wél aanpasbaar zijn. Door ze via het kernkwadrantenmodel in kaart te brengen word je je bewust van je eigen valkuilen.</w:t>
      </w:r>
    </w:p>
    <w:p w:rsidR="00061431" w:rsidRPr="00E3317B" w:rsidRDefault="00061431" w:rsidP="00061431">
      <w:pPr>
        <w:spacing w:after="0"/>
        <w:rPr>
          <w:rFonts w:asciiTheme="majorHAnsi" w:hAnsiTheme="majorHAnsi" w:cstheme="majorHAnsi"/>
          <w:sz w:val="24"/>
          <w:szCs w:val="24"/>
        </w:rPr>
      </w:pPr>
    </w:p>
    <w:p w:rsidR="00061431" w:rsidRPr="00E3317B" w:rsidRDefault="00061431" w:rsidP="00061431">
      <w:pPr>
        <w:spacing w:after="0"/>
        <w:rPr>
          <w:rFonts w:asciiTheme="majorHAnsi" w:hAnsiTheme="majorHAnsi" w:cstheme="majorHAnsi"/>
          <w:sz w:val="24"/>
          <w:szCs w:val="24"/>
        </w:rPr>
      </w:pPr>
      <w:r w:rsidRPr="00E3317B">
        <w:rPr>
          <w:rFonts w:asciiTheme="majorHAnsi" w:hAnsiTheme="majorHAnsi" w:cstheme="majorHAnsi"/>
          <w:sz w:val="24"/>
          <w:szCs w:val="24"/>
        </w:rPr>
        <w:t>We zien dat het model naast kernkwaliteiten (eigenschappen) en valkuilen (doorgeschoten eigenschappen) ook nog twee andere elementen bevat. Deze kunnen we het best bespreken aan de hand van een concreet voorbeeld (zie figuur op de volgende bladzijde). Een persoon met de eigenschap behulpzaamheid heeft als valkuil bemoeizucht. De uitdaging voor deze persoon is om in bepaalde gevallen dingen los te laten. De vervorming van de 'uitdaging' loslaten wordt de allergie genoemd. In dit geval is onverschilligheid de allergie van de behulpzame persoon.</w:t>
      </w:r>
    </w:p>
    <w:p w:rsidR="00061431" w:rsidRPr="00E3317B" w:rsidRDefault="00061431" w:rsidP="00061431">
      <w:pPr>
        <w:spacing w:after="0"/>
        <w:rPr>
          <w:rFonts w:asciiTheme="majorHAnsi" w:hAnsiTheme="majorHAnsi" w:cstheme="majorHAnsi"/>
          <w:sz w:val="24"/>
          <w:szCs w:val="24"/>
        </w:rPr>
      </w:pPr>
    </w:p>
    <w:p w:rsidR="00061431" w:rsidRPr="00E3317B" w:rsidRDefault="00061431" w:rsidP="00061431">
      <w:pPr>
        <w:spacing w:after="0"/>
        <w:rPr>
          <w:rFonts w:asciiTheme="majorHAnsi" w:hAnsiTheme="majorHAnsi" w:cstheme="majorHAnsi"/>
          <w:sz w:val="24"/>
          <w:szCs w:val="24"/>
        </w:rPr>
      </w:pPr>
      <w:r w:rsidRPr="00E3317B">
        <w:rPr>
          <w:rFonts w:asciiTheme="majorHAnsi" w:hAnsiTheme="majorHAnsi" w:cstheme="majorHAnsi"/>
          <w:sz w:val="24"/>
          <w:szCs w:val="24"/>
        </w:rPr>
        <w:t>Het kernkwadrantenmodel is door zijn eenvoud en elegantie buitengewoon goed in praktijk te gebruiken. Vervelende eigenschappen kunnen objectief en niet direct confronterend benoemd worden. Door ze in een 'teveel van het goede' perspectief te plaatsen wordt de 'goede' of 'goedbedoelde' eigenschap zichtbaar. De uitdaging maakt vervolgens het ontwikkelpunt van de medewerker zichtbaar. Het model maakt gevoelige zaken in een team vrij neutraal bespreekbaar.</w:t>
      </w:r>
    </w:p>
    <w:p w:rsidR="00061431" w:rsidRPr="00E3317B" w:rsidRDefault="00061431" w:rsidP="00061431">
      <w:pPr>
        <w:spacing w:after="0"/>
        <w:rPr>
          <w:rFonts w:asciiTheme="majorHAnsi" w:hAnsiTheme="majorHAnsi" w:cstheme="majorHAnsi"/>
          <w:sz w:val="24"/>
          <w:szCs w:val="24"/>
        </w:rPr>
      </w:pPr>
    </w:p>
    <w:p w:rsidR="00061431" w:rsidRPr="00E3317B" w:rsidRDefault="00061431" w:rsidP="00061431">
      <w:pPr>
        <w:spacing w:after="0"/>
        <w:rPr>
          <w:rFonts w:asciiTheme="majorHAnsi" w:hAnsiTheme="majorHAnsi" w:cstheme="majorHAnsi"/>
          <w:sz w:val="24"/>
          <w:szCs w:val="24"/>
        </w:rPr>
      </w:pPr>
      <w:r w:rsidRPr="00E3317B">
        <w:rPr>
          <w:rFonts w:asciiTheme="majorHAnsi" w:hAnsiTheme="majorHAnsi" w:cstheme="majorHAnsi"/>
          <w:sz w:val="24"/>
          <w:szCs w:val="24"/>
        </w:rPr>
        <w:t>Onderlinge irritaties zijn vrijwel altijd te benoemen als allergieën. Zo kan een bescheiden medewerker zich mateloos storen aan een andere medewerker die zichzelf continu op de borst klopt. Deze laatste medewerker moet iets minderen waardoor zijn zelfbewustzijn zich weer op een gezonde manier manifesteert. Een eigenschap die juist weer de uitdaging vormt voor de bescheiden medewerker!</w:t>
      </w:r>
    </w:p>
    <w:p w:rsidR="00061431" w:rsidRPr="00E3317B" w:rsidRDefault="00061431" w:rsidP="00061431">
      <w:pPr>
        <w:spacing w:after="0"/>
        <w:rPr>
          <w:rFonts w:asciiTheme="majorHAnsi" w:hAnsiTheme="majorHAnsi" w:cstheme="majorHAnsi"/>
          <w:sz w:val="24"/>
          <w:szCs w:val="24"/>
        </w:rPr>
      </w:pPr>
    </w:p>
    <w:p w:rsidR="008C481A" w:rsidRPr="00E3317B" w:rsidRDefault="006D0968" w:rsidP="00061431">
      <w:pPr>
        <w:spacing w:after="0"/>
        <w:rPr>
          <w:rFonts w:asciiTheme="majorHAnsi" w:eastAsia="MS Mincho" w:hAnsiTheme="majorHAnsi" w:cstheme="majorHAnsi"/>
          <w:snapToGrid w:val="0"/>
          <w:sz w:val="24"/>
          <w:szCs w:val="24"/>
        </w:rPr>
      </w:pPr>
      <w:r w:rsidRPr="00E3317B">
        <w:rPr>
          <w:rFonts w:asciiTheme="majorHAnsi" w:eastAsia="MS Mincho" w:hAnsiTheme="majorHAnsi" w:cstheme="majorHAnsi"/>
          <w:snapToGrid w:val="0"/>
          <w:sz w:val="24"/>
          <w:szCs w:val="24"/>
        </w:rPr>
        <w:br w:type="page"/>
      </w:r>
    </w:p>
    <w:p w:rsidR="00D6427F" w:rsidRPr="00E3317B" w:rsidRDefault="0052658C" w:rsidP="00061431">
      <w:pPr>
        <w:spacing w:after="0" w:line="240" w:lineRule="auto"/>
        <w:rPr>
          <w:rFonts w:asciiTheme="majorHAnsi" w:eastAsia="MS Mincho" w:hAnsiTheme="majorHAnsi" w:cstheme="majorHAnsi"/>
          <w:b/>
          <w:snapToGrid w:val="0"/>
          <w:sz w:val="24"/>
          <w:szCs w:val="24"/>
        </w:rPr>
      </w:pPr>
      <w:r w:rsidRPr="00E3317B">
        <w:rPr>
          <w:rFonts w:asciiTheme="majorHAnsi" w:eastAsia="MS Mincho" w:hAnsiTheme="majorHAnsi" w:cstheme="majorHAnsi"/>
          <w:b/>
          <w:snapToGrid w:val="0"/>
          <w:sz w:val="24"/>
          <w:szCs w:val="24"/>
        </w:rPr>
        <w:lastRenderedPageBreak/>
        <w:t xml:space="preserve">Artikel </w:t>
      </w:r>
      <w:proofErr w:type="spellStart"/>
      <w:r w:rsidRPr="00E3317B">
        <w:rPr>
          <w:rFonts w:asciiTheme="majorHAnsi" w:eastAsia="MS Mincho" w:hAnsiTheme="majorHAnsi" w:cstheme="majorHAnsi"/>
          <w:b/>
          <w:snapToGrid w:val="0"/>
          <w:sz w:val="24"/>
          <w:szCs w:val="24"/>
        </w:rPr>
        <w:t>Balanced</w:t>
      </w:r>
      <w:proofErr w:type="spellEnd"/>
      <w:r w:rsidRPr="00E3317B">
        <w:rPr>
          <w:rFonts w:asciiTheme="majorHAnsi" w:eastAsia="MS Mincho" w:hAnsiTheme="majorHAnsi" w:cstheme="majorHAnsi"/>
          <w:b/>
          <w:snapToGrid w:val="0"/>
          <w:sz w:val="24"/>
          <w:szCs w:val="24"/>
        </w:rPr>
        <w:t xml:space="preserve"> Scorecard</w:t>
      </w:r>
      <w:r w:rsidRPr="00E3317B">
        <w:rPr>
          <w:rFonts w:asciiTheme="majorHAnsi" w:eastAsia="MS Mincho" w:hAnsiTheme="majorHAnsi" w:cstheme="majorHAnsi"/>
          <w:b/>
          <w:snapToGrid w:val="0"/>
          <w:sz w:val="24"/>
          <w:szCs w:val="24"/>
        </w:rPr>
        <w:br/>
      </w:r>
    </w:p>
    <w:p w:rsidR="0052658C" w:rsidRPr="00E3317B" w:rsidRDefault="0052658C" w:rsidP="00061431">
      <w:pPr>
        <w:pStyle w:val="NormalWeb"/>
        <w:spacing w:before="0" w:beforeAutospacing="0" w:after="0" w:afterAutospacing="0"/>
        <w:rPr>
          <w:rFonts w:asciiTheme="majorHAnsi" w:hAnsiTheme="majorHAnsi" w:cstheme="majorHAnsi"/>
          <w:color w:val="333333"/>
        </w:rPr>
      </w:pPr>
      <w:r w:rsidRPr="00E3317B">
        <w:rPr>
          <w:rFonts w:asciiTheme="majorHAnsi" w:hAnsiTheme="majorHAnsi" w:cstheme="majorHAnsi"/>
          <w:color w:val="333333"/>
        </w:rPr>
        <w:t xml:space="preserve">De </w:t>
      </w:r>
      <w:proofErr w:type="spellStart"/>
      <w:r w:rsidRPr="00E3317B">
        <w:rPr>
          <w:rFonts w:asciiTheme="majorHAnsi" w:hAnsiTheme="majorHAnsi" w:cstheme="majorHAnsi"/>
          <w:color w:val="333333"/>
        </w:rPr>
        <w:t>Balanced</w:t>
      </w:r>
      <w:proofErr w:type="spellEnd"/>
      <w:r w:rsidRPr="00E3317B">
        <w:rPr>
          <w:rFonts w:asciiTheme="majorHAnsi" w:hAnsiTheme="majorHAnsi" w:cstheme="majorHAnsi"/>
          <w:color w:val="333333"/>
        </w:rPr>
        <w:t xml:space="preserve"> Scorecard is in 1992 bedacht door </w:t>
      </w:r>
      <w:hyperlink r:id="rId6" w:tooltip="Robert S. Kaplan" w:history="1">
        <w:r w:rsidRPr="00E3317B">
          <w:rPr>
            <w:rStyle w:val="Hyperlink"/>
            <w:rFonts w:asciiTheme="majorHAnsi" w:eastAsiaTheme="majorEastAsia" w:hAnsiTheme="majorHAnsi" w:cstheme="majorHAnsi"/>
            <w:color w:val="E94B87"/>
          </w:rPr>
          <w:t>Robert S. Kaplan</w:t>
        </w:r>
      </w:hyperlink>
      <w:r w:rsidRPr="00E3317B">
        <w:rPr>
          <w:rFonts w:asciiTheme="majorHAnsi" w:hAnsiTheme="majorHAnsi" w:cstheme="majorHAnsi"/>
          <w:color w:val="333333"/>
        </w:rPr>
        <w:t xml:space="preserve"> en David P. Norton. De </w:t>
      </w:r>
      <w:proofErr w:type="spellStart"/>
      <w:r w:rsidRPr="00E3317B">
        <w:rPr>
          <w:rStyle w:val="Strong"/>
          <w:rFonts w:asciiTheme="majorHAnsi" w:eastAsiaTheme="majorEastAsia" w:hAnsiTheme="majorHAnsi" w:cstheme="majorHAnsi"/>
          <w:b w:val="0"/>
          <w:color w:val="333333"/>
        </w:rPr>
        <w:t>Balanced</w:t>
      </w:r>
      <w:proofErr w:type="spellEnd"/>
      <w:r w:rsidRPr="00E3317B">
        <w:rPr>
          <w:rStyle w:val="Strong"/>
          <w:rFonts w:asciiTheme="majorHAnsi" w:eastAsiaTheme="majorEastAsia" w:hAnsiTheme="majorHAnsi" w:cstheme="majorHAnsi"/>
          <w:b w:val="0"/>
          <w:color w:val="333333"/>
        </w:rPr>
        <w:t xml:space="preserve"> Scorecard</w:t>
      </w:r>
      <w:r w:rsidRPr="00E3317B">
        <w:rPr>
          <w:rFonts w:asciiTheme="majorHAnsi" w:hAnsiTheme="majorHAnsi" w:cstheme="majorHAnsi"/>
          <w:color w:val="333333"/>
        </w:rPr>
        <w:t> zou in 70 procent van de Amerikaanse bedrijven worden gebruikt en is daarmee een van de meest gebruikte </w:t>
      </w:r>
      <w:hyperlink r:id="rId7" w:tooltip="Management modellen" w:history="1">
        <w:r w:rsidRPr="00E3317B">
          <w:rPr>
            <w:rStyle w:val="Hyperlink"/>
            <w:rFonts w:asciiTheme="majorHAnsi" w:eastAsiaTheme="majorEastAsia" w:hAnsiTheme="majorHAnsi" w:cstheme="majorHAnsi"/>
            <w:color w:val="E94B87"/>
          </w:rPr>
          <w:t>managementmodellen</w:t>
        </w:r>
      </w:hyperlink>
      <w:r w:rsidRPr="00E3317B">
        <w:rPr>
          <w:rFonts w:asciiTheme="majorHAnsi" w:hAnsiTheme="majorHAnsi" w:cstheme="majorHAnsi"/>
          <w:color w:val="333333"/>
        </w:rPr>
        <w:t> van de wereld.</w:t>
      </w:r>
    </w:p>
    <w:p w:rsidR="0052658C" w:rsidRPr="00E3317B" w:rsidRDefault="0052658C" w:rsidP="00061431">
      <w:pPr>
        <w:spacing w:after="0"/>
        <w:rPr>
          <w:rFonts w:asciiTheme="majorHAnsi" w:hAnsiTheme="majorHAnsi" w:cstheme="majorHAnsi"/>
          <w:sz w:val="24"/>
          <w:szCs w:val="24"/>
        </w:rPr>
      </w:pPr>
    </w:p>
    <w:p w:rsidR="0052658C" w:rsidRPr="00E3317B" w:rsidRDefault="0052658C" w:rsidP="00061431">
      <w:pPr>
        <w:pStyle w:val="NormalWeb"/>
        <w:spacing w:before="0" w:beforeAutospacing="0" w:after="0" w:afterAutospacing="0"/>
        <w:rPr>
          <w:rFonts w:asciiTheme="majorHAnsi" w:hAnsiTheme="majorHAnsi" w:cstheme="majorHAnsi"/>
          <w:color w:val="333333"/>
        </w:rPr>
      </w:pPr>
      <w:r w:rsidRPr="00E3317B">
        <w:rPr>
          <w:rFonts w:asciiTheme="majorHAnsi" w:hAnsiTheme="majorHAnsi" w:cstheme="majorHAnsi"/>
          <w:noProof/>
          <w:color w:val="333333"/>
        </w:rPr>
        <w:drawing>
          <wp:anchor distT="0" distB="0" distL="114300" distR="114300" simplePos="0" relativeHeight="251659264" behindDoc="0" locked="0" layoutInCell="1" allowOverlap="1" wp14:anchorId="0AF08DA7" wp14:editId="4976EA14">
            <wp:simplePos x="0" y="0"/>
            <wp:positionH relativeFrom="column">
              <wp:posOffset>2837815</wp:posOffset>
            </wp:positionH>
            <wp:positionV relativeFrom="paragraph">
              <wp:posOffset>919480</wp:posOffset>
            </wp:positionV>
            <wp:extent cx="2162175" cy="2162175"/>
            <wp:effectExtent l="0" t="0" r="9525" b="9525"/>
            <wp:wrapSquare wrapText="bothSides"/>
            <wp:docPr id="8" name="Afbeelding 8" descr="Voorbeeld Balanced scorecard met de vier perspecti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orbeeld Balanced scorecard met de vier perspectiev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317B">
        <w:rPr>
          <w:rFonts w:asciiTheme="majorHAnsi" w:hAnsiTheme="majorHAnsi" w:cstheme="majorHAnsi"/>
          <w:color w:val="333333"/>
        </w:rPr>
        <w:t>De </w:t>
      </w:r>
      <w:proofErr w:type="spellStart"/>
      <w:r w:rsidRPr="00E3317B">
        <w:rPr>
          <w:rFonts w:asciiTheme="majorHAnsi" w:hAnsiTheme="majorHAnsi" w:cstheme="majorHAnsi"/>
          <w:color w:val="333333"/>
        </w:rPr>
        <w:t>Balanced</w:t>
      </w:r>
      <w:proofErr w:type="spellEnd"/>
      <w:r w:rsidRPr="00E3317B">
        <w:rPr>
          <w:rFonts w:asciiTheme="majorHAnsi" w:hAnsiTheme="majorHAnsi" w:cstheme="majorHAnsi"/>
          <w:color w:val="333333"/>
        </w:rPr>
        <w:t xml:space="preserve"> Scorecard is een methode waarmee je de belangrijkste onderdelen van je bedrijf op een structurele wijze gaat meten en bijhouden. De meeste bedrijven kijken naar makkelijk meetbare </w:t>
      </w:r>
      <w:proofErr w:type="spellStart"/>
      <w:r w:rsidRPr="00E3317B">
        <w:rPr>
          <w:rFonts w:asciiTheme="majorHAnsi" w:hAnsiTheme="majorHAnsi" w:cstheme="majorHAnsi"/>
          <w:color w:val="333333"/>
        </w:rPr>
        <w:t>Key</w:t>
      </w:r>
      <w:proofErr w:type="spellEnd"/>
      <w:r w:rsidRPr="00E3317B">
        <w:rPr>
          <w:rFonts w:asciiTheme="majorHAnsi" w:hAnsiTheme="majorHAnsi" w:cstheme="majorHAnsi"/>
          <w:color w:val="333333"/>
        </w:rPr>
        <w:t xml:space="preserve"> Performance Indicators (</w:t>
      </w:r>
      <w:proofErr w:type="spellStart"/>
      <w:r w:rsidRPr="00E3317B">
        <w:rPr>
          <w:rFonts w:asciiTheme="majorHAnsi" w:hAnsiTheme="majorHAnsi" w:cstheme="majorHAnsi"/>
          <w:color w:val="333333"/>
        </w:rPr>
        <w:fldChar w:fldCharType="begin"/>
      </w:r>
      <w:r w:rsidRPr="00E3317B">
        <w:rPr>
          <w:rFonts w:asciiTheme="majorHAnsi" w:hAnsiTheme="majorHAnsi" w:cstheme="majorHAnsi"/>
          <w:color w:val="333333"/>
        </w:rPr>
        <w:instrText xml:space="preserve"> HYPERLINK "https://www.calltheone.com/nl/consultancy/kpi" \o "KPI" </w:instrText>
      </w:r>
      <w:r w:rsidRPr="00E3317B">
        <w:rPr>
          <w:rFonts w:asciiTheme="majorHAnsi" w:hAnsiTheme="majorHAnsi" w:cstheme="majorHAnsi"/>
          <w:color w:val="333333"/>
        </w:rPr>
        <w:fldChar w:fldCharType="separate"/>
      </w:r>
      <w:r w:rsidRPr="00E3317B">
        <w:rPr>
          <w:rStyle w:val="Hyperlink"/>
          <w:rFonts w:asciiTheme="majorHAnsi" w:eastAsiaTheme="majorEastAsia" w:hAnsiTheme="majorHAnsi" w:cstheme="majorHAnsi"/>
          <w:color w:val="E94B87"/>
        </w:rPr>
        <w:t>KPI's</w:t>
      </w:r>
      <w:proofErr w:type="spellEnd"/>
      <w:r w:rsidRPr="00E3317B">
        <w:rPr>
          <w:rFonts w:asciiTheme="majorHAnsi" w:hAnsiTheme="majorHAnsi" w:cstheme="majorHAnsi"/>
          <w:color w:val="333333"/>
        </w:rPr>
        <w:fldChar w:fldCharType="end"/>
      </w:r>
      <w:r w:rsidRPr="00E3317B">
        <w:rPr>
          <w:rFonts w:asciiTheme="majorHAnsi" w:hAnsiTheme="majorHAnsi" w:cstheme="majorHAnsi"/>
          <w:color w:val="333333"/>
        </w:rPr>
        <w:t xml:space="preserve">) zoals omzet en marge en op het gebied van personeelsmanagement bijvoorbeeld naar ziekteverzuim. In de </w:t>
      </w:r>
      <w:proofErr w:type="spellStart"/>
      <w:r w:rsidRPr="00E3317B">
        <w:rPr>
          <w:rFonts w:asciiTheme="majorHAnsi" w:hAnsiTheme="majorHAnsi" w:cstheme="majorHAnsi"/>
          <w:color w:val="333333"/>
        </w:rPr>
        <w:t>Balanced</w:t>
      </w:r>
      <w:proofErr w:type="spellEnd"/>
      <w:r w:rsidRPr="00E3317B">
        <w:rPr>
          <w:rFonts w:asciiTheme="majorHAnsi" w:hAnsiTheme="majorHAnsi" w:cstheme="majorHAnsi"/>
          <w:color w:val="333333"/>
        </w:rPr>
        <w:t xml:space="preserve"> Scorecard ga je ook de minder makkelijk meetbare zaken proberen te meten. De </w:t>
      </w:r>
      <w:proofErr w:type="spellStart"/>
      <w:r w:rsidRPr="00E3317B">
        <w:rPr>
          <w:rFonts w:asciiTheme="majorHAnsi" w:hAnsiTheme="majorHAnsi" w:cstheme="majorHAnsi"/>
          <w:color w:val="333333"/>
        </w:rPr>
        <w:t>Balanced</w:t>
      </w:r>
      <w:proofErr w:type="spellEnd"/>
      <w:r w:rsidRPr="00E3317B">
        <w:rPr>
          <w:rFonts w:asciiTheme="majorHAnsi" w:hAnsiTheme="majorHAnsi" w:cstheme="majorHAnsi"/>
          <w:color w:val="333333"/>
        </w:rPr>
        <w:t xml:space="preserve"> Scorecard bestaat uit vier onderdelen. Robert Kaplan noemt dit 'perspectieven'. </w:t>
      </w:r>
    </w:p>
    <w:p w:rsidR="0052658C" w:rsidRPr="00E3317B" w:rsidRDefault="0052658C" w:rsidP="00061431">
      <w:pPr>
        <w:pStyle w:val="NormalWeb"/>
        <w:spacing w:before="0" w:beforeAutospacing="0" w:after="0" w:afterAutospacing="0"/>
        <w:rPr>
          <w:rFonts w:asciiTheme="majorHAnsi" w:hAnsiTheme="majorHAnsi" w:cstheme="majorHAnsi"/>
          <w:color w:val="333333"/>
        </w:rPr>
      </w:pPr>
    </w:p>
    <w:p w:rsidR="0052658C" w:rsidRPr="00E3317B" w:rsidRDefault="0052658C" w:rsidP="00061431">
      <w:pPr>
        <w:pStyle w:val="NormalWeb"/>
        <w:spacing w:before="0" w:beforeAutospacing="0" w:after="0" w:afterAutospacing="0"/>
        <w:rPr>
          <w:rFonts w:asciiTheme="majorHAnsi" w:hAnsiTheme="majorHAnsi" w:cstheme="majorHAnsi"/>
          <w:color w:val="333333"/>
        </w:rPr>
      </w:pPr>
      <w:r w:rsidRPr="00E3317B">
        <w:rPr>
          <w:rFonts w:asciiTheme="majorHAnsi" w:hAnsiTheme="majorHAnsi" w:cstheme="majorHAnsi"/>
          <w:color w:val="333333"/>
        </w:rPr>
        <w:t>De vier perspectieven zijn:</w:t>
      </w:r>
    </w:p>
    <w:p w:rsidR="0052658C" w:rsidRPr="00E3317B" w:rsidRDefault="0052658C" w:rsidP="00061431">
      <w:pPr>
        <w:numPr>
          <w:ilvl w:val="0"/>
          <w:numId w:val="7"/>
        </w:numPr>
        <w:spacing w:before="100" w:beforeAutospacing="1" w:after="0" w:line="240" w:lineRule="auto"/>
        <w:rPr>
          <w:rFonts w:asciiTheme="majorHAnsi" w:hAnsiTheme="majorHAnsi" w:cstheme="majorHAnsi"/>
          <w:color w:val="333333"/>
          <w:sz w:val="24"/>
          <w:szCs w:val="24"/>
        </w:rPr>
      </w:pPr>
      <w:r w:rsidRPr="00E3317B">
        <w:rPr>
          <w:rFonts w:asciiTheme="majorHAnsi" w:hAnsiTheme="majorHAnsi" w:cstheme="majorHAnsi"/>
          <w:color w:val="333333"/>
          <w:sz w:val="24"/>
          <w:szCs w:val="24"/>
        </w:rPr>
        <w:t>Financieel</w:t>
      </w:r>
    </w:p>
    <w:p w:rsidR="0052658C" w:rsidRPr="00E3317B" w:rsidRDefault="0052658C" w:rsidP="00061431">
      <w:pPr>
        <w:numPr>
          <w:ilvl w:val="0"/>
          <w:numId w:val="7"/>
        </w:numPr>
        <w:spacing w:before="100" w:beforeAutospacing="1" w:after="0" w:line="240" w:lineRule="auto"/>
        <w:rPr>
          <w:rFonts w:asciiTheme="majorHAnsi" w:hAnsiTheme="majorHAnsi" w:cstheme="majorHAnsi"/>
          <w:color w:val="333333"/>
          <w:sz w:val="24"/>
          <w:szCs w:val="24"/>
        </w:rPr>
      </w:pPr>
      <w:r w:rsidRPr="00E3317B">
        <w:rPr>
          <w:rFonts w:asciiTheme="majorHAnsi" w:hAnsiTheme="majorHAnsi" w:cstheme="majorHAnsi"/>
          <w:color w:val="333333"/>
          <w:sz w:val="24"/>
          <w:szCs w:val="24"/>
        </w:rPr>
        <w:t>Afnemers</w:t>
      </w:r>
    </w:p>
    <w:p w:rsidR="0052658C" w:rsidRPr="00E3317B" w:rsidRDefault="0052658C" w:rsidP="00061431">
      <w:pPr>
        <w:numPr>
          <w:ilvl w:val="0"/>
          <w:numId w:val="7"/>
        </w:numPr>
        <w:spacing w:before="100" w:beforeAutospacing="1" w:after="0" w:line="240" w:lineRule="auto"/>
        <w:rPr>
          <w:rFonts w:asciiTheme="majorHAnsi" w:hAnsiTheme="majorHAnsi" w:cstheme="majorHAnsi"/>
          <w:color w:val="333333"/>
          <w:sz w:val="24"/>
          <w:szCs w:val="24"/>
        </w:rPr>
      </w:pPr>
      <w:r w:rsidRPr="00E3317B">
        <w:rPr>
          <w:rFonts w:asciiTheme="majorHAnsi" w:hAnsiTheme="majorHAnsi" w:cstheme="majorHAnsi"/>
          <w:color w:val="333333"/>
          <w:sz w:val="24"/>
          <w:szCs w:val="24"/>
        </w:rPr>
        <w:t>Interne processen</w:t>
      </w:r>
    </w:p>
    <w:p w:rsidR="0052658C" w:rsidRPr="00E3317B" w:rsidRDefault="0052658C" w:rsidP="00061431">
      <w:pPr>
        <w:numPr>
          <w:ilvl w:val="0"/>
          <w:numId w:val="7"/>
        </w:numPr>
        <w:spacing w:before="100" w:beforeAutospacing="1" w:after="0" w:line="240" w:lineRule="auto"/>
        <w:rPr>
          <w:rFonts w:asciiTheme="majorHAnsi" w:hAnsiTheme="majorHAnsi" w:cstheme="majorHAnsi"/>
          <w:color w:val="333333"/>
          <w:sz w:val="24"/>
          <w:szCs w:val="24"/>
        </w:rPr>
      </w:pPr>
      <w:r w:rsidRPr="00E3317B">
        <w:rPr>
          <w:rFonts w:asciiTheme="majorHAnsi" w:hAnsiTheme="majorHAnsi" w:cstheme="majorHAnsi"/>
          <w:color w:val="333333"/>
          <w:sz w:val="24"/>
          <w:szCs w:val="24"/>
        </w:rPr>
        <w:t>Leer en groei</w:t>
      </w:r>
    </w:p>
    <w:p w:rsidR="0052658C" w:rsidRPr="00E3317B" w:rsidRDefault="0052658C" w:rsidP="00061431">
      <w:pPr>
        <w:pStyle w:val="NormalWeb"/>
        <w:spacing w:before="0" w:beforeAutospacing="0" w:after="0" w:afterAutospacing="0"/>
        <w:rPr>
          <w:rFonts w:asciiTheme="majorHAnsi" w:hAnsiTheme="majorHAnsi" w:cstheme="majorHAnsi"/>
          <w:color w:val="333333"/>
        </w:rPr>
      </w:pPr>
    </w:p>
    <w:p w:rsidR="0052658C" w:rsidRPr="00E3317B" w:rsidRDefault="0052658C" w:rsidP="00061431">
      <w:pPr>
        <w:pStyle w:val="NormalWeb"/>
        <w:spacing w:before="0" w:beforeAutospacing="0" w:after="0" w:afterAutospacing="0"/>
        <w:rPr>
          <w:rFonts w:asciiTheme="majorHAnsi" w:hAnsiTheme="majorHAnsi" w:cstheme="majorHAnsi"/>
          <w:color w:val="333333"/>
        </w:rPr>
      </w:pPr>
    </w:p>
    <w:p w:rsidR="0052658C" w:rsidRPr="00E3317B" w:rsidRDefault="0052658C" w:rsidP="00061431">
      <w:pPr>
        <w:pStyle w:val="NormalWeb"/>
        <w:spacing w:before="0" w:beforeAutospacing="0" w:after="0" w:afterAutospacing="0"/>
        <w:rPr>
          <w:rFonts w:asciiTheme="majorHAnsi" w:hAnsiTheme="majorHAnsi" w:cstheme="majorHAnsi"/>
          <w:color w:val="333333"/>
        </w:rPr>
      </w:pPr>
    </w:p>
    <w:p w:rsidR="0052658C" w:rsidRPr="00E3317B" w:rsidRDefault="0052658C" w:rsidP="00061431">
      <w:pPr>
        <w:pStyle w:val="NormalWeb"/>
        <w:spacing w:before="0" w:beforeAutospacing="0" w:after="0" w:afterAutospacing="0"/>
        <w:rPr>
          <w:rFonts w:asciiTheme="majorHAnsi" w:hAnsiTheme="majorHAnsi" w:cstheme="majorHAnsi"/>
          <w:color w:val="333333"/>
        </w:rPr>
      </w:pPr>
    </w:p>
    <w:p w:rsidR="0052658C" w:rsidRPr="00E3317B" w:rsidRDefault="0052658C" w:rsidP="00061431">
      <w:pPr>
        <w:pStyle w:val="NormalWeb"/>
        <w:spacing w:before="0" w:beforeAutospacing="0" w:after="0" w:afterAutospacing="0"/>
        <w:rPr>
          <w:rFonts w:asciiTheme="majorHAnsi" w:hAnsiTheme="majorHAnsi" w:cstheme="majorHAnsi"/>
          <w:color w:val="333333"/>
        </w:rPr>
      </w:pPr>
    </w:p>
    <w:p w:rsidR="0052658C" w:rsidRPr="00E3317B" w:rsidRDefault="0052658C" w:rsidP="00061431">
      <w:pPr>
        <w:pStyle w:val="NormalWeb"/>
        <w:spacing w:before="0" w:beforeAutospacing="0" w:after="0" w:afterAutospacing="0"/>
        <w:rPr>
          <w:rFonts w:asciiTheme="majorHAnsi" w:hAnsiTheme="majorHAnsi" w:cstheme="majorHAnsi"/>
          <w:color w:val="333333"/>
        </w:rPr>
      </w:pPr>
    </w:p>
    <w:p w:rsidR="0052658C" w:rsidRPr="00E3317B" w:rsidRDefault="0052658C" w:rsidP="00061431">
      <w:pPr>
        <w:pStyle w:val="NormalWeb"/>
        <w:spacing w:before="0" w:beforeAutospacing="0" w:after="0" w:afterAutospacing="0"/>
        <w:rPr>
          <w:rFonts w:asciiTheme="majorHAnsi" w:hAnsiTheme="majorHAnsi" w:cstheme="majorHAnsi"/>
          <w:color w:val="333333"/>
        </w:rPr>
      </w:pPr>
      <w:r w:rsidRPr="00E3317B">
        <w:rPr>
          <w:rFonts w:asciiTheme="majorHAnsi" w:hAnsiTheme="majorHAnsi" w:cstheme="majorHAnsi"/>
          <w:color w:val="333333"/>
        </w:rPr>
        <w:t xml:space="preserve">Als je een </w:t>
      </w:r>
      <w:proofErr w:type="spellStart"/>
      <w:r w:rsidRPr="00E3317B">
        <w:rPr>
          <w:rFonts w:asciiTheme="majorHAnsi" w:hAnsiTheme="majorHAnsi" w:cstheme="majorHAnsi"/>
          <w:color w:val="333333"/>
        </w:rPr>
        <w:t>Balanced</w:t>
      </w:r>
      <w:proofErr w:type="spellEnd"/>
      <w:r w:rsidRPr="00E3317B">
        <w:rPr>
          <w:rFonts w:asciiTheme="majorHAnsi" w:hAnsiTheme="majorHAnsi" w:cstheme="majorHAnsi"/>
          <w:color w:val="333333"/>
        </w:rPr>
        <w:t xml:space="preserve"> scorecard gaat maken, moet je per perspectief kijken wat de belangrijkste </w:t>
      </w:r>
      <w:proofErr w:type="spellStart"/>
      <w:r w:rsidRPr="00E3317B">
        <w:rPr>
          <w:rFonts w:asciiTheme="majorHAnsi" w:hAnsiTheme="majorHAnsi" w:cstheme="majorHAnsi"/>
          <w:color w:val="333333"/>
        </w:rPr>
        <w:t>KPI's</w:t>
      </w:r>
      <w:proofErr w:type="spellEnd"/>
      <w:r w:rsidRPr="00E3317B">
        <w:rPr>
          <w:rFonts w:asciiTheme="majorHAnsi" w:hAnsiTheme="majorHAnsi" w:cstheme="majorHAnsi"/>
          <w:color w:val="333333"/>
        </w:rPr>
        <w:t xml:space="preserve"> zijn om het bedrijf zijn visie en strategie te behalen (of in ieder geval te consolideren).</w:t>
      </w:r>
    </w:p>
    <w:p w:rsidR="0052658C" w:rsidRPr="00E3317B" w:rsidRDefault="0052658C" w:rsidP="00061431">
      <w:pPr>
        <w:spacing w:after="0"/>
        <w:rPr>
          <w:rFonts w:asciiTheme="majorHAnsi" w:hAnsiTheme="majorHAnsi" w:cstheme="majorHAnsi"/>
          <w:sz w:val="24"/>
          <w:szCs w:val="24"/>
        </w:rPr>
      </w:pPr>
    </w:p>
    <w:p w:rsidR="0052658C" w:rsidRPr="00E3317B" w:rsidRDefault="0052658C" w:rsidP="00061431">
      <w:pPr>
        <w:pStyle w:val="NormalWeb"/>
        <w:spacing w:before="0" w:beforeAutospacing="0" w:after="0" w:afterAutospacing="0"/>
        <w:rPr>
          <w:rFonts w:asciiTheme="majorHAnsi" w:hAnsiTheme="majorHAnsi" w:cstheme="majorHAnsi"/>
          <w:color w:val="333333"/>
        </w:rPr>
      </w:pPr>
      <w:r w:rsidRPr="00E3317B">
        <w:rPr>
          <w:rFonts w:asciiTheme="majorHAnsi" w:hAnsiTheme="majorHAnsi" w:cstheme="majorHAnsi"/>
          <w:color w:val="333333"/>
        </w:rPr>
        <w:t xml:space="preserve">Volgens Kaplan zijn bedrijven die niet met de </w:t>
      </w:r>
      <w:proofErr w:type="spellStart"/>
      <w:r w:rsidRPr="00E3317B">
        <w:rPr>
          <w:rFonts w:asciiTheme="majorHAnsi" w:hAnsiTheme="majorHAnsi" w:cstheme="majorHAnsi"/>
          <w:color w:val="333333"/>
        </w:rPr>
        <w:t>Balanced</w:t>
      </w:r>
      <w:proofErr w:type="spellEnd"/>
      <w:r w:rsidRPr="00E3317B">
        <w:rPr>
          <w:rFonts w:asciiTheme="majorHAnsi" w:hAnsiTheme="majorHAnsi" w:cstheme="majorHAnsi"/>
          <w:color w:val="333333"/>
        </w:rPr>
        <w:t xml:space="preserve"> Scorecard werken vaak niet op de hoogte van de werkelijke prestaties die ze leveren. Als ze zaken gaan meten blijkt vaak dat de uitkomsten helemaal niet stroken met de strategische doelstellingen. Door de </w:t>
      </w:r>
      <w:proofErr w:type="spellStart"/>
      <w:r w:rsidRPr="00E3317B">
        <w:rPr>
          <w:rFonts w:asciiTheme="majorHAnsi" w:hAnsiTheme="majorHAnsi" w:cstheme="majorHAnsi"/>
          <w:color w:val="333333"/>
        </w:rPr>
        <w:t>Balanced</w:t>
      </w:r>
      <w:proofErr w:type="spellEnd"/>
      <w:r w:rsidRPr="00E3317B">
        <w:rPr>
          <w:rFonts w:asciiTheme="majorHAnsi" w:hAnsiTheme="majorHAnsi" w:cstheme="majorHAnsi"/>
          <w:color w:val="333333"/>
        </w:rPr>
        <w:t xml:space="preserve"> Scorecard te gebruiken kunnen managers heldere (en meetbare) doelen formuleren, waardoor strategie ook veel beter kan worden uitgevoerd.</w:t>
      </w:r>
    </w:p>
    <w:p w:rsidR="0052658C" w:rsidRPr="00E3317B" w:rsidRDefault="0052658C" w:rsidP="00061431">
      <w:pPr>
        <w:pStyle w:val="NormalWeb"/>
        <w:spacing w:before="0" w:beforeAutospacing="0" w:after="0" w:afterAutospacing="0"/>
        <w:rPr>
          <w:rFonts w:asciiTheme="majorHAnsi" w:hAnsiTheme="majorHAnsi" w:cstheme="majorHAnsi"/>
          <w:color w:val="333333"/>
        </w:rPr>
      </w:pPr>
      <w:r w:rsidRPr="00E3317B">
        <w:rPr>
          <w:rFonts w:asciiTheme="majorHAnsi" w:hAnsiTheme="majorHAnsi" w:cstheme="majorHAnsi"/>
          <w:color w:val="333333"/>
        </w:rPr>
        <w:t xml:space="preserve">De </w:t>
      </w:r>
      <w:proofErr w:type="spellStart"/>
      <w:r w:rsidRPr="00E3317B">
        <w:rPr>
          <w:rFonts w:asciiTheme="majorHAnsi" w:hAnsiTheme="majorHAnsi" w:cstheme="majorHAnsi"/>
          <w:color w:val="333333"/>
        </w:rPr>
        <w:t>Balanced</w:t>
      </w:r>
      <w:proofErr w:type="spellEnd"/>
      <w:r w:rsidRPr="00E3317B">
        <w:rPr>
          <w:rFonts w:asciiTheme="majorHAnsi" w:hAnsiTheme="majorHAnsi" w:cstheme="majorHAnsi"/>
          <w:color w:val="333333"/>
        </w:rPr>
        <w:t xml:space="preserve"> Scorecard zou volgens Kaplan inmiddels succesvol zijn ingezet in alle sectoren en culturen. Ook op landniveau zou de </w:t>
      </w:r>
      <w:proofErr w:type="spellStart"/>
      <w:r w:rsidRPr="00E3317B">
        <w:rPr>
          <w:rFonts w:asciiTheme="majorHAnsi" w:hAnsiTheme="majorHAnsi" w:cstheme="majorHAnsi"/>
          <w:color w:val="333333"/>
        </w:rPr>
        <w:t>Balanced</w:t>
      </w:r>
      <w:proofErr w:type="spellEnd"/>
      <w:r w:rsidRPr="00E3317B">
        <w:rPr>
          <w:rFonts w:asciiTheme="majorHAnsi" w:hAnsiTheme="majorHAnsi" w:cstheme="majorHAnsi"/>
          <w:color w:val="333333"/>
        </w:rPr>
        <w:t xml:space="preserve"> Scorecard ingezet kunnen worden.</w:t>
      </w:r>
    </w:p>
    <w:p w:rsidR="0052658C" w:rsidRPr="00E3317B" w:rsidRDefault="0052658C" w:rsidP="00061431">
      <w:pPr>
        <w:pStyle w:val="NormalWeb"/>
        <w:spacing w:before="0" w:beforeAutospacing="0" w:after="0" w:afterAutospacing="0"/>
        <w:rPr>
          <w:rFonts w:asciiTheme="majorHAnsi" w:hAnsiTheme="majorHAnsi" w:cstheme="majorHAnsi"/>
          <w:color w:val="333333"/>
        </w:rPr>
      </w:pPr>
      <w:r w:rsidRPr="00E3317B">
        <w:rPr>
          <w:rFonts w:asciiTheme="majorHAnsi" w:hAnsiTheme="majorHAnsi" w:cstheme="majorHAnsi"/>
          <w:color w:val="333333"/>
        </w:rPr>
        <w:t xml:space="preserve">De </w:t>
      </w:r>
      <w:proofErr w:type="spellStart"/>
      <w:r w:rsidRPr="00E3317B">
        <w:rPr>
          <w:rFonts w:asciiTheme="majorHAnsi" w:hAnsiTheme="majorHAnsi" w:cstheme="majorHAnsi"/>
          <w:color w:val="333333"/>
        </w:rPr>
        <w:t>Balanced</w:t>
      </w:r>
      <w:proofErr w:type="spellEnd"/>
      <w:r w:rsidRPr="00E3317B">
        <w:rPr>
          <w:rFonts w:asciiTheme="majorHAnsi" w:hAnsiTheme="majorHAnsi" w:cstheme="majorHAnsi"/>
          <w:color w:val="333333"/>
        </w:rPr>
        <w:t xml:space="preserve"> Scorecard moet volgens Kaplan vergeleken worden met de cockpit van een piloot. Een piloot kan ook niet zeggen dat hij vandaag alleen op de hoogte let, omdat hij vorige week al op het brandstofpijl en de week daarvoor op de hoogte heeft gelet. </w:t>
      </w:r>
    </w:p>
    <w:p w:rsidR="0052658C" w:rsidRPr="00E3317B" w:rsidRDefault="0052658C" w:rsidP="00061431">
      <w:pPr>
        <w:pStyle w:val="NormalWeb"/>
        <w:spacing w:before="0" w:beforeAutospacing="0" w:after="0" w:afterAutospacing="0"/>
        <w:rPr>
          <w:rFonts w:asciiTheme="majorHAnsi" w:hAnsiTheme="majorHAnsi" w:cstheme="majorHAnsi"/>
          <w:color w:val="333333"/>
        </w:rPr>
      </w:pPr>
    </w:p>
    <w:p w:rsidR="0052658C" w:rsidRPr="00E3317B" w:rsidRDefault="0052658C" w:rsidP="00061431">
      <w:pPr>
        <w:pStyle w:val="NormalWeb"/>
        <w:spacing w:before="0" w:beforeAutospacing="0" w:after="0" w:afterAutospacing="0"/>
        <w:rPr>
          <w:rFonts w:asciiTheme="majorHAnsi" w:hAnsiTheme="majorHAnsi" w:cstheme="majorHAnsi"/>
          <w:color w:val="333333"/>
        </w:rPr>
      </w:pPr>
      <w:r w:rsidRPr="00E3317B">
        <w:rPr>
          <w:rFonts w:asciiTheme="majorHAnsi" w:hAnsiTheme="majorHAnsi" w:cstheme="majorHAnsi"/>
          <w:color w:val="333333"/>
        </w:rPr>
        <w:t xml:space="preserve">Als je een </w:t>
      </w:r>
      <w:proofErr w:type="spellStart"/>
      <w:r w:rsidRPr="00E3317B">
        <w:rPr>
          <w:rFonts w:asciiTheme="majorHAnsi" w:hAnsiTheme="majorHAnsi" w:cstheme="majorHAnsi"/>
          <w:color w:val="333333"/>
        </w:rPr>
        <w:t>Balanced</w:t>
      </w:r>
      <w:proofErr w:type="spellEnd"/>
      <w:r w:rsidRPr="00E3317B">
        <w:rPr>
          <w:rFonts w:asciiTheme="majorHAnsi" w:hAnsiTheme="majorHAnsi" w:cstheme="majorHAnsi"/>
          <w:color w:val="333333"/>
        </w:rPr>
        <w:t xml:space="preserve"> Scorecard gaat maken, is het idee dat de uiteindelijk strategie worden teruggebracht naar een actieplan op één A4tje. De kracht van de </w:t>
      </w:r>
      <w:proofErr w:type="spellStart"/>
      <w:r w:rsidRPr="00E3317B">
        <w:rPr>
          <w:rFonts w:asciiTheme="majorHAnsi" w:hAnsiTheme="majorHAnsi" w:cstheme="majorHAnsi"/>
          <w:color w:val="333333"/>
        </w:rPr>
        <w:t>Balanced</w:t>
      </w:r>
      <w:proofErr w:type="spellEnd"/>
      <w:r w:rsidRPr="00E3317B">
        <w:rPr>
          <w:rFonts w:asciiTheme="majorHAnsi" w:hAnsiTheme="majorHAnsi" w:cstheme="majorHAnsi"/>
          <w:color w:val="333333"/>
        </w:rPr>
        <w:t xml:space="preserve"> Scorecard is dat het de essentie van een bedrijf terugbrengt naar één behapbaar document. </w:t>
      </w:r>
    </w:p>
    <w:p w:rsidR="0052658C" w:rsidRPr="00E3317B" w:rsidRDefault="0052658C" w:rsidP="00061431">
      <w:pPr>
        <w:pStyle w:val="NormalWeb"/>
        <w:spacing w:before="0" w:beforeAutospacing="0" w:after="0" w:afterAutospacing="0"/>
        <w:rPr>
          <w:rFonts w:asciiTheme="majorHAnsi" w:hAnsiTheme="majorHAnsi" w:cstheme="majorHAnsi"/>
          <w:color w:val="333333"/>
        </w:rPr>
      </w:pPr>
      <w:r w:rsidRPr="00E3317B">
        <w:rPr>
          <w:rFonts w:asciiTheme="majorHAnsi" w:hAnsiTheme="majorHAnsi" w:cstheme="majorHAnsi"/>
          <w:color w:val="333333"/>
        </w:rPr>
        <w:t>We geven per perspectief een aantal voorbeelden:</w:t>
      </w:r>
    </w:p>
    <w:p w:rsidR="0052658C" w:rsidRPr="00E3317B" w:rsidRDefault="0052658C" w:rsidP="00061431">
      <w:pPr>
        <w:numPr>
          <w:ilvl w:val="0"/>
          <w:numId w:val="6"/>
        </w:numPr>
        <w:spacing w:before="100" w:beforeAutospacing="1" w:after="0" w:line="240" w:lineRule="auto"/>
        <w:ind w:left="0"/>
        <w:rPr>
          <w:rFonts w:asciiTheme="majorHAnsi" w:hAnsiTheme="majorHAnsi" w:cstheme="majorHAnsi"/>
          <w:color w:val="333333"/>
          <w:sz w:val="24"/>
          <w:szCs w:val="24"/>
        </w:rPr>
      </w:pPr>
      <w:r w:rsidRPr="00E3317B">
        <w:rPr>
          <w:rFonts w:asciiTheme="majorHAnsi" w:hAnsiTheme="majorHAnsi" w:cstheme="majorHAnsi"/>
          <w:color w:val="333333"/>
          <w:sz w:val="24"/>
          <w:szCs w:val="24"/>
        </w:rPr>
        <w:t>Financieel perspectief - Omzet, winst, cashflow, liquiditeit, koers van de aandelen etc.</w:t>
      </w:r>
    </w:p>
    <w:p w:rsidR="0052658C" w:rsidRPr="00E3317B" w:rsidRDefault="0052658C" w:rsidP="00061431">
      <w:pPr>
        <w:numPr>
          <w:ilvl w:val="0"/>
          <w:numId w:val="6"/>
        </w:numPr>
        <w:spacing w:before="100" w:beforeAutospacing="1" w:after="0" w:line="240" w:lineRule="auto"/>
        <w:ind w:left="0"/>
        <w:rPr>
          <w:rFonts w:asciiTheme="majorHAnsi" w:hAnsiTheme="majorHAnsi" w:cstheme="majorHAnsi"/>
          <w:color w:val="333333"/>
          <w:sz w:val="24"/>
          <w:szCs w:val="24"/>
        </w:rPr>
      </w:pPr>
      <w:r w:rsidRPr="00E3317B">
        <w:rPr>
          <w:rFonts w:asciiTheme="majorHAnsi" w:hAnsiTheme="majorHAnsi" w:cstheme="majorHAnsi"/>
          <w:color w:val="333333"/>
          <w:sz w:val="24"/>
          <w:szCs w:val="24"/>
        </w:rPr>
        <w:lastRenderedPageBreak/>
        <w:t>Afnemers perspectief - Hoe kijken de afnemers (klanten) naar mijn bedrijf? Zijn ze tevreden, hoe vaak komen ze terug, kan ik meer uit mijn klanten halen, etc.</w:t>
      </w:r>
    </w:p>
    <w:p w:rsidR="0052658C" w:rsidRPr="00E3317B" w:rsidRDefault="0052658C" w:rsidP="00061431">
      <w:pPr>
        <w:numPr>
          <w:ilvl w:val="0"/>
          <w:numId w:val="6"/>
        </w:numPr>
        <w:spacing w:before="100" w:beforeAutospacing="1" w:after="0" w:line="240" w:lineRule="auto"/>
        <w:ind w:left="0"/>
        <w:rPr>
          <w:rFonts w:asciiTheme="majorHAnsi" w:hAnsiTheme="majorHAnsi" w:cstheme="majorHAnsi"/>
          <w:color w:val="333333"/>
          <w:sz w:val="24"/>
          <w:szCs w:val="24"/>
        </w:rPr>
      </w:pPr>
      <w:r w:rsidRPr="00E3317B">
        <w:rPr>
          <w:rFonts w:asciiTheme="majorHAnsi" w:hAnsiTheme="majorHAnsi" w:cstheme="majorHAnsi"/>
          <w:color w:val="333333"/>
          <w:sz w:val="24"/>
          <w:szCs w:val="24"/>
        </w:rPr>
        <w:t>Interne processen perspectief - Hoe gaat het met de werknemers van het bedrijf, zijn ze tevreden, hoe vaak zijn ze ziek, wat is het verloop. Gebruiken we het potentieel voldoende?</w:t>
      </w:r>
    </w:p>
    <w:p w:rsidR="0052658C" w:rsidRPr="00E3317B" w:rsidRDefault="0052658C" w:rsidP="00061431">
      <w:pPr>
        <w:numPr>
          <w:ilvl w:val="0"/>
          <w:numId w:val="6"/>
        </w:numPr>
        <w:spacing w:before="100" w:beforeAutospacing="1" w:after="0" w:line="240" w:lineRule="auto"/>
        <w:ind w:left="0"/>
        <w:rPr>
          <w:rFonts w:asciiTheme="majorHAnsi" w:hAnsiTheme="majorHAnsi" w:cstheme="majorHAnsi"/>
          <w:color w:val="333333"/>
          <w:sz w:val="24"/>
          <w:szCs w:val="24"/>
        </w:rPr>
      </w:pPr>
      <w:r w:rsidRPr="00E3317B">
        <w:rPr>
          <w:rFonts w:asciiTheme="majorHAnsi" w:hAnsiTheme="majorHAnsi" w:cstheme="majorHAnsi"/>
          <w:color w:val="333333"/>
          <w:sz w:val="24"/>
          <w:szCs w:val="24"/>
        </w:rPr>
        <w:t xml:space="preserve">Leer en </w:t>
      </w:r>
      <w:proofErr w:type="gramStart"/>
      <w:r w:rsidRPr="00E3317B">
        <w:rPr>
          <w:rFonts w:asciiTheme="majorHAnsi" w:hAnsiTheme="majorHAnsi" w:cstheme="majorHAnsi"/>
          <w:color w:val="333333"/>
          <w:sz w:val="24"/>
          <w:szCs w:val="24"/>
        </w:rPr>
        <w:t>groei perspectief</w:t>
      </w:r>
      <w:proofErr w:type="gramEnd"/>
      <w:r w:rsidRPr="00E3317B">
        <w:rPr>
          <w:rFonts w:asciiTheme="majorHAnsi" w:hAnsiTheme="majorHAnsi" w:cstheme="majorHAnsi"/>
          <w:color w:val="333333"/>
          <w:sz w:val="24"/>
          <w:szCs w:val="24"/>
        </w:rPr>
        <w:t xml:space="preserve"> - Wat zijn de gevaren waar we als bedrijf beducht voor moeten zijn? Hoe zorgen we ervoor dat we in de toekomst concurrentie aankunnen?</w:t>
      </w:r>
    </w:p>
    <w:p w:rsidR="0052658C" w:rsidRPr="00E3317B" w:rsidRDefault="0052658C" w:rsidP="00061431">
      <w:pPr>
        <w:pStyle w:val="NormalWeb"/>
        <w:spacing w:before="0" w:beforeAutospacing="0" w:after="0" w:afterAutospacing="0"/>
        <w:rPr>
          <w:rFonts w:asciiTheme="majorHAnsi" w:hAnsiTheme="majorHAnsi" w:cstheme="majorHAnsi"/>
          <w:color w:val="333333"/>
        </w:rPr>
      </w:pPr>
      <w:r w:rsidRPr="00E3317B">
        <w:rPr>
          <w:rFonts w:asciiTheme="majorHAnsi" w:hAnsiTheme="majorHAnsi" w:cstheme="majorHAnsi"/>
          <w:color w:val="333333"/>
        </w:rPr>
        <w:t xml:space="preserve">Zaak is dat alle punten uiteindelijk een voldoende halen, vandaar de naam </w:t>
      </w:r>
      <w:proofErr w:type="spellStart"/>
      <w:r w:rsidRPr="00E3317B">
        <w:rPr>
          <w:rStyle w:val="Strong"/>
          <w:rFonts w:asciiTheme="majorHAnsi" w:eastAsiaTheme="majorEastAsia" w:hAnsiTheme="majorHAnsi" w:cstheme="majorHAnsi"/>
          <w:b w:val="0"/>
          <w:color w:val="333333"/>
        </w:rPr>
        <w:t>Balanced</w:t>
      </w:r>
      <w:proofErr w:type="spellEnd"/>
      <w:r w:rsidRPr="00E3317B">
        <w:rPr>
          <w:rFonts w:asciiTheme="majorHAnsi" w:hAnsiTheme="majorHAnsi" w:cstheme="majorHAnsi"/>
          <w:color w:val="333333"/>
        </w:rPr>
        <w:t xml:space="preserve"> Scorecard.</w:t>
      </w:r>
    </w:p>
    <w:p w:rsidR="0052658C" w:rsidRPr="00E3317B" w:rsidRDefault="0052658C" w:rsidP="00061431">
      <w:pPr>
        <w:pStyle w:val="NormalWeb"/>
        <w:spacing w:before="0" w:beforeAutospacing="0" w:after="0" w:afterAutospacing="0"/>
        <w:rPr>
          <w:rFonts w:asciiTheme="majorHAnsi" w:hAnsiTheme="majorHAnsi" w:cstheme="majorHAnsi"/>
          <w:color w:val="333333"/>
        </w:rPr>
      </w:pPr>
    </w:p>
    <w:p w:rsidR="0052658C" w:rsidRPr="00E3317B" w:rsidRDefault="0052658C" w:rsidP="00061431">
      <w:pPr>
        <w:spacing w:after="0"/>
        <w:rPr>
          <w:rFonts w:asciiTheme="majorHAnsi" w:eastAsia="Times New Roman" w:hAnsiTheme="majorHAnsi" w:cstheme="majorHAnsi"/>
          <w:color w:val="333333"/>
          <w:sz w:val="24"/>
          <w:szCs w:val="24"/>
          <w:lang w:eastAsia="nl-NL"/>
        </w:rPr>
      </w:pPr>
      <w:r w:rsidRPr="00E3317B">
        <w:rPr>
          <w:rFonts w:asciiTheme="majorHAnsi" w:hAnsiTheme="majorHAnsi" w:cstheme="majorHAnsi"/>
          <w:color w:val="333333"/>
          <w:sz w:val="24"/>
          <w:szCs w:val="24"/>
        </w:rPr>
        <w:br w:type="page"/>
      </w:r>
    </w:p>
    <w:p w:rsidR="0052658C" w:rsidRPr="00E3317B" w:rsidRDefault="0052658C" w:rsidP="00061431">
      <w:pPr>
        <w:pStyle w:val="NormalWeb"/>
        <w:spacing w:before="0" w:beforeAutospacing="0" w:after="0" w:afterAutospacing="0"/>
        <w:rPr>
          <w:rFonts w:asciiTheme="majorHAnsi" w:hAnsiTheme="majorHAnsi" w:cstheme="majorHAnsi"/>
          <w:b/>
          <w:lang w:val="en-US"/>
        </w:rPr>
      </w:pPr>
      <w:proofErr w:type="spellStart"/>
      <w:r w:rsidRPr="00E3317B">
        <w:rPr>
          <w:rFonts w:asciiTheme="majorHAnsi" w:hAnsiTheme="majorHAnsi" w:cstheme="majorHAnsi"/>
          <w:b/>
          <w:lang w:val="en-US"/>
        </w:rPr>
        <w:lastRenderedPageBreak/>
        <w:t>Artikel</w:t>
      </w:r>
      <w:proofErr w:type="spellEnd"/>
      <w:r w:rsidRPr="00E3317B">
        <w:rPr>
          <w:rFonts w:asciiTheme="majorHAnsi" w:hAnsiTheme="majorHAnsi" w:cstheme="majorHAnsi"/>
          <w:b/>
          <w:lang w:val="en-US"/>
        </w:rPr>
        <w:t xml:space="preserve"> </w:t>
      </w:r>
      <w:proofErr w:type="spellStart"/>
      <w:r w:rsidRPr="00E3317B">
        <w:rPr>
          <w:rFonts w:asciiTheme="majorHAnsi" w:hAnsiTheme="majorHAnsi" w:cstheme="majorHAnsi"/>
          <w:b/>
          <w:lang w:val="en-US"/>
        </w:rPr>
        <w:t>Organigraphs</w:t>
      </w:r>
      <w:proofErr w:type="spellEnd"/>
      <w:r w:rsidRPr="00E3317B">
        <w:rPr>
          <w:rFonts w:asciiTheme="majorHAnsi" w:hAnsiTheme="majorHAnsi" w:cstheme="majorHAnsi"/>
          <w:b/>
          <w:lang w:val="en-US"/>
        </w:rPr>
        <w:t>: Drawing How Companies Really Work</w:t>
      </w:r>
    </w:p>
    <w:p w:rsidR="001A1B1A" w:rsidRPr="00E3317B" w:rsidRDefault="001A1B1A" w:rsidP="00061431">
      <w:pPr>
        <w:pStyle w:val="NormalWeb"/>
        <w:spacing w:before="0" w:beforeAutospacing="0" w:after="0" w:afterAutospacing="0"/>
        <w:rPr>
          <w:rFonts w:asciiTheme="majorHAnsi" w:hAnsiTheme="majorHAnsi" w:cstheme="majorHAnsi"/>
          <w:b/>
          <w:lang w:val="en-US"/>
        </w:rPr>
      </w:pPr>
    </w:p>
    <w:p w:rsidR="001A1B1A" w:rsidRPr="00E3317B" w:rsidRDefault="001A1B1A" w:rsidP="00061431">
      <w:pPr>
        <w:pStyle w:val="NormalWeb"/>
        <w:spacing w:before="0" w:beforeAutospacing="0" w:after="0" w:afterAutospacing="0"/>
        <w:rPr>
          <w:rFonts w:asciiTheme="majorHAnsi" w:hAnsiTheme="majorHAnsi" w:cstheme="majorHAnsi"/>
        </w:rPr>
      </w:pPr>
      <w:r w:rsidRPr="00E3317B">
        <w:rPr>
          <w:rFonts w:asciiTheme="majorHAnsi" w:hAnsiTheme="majorHAnsi" w:cstheme="majorHAnsi"/>
        </w:rPr>
        <w:t xml:space="preserve">For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past </w:t>
      </w:r>
      <w:proofErr w:type="spellStart"/>
      <w:r w:rsidRPr="00E3317B">
        <w:rPr>
          <w:rFonts w:asciiTheme="majorHAnsi" w:hAnsiTheme="majorHAnsi" w:cstheme="majorHAnsi"/>
        </w:rPr>
        <w:t>several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years</w:t>
      </w:r>
      <w:proofErr w:type="spellEnd"/>
      <w:r w:rsidRPr="00E3317B">
        <w:rPr>
          <w:rFonts w:asciiTheme="majorHAnsi" w:hAnsiTheme="majorHAnsi" w:cstheme="majorHAnsi"/>
        </w:rPr>
        <w:t xml:space="preserve">, we have been </w:t>
      </w:r>
      <w:proofErr w:type="spellStart"/>
      <w:r w:rsidRPr="00E3317B">
        <w:rPr>
          <w:rFonts w:asciiTheme="majorHAnsi" w:hAnsiTheme="majorHAnsi" w:cstheme="majorHAnsi"/>
        </w:rPr>
        <w:t>experimenting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with</w:t>
      </w:r>
      <w:proofErr w:type="spellEnd"/>
      <w:r w:rsidRPr="00E3317B">
        <w:rPr>
          <w:rFonts w:asciiTheme="majorHAnsi" w:hAnsiTheme="majorHAnsi" w:cstheme="majorHAnsi"/>
        </w:rPr>
        <w:t xml:space="preserve"> a new way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draw –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thus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see</w:t>
      </w:r>
      <w:proofErr w:type="spellEnd"/>
      <w:r w:rsidRPr="00E3317B">
        <w:rPr>
          <w:rFonts w:asciiTheme="majorHAnsi" w:hAnsiTheme="majorHAnsi" w:cstheme="majorHAnsi"/>
        </w:rPr>
        <w:t xml:space="preserve"> – </w:t>
      </w:r>
      <w:proofErr w:type="spellStart"/>
      <w:r w:rsidRPr="00E3317B">
        <w:rPr>
          <w:rFonts w:asciiTheme="majorHAnsi" w:hAnsiTheme="majorHAnsi" w:cstheme="majorHAnsi"/>
        </w:rPr>
        <w:t>organizations</w:t>
      </w:r>
      <w:proofErr w:type="spellEnd"/>
      <w:r w:rsidRPr="00E3317B">
        <w:rPr>
          <w:rFonts w:asciiTheme="majorHAnsi" w:hAnsiTheme="majorHAnsi" w:cstheme="majorHAnsi"/>
        </w:rPr>
        <w:t xml:space="preserve">. We call </w:t>
      </w:r>
      <w:proofErr w:type="spellStart"/>
      <w:r w:rsidRPr="00E3317B">
        <w:rPr>
          <w:rFonts w:asciiTheme="majorHAnsi" w:hAnsiTheme="majorHAnsi" w:cstheme="majorHAnsi"/>
        </w:rPr>
        <w:t>our</w:t>
      </w:r>
      <w:proofErr w:type="spellEnd"/>
      <w:r w:rsidRPr="00E3317B">
        <w:rPr>
          <w:rFonts w:asciiTheme="majorHAnsi" w:hAnsiTheme="majorHAnsi" w:cstheme="majorHAnsi"/>
        </w:rPr>
        <w:t xml:space="preserve"> approach </w:t>
      </w:r>
      <w:proofErr w:type="spellStart"/>
      <w:r w:rsidRPr="00E3317B">
        <w:rPr>
          <w:rFonts w:asciiTheme="majorHAnsi" w:hAnsiTheme="majorHAnsi" w:cstheme="majorHAnsi"/>
        </w:rPr>
        <w:t>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organigraph</w:t>
      </w:r>
      <w:proofErr w:type="spellEnd"/>
      <w:r w:rsidRPr="00E3317B">
        <w:rPr>
          <w:rFonts w:asciiTheme="majorHAnsi" w:hAnsiTheme="majorHAnsi" w:cstheme="majorHAnsi"/>
        </w:rPr>
        <w:t xml:space="preserve">, a tip of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hat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word </w:t>
      </w:r>
      <w:proofErr w:type="spellStart"/>
      <w:r w:rsidRPr="00E3317B">
        <w:rPr>
          <w:rFonts w:asciiTheme="majorHAnsi" w:hAnsiTheme="majorHAnsi" w:cstheme="majorHAnsi"/>
        </w:rPr>
        <w:t>organigramme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French term </w:t>
      </w:r>
      <w:proofErr w:type="spellStart"/>
      <w:r w:rsidRPr="00E3317B">
        <w:rPr>
          <w:rFonts w:asciiTheme="majorHAnsi" w:hAnsiTheme="majorHAnsi" w:cstheme="majorHAnsi"/>
        </w:rPr>
        <w:t>for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organizational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charts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Organigraphs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don’t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eliminate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little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boxes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altogether</w:t>
      </w:r>
      <w:proofErr w:type="spellEnd"/>
      <w:r w:rsidRPr="00E3317B">
        <w:rPr>
          <w:rFonts w:asciiTheme="majorHAnsi" w:hAnsiTheme="majorHAnsi" w:cstheme="majorHAnsi"/>
        </w:rPr>
        <w:t xml:space="preserve">. But </w:t>
      </w:r>
      <w:proofErr w:type="spellStart"/>
      <w:r w:rsidRPr="00E3317B">
        <w:rPr>
          <w:rFonts w:asciiTheme="majorHAnsi" w:hAnsiTheme="majorHAnsi" w:cstheme="majorHAnsi"/>
        </w:rPr>
        <w:t>they</w:t>
      </w:r>
      <w:proofErr w:type="spellEnd"/>
      <w:r w:rsidRPr="00E3317B">
        <w:rPr>
          <w:rFonts w:asciiTheme="majorHAnsi" w:hAnsiTheme="majorHAnsi" w:cstheme="majorHAnsi"/>
        </w:rPr>
        <w:t xml:space="preserve"> do introduce new </w:t>
      </w:r>
      <w:proofErr w:type="spellStart"/>
      <w:r w:rsidRPr="00E3317B">
        <w:rPr>
          <w:rFonts w:asciiTheme="majorHAnsi" w:hAnsiTheme="majorHAnsi" w:cstheme="majorHAnsi"/>
        </w:rPr>
        <w:t>components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called</w:t>
      </w:r>
      <w:proofErr w:type="spellEnd"/>
      <w:r w:rsidRPr="00E3317B">
        <w:rPr>
          <w:rFonts w:asciiTheme="majorHAnsi" w:hAnsiTheme="majorHAnsi" w:cstheme="majorHAnsi"/>
        </w:rPr>
        <w:t xml:space="preserve"> hubs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webs</w:t>
      </w:r>
      <w:proofErr w:type="spellEnd"/>
      <w:r w:rsidRPr="00E3317B">
        <w:rPr>
          <w:rFonts w:asciiTheme="majorHAnsi" w:hAnsiTheme="majorHAnsi" w:cstheme="majorHAnsi"/>
        </w:rPr>
        <w:t xml:space="preserve"> – </w:t>
      </w:r>
      <w:proofErr w:type="spellStart"/>
      <w:r w:rsidRPr="00E3317B">
        <w:rPr>
          <w:rFonts w:asciiTheme="majorHAnsi" w:hAnsiTheme="majorHAnsi" w:cstheme="majorHAnsi"/>
        </w:rPr>
        <w:t>forms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we </w:t>
      </w:r>
      <w:proofErr w:type="spellStart"/>
      <w:r w:rsidRPr="00E3317B">
        <w:rPr>
          <w:rFonts w:asciiTheme="majorHAnsi" w:hAnsiTheme="majorHAnsi" w:cstheme="majorHAnsi"/>
        </w:rPr>
        <w:t>believe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reflect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varied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ways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people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organize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themselves</w:t>
      </w:r>
      <w:proofErr w:type="spellEnd"/>
      <w:r w:rsidRPr="00E3317B">
        <w:rPr>
          <w:rFonts w:asciiTheme="majorHAnsi" w:hAnsiTheme="majorHAnsi" w:cstheme="majorHAnsi"/>
        </w:rPr>
        <w:t xml:space="preserve"> at </w:t>
      </w:r>
      <w:proofErr w:type="spellStart"/>
      <w:r w:rsidRPr="00E3317B">
        <w:rPr>
          <w:rFonts w:asciiTheme="majorHAnsi" w:hAnsiTheme="majorHAnsi" w:cstheme="majorHAnsi"/>
        </w:rPr>
        <w:t>work</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today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Organigraphs</w:t>
      </w:r>
      <w:proofErr w:type="spellEnd"/>
      <w:r w:rsidRPr="00E3317B">
        <w:rPr>
          <w:rFonts w:asciiTheme="majorHAnsi" w:hAnsiTheme="majorHAnsi" w:cstheme="majorHAnsi"/>
        </w:rPr>
        <w:t xml:space="preserve"> are more </w:t>
      </w:r>
      <w:proofErr w:type="spellStart"/>
      <w:r w:rsidRPr="00E3317B">
        <w:rPr>
          <w:rFonts w:asciiTheme="majorHAnsi" w:hAnsiTheme="majorHAnsi" w:cstheme="majorHAnsi"/>
        </w:rPr>
        <w:t>than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just</w:t>
      </w:r>
      <w:proofErr w:type="spellEnd"/>
      <w:r w:rsidRPr="00E3317B">
        <w:rPr>
          <w:rFonts w:asciiTheme="majorHAnsi" w:hAnsiTheme="majorHAnsi" w:cstheme="majorHAnsi"/>
        </w:rPr>
        <w:t xml:space="preserve"> pictures; </w:t>
      </w:r>
      <w:proofErr w:type="spellStart"/>
      <w:r w:rsidRPr="00E3317B">
        <w:rPr>
          <w:rFonts w:asciiTheme="majorHAnsi" w:hAnsiTheme="majorHAnsi" w:cstheme="majorHAnsi"/>
        </w:rPr>
        <w:t>they</w:t>
      </w:r>
      <w:proofErr w:type="spellEnd"/>
      <w:r w:rsidRPr="00E3317B">
        <w:rPr>
          <w:rFonts w:asciiTheme="majorHAnsi" w:hAnsiTheme="majorHAnsi" w:cstheme="majorHAnsi"/>
        </w:rPr>
        <w:t xml:space="preserve"> are </w:t>
      </w:r>
      <w:proofErr w:type="spellStart"/>
      <w:r w:rsidRPr="00E3317B">
        <w:rPr>
          <w:rFonts w:asciiTheme="majorHAnsi" w:hAnsiTheme="majorHAnsi" w:cstheme="majorHAnsi"/>
        </w:rPr>
        <w:t>also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maps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They</w:t>
      </w:r>
      <w:proofErr w:type="spellEnd"/>
      <w:r w:rsidRPr="00E3317B">
        <w:rPr>
          <w:rFonts w:asciiTheme="majorHAnsi" w:hAnsiTheme="majorHAnsi" w:cstheme="majorHAnsi"/>
        </w:rPr>
        <w:t xml:space="preserve"> do </w:t>
      </w:r>
      <w:proofErr w:type="spellStart"/>
      <w:r w:rsidRPr="00E3317B">
        <w:rPr>
          <w:rFonts w:asciiTheme="majorHAnsi" w:hAnsiTheme="majorHAnsi" w:cstheme="majorHAnsi"/>
        </w:rPr>
        <w:t>not</w:t>
      </w:r>
      <w:proofErr w:type="spellEnd"/>
      <w:r w:rsidRPr="00E3317B">
        <w:rPr>
          <w:rFonts w:asciiTheme="majorHAnsi" w:hAnsiTheme="majorHAnsi" w:cstheme="majorHAnsi"/>
        </w:rPr>
        <w:t xml:space="preserve"> show </w:t>
      </w:r>
      <w:proofErr w:type="spellStart"/>
      <w:r w:rsidRPr="00E3317B">
        <w:rPr>
          <w:rFonts w:asciiTheme="majorHAnsi" w:hAnsiTheme="majorHAnsi" w:cstheme="majorHAnsi"/>
        </w:rPr>
        <w:t>individuals</w:t>
      </w:r>
      <w:proofErr w:type="spellEnd"/>
      <w:r w:rsidRPr="00E3317B">
        <w:rPr>
          <w:rFonts w:asciiTheme="majorHAnsi" w:hAnsiTheme="majorHAnsi" w:cstheme="majorHAnsi"/>
        </w:rPr>
        <w:t xml:space="preserve"> or </w:t>
      </w:r>
      <w:proofErr w:type="spellStart"/>
      <w:r w:rsidRPr="00E3317B">
        <w:rPr>
          <w:rFonts w:asciiTheme="majorHAnsi" w:hAnsiTheme="majorHAnsi" w:cstheme="majorHAnsi"/>
        </w:rPr>
        <w:t>positions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much</w:t>
      </w:r>
      <w:proofErr w:type="spellEnd"/>
      <w:r w:rsidRPr="00E3317B">
        <w:rPr>
          <w:rFonts w:asciiTheme="majorHAnsi" w:hAnsiTheme="majorHAnsi" w:cstheme="majorHAnsi"/>
        </w:rPr>
        <w:t xml:space="preserve"> as </w:t>
      </w:r>
      <w:proofErr w:type="spellStart"/>
      <w:r w:rsidRPr="00E3317B">
        <w:rPr>
          <w:rFonts w:asciiTheme="majorHAnsi" w:hAnsiTheme="majorHAnsi" w:cstheme="majorHAnsi"/>
        </w:rPr>
        <w:t>they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provide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overview</w:t>
      </w:r>
      <w:proofErr w:type="spellEnd"/>
      <w:r w:rsidRPr="00E3317B">
        <w:rPr>
          <w:rFonts w:asciiTheme="majorHAnsi" w:hAnsiTheme="majorHAnsi" w:cstheme="majorHAnsi"/>
        </w:rPr>
        <w:t xml:space="preserve"> of a </w:t>
      </w:r>
      <w:proofErr w:type="spellStart"/>
      <w:r w:rsidRPr="00E3317B">
        <w:rPr>
          <w:rFonts w:asciiTheme="majorHAnsi" w:hAnsiTheme="majorHAnsi" w:cstheme="majorHAnsi"/>
        </w:rPr>
        <w:t>company’s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territory</w:t>
      </w:r>
      <w:proofErr w:type="spellEnd"/>
      <w:r w:rsidRPr="00E3317B">
        <w:rPr>
          <w:rFonts w:asciiTheme="majorHAnsi" w:hAnsiTheme="majorHAnsi" w:cstheme="majorHAnsi"/>
        </w:rPr>
        <w:t xml:space="preserve"> – </w:t>
      </w:r>
      <w:proofErr w:type="spellStart"/>
      <w:r w:rsidRPr="00E3317B">
        <w:rPr>
          <w:rFonts w:asciiTheme="majorHAnsi" w:hAnsiTheme="majorHAnsi" w:cstheme="majorHAnsi"/>
        </w:rPr>
        <w:t>its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mountains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rivers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towns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roads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connect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them</w:t>
      </w:r>
      <w:proofErr w:type="spellEnd"/>
      <w:r w:rsidRPr="00E3317B">
        <w:rPr>
          <w:rFonts w:asciiTheme="majorHAnsi" w:hAnsiTheme="majorHAnsi" w:cstheme="majorHAnsi"/>
        </w:rPr>
        <w:t xml:space="preserve">. We have </w:t>
      </w:r>
      <w:proofErr w:type="spellStart"/>
      <w:r w:rsidRPr="00E3317B">
        <w:rPr>
          <w:rFonts w:asciiTheme="majorHAnsi" w:hAnsiTheme="majorHAnsi" w:cstheme="majorHAnsi"/>
        </w:rPr>
        <w:t>created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organigraphs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for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about</w:t>
      </w:r>
      <w:proofErr w:type="spellEnd"/>
      <w:r w:rsidRPr="00E3317B">
        <w:rPr>
          <w:rFonts w:asciiTheme="majorHAnsi" w:hAnsiTheme="majorHAnsi" w:cstheme="majorHAnsi"/>
        </w:rPr>
        <w:t xml:space="preserve"> a dozen companies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have found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they</w:t>
      </w:r>
      <w:proofErr w:type="spellEnd"/>
      <w:r w:rsidRPr="00E3317B">
        <w:rPr>
          <w:rFonts w:asciiTheme="majorHAnsi" w:hAnsiTheme="majorHAnsi" w:cstheme="majorHAnsi"/>
        </w:rPr>
        <w:t xml:space="preserve"> are </w:t>
      </w:r>
      <w:proofErr w:type="spellStart"/>
      <w:r w:rsidRPr="00E3317B">
        <w:rPr>
          <w:rFonts w:asciiTheme="majorHAnsi" w:hAnsiTheme="majorHAnsi" w:cstheme="majorHAnsi"/>
        </w:rPr>
        <w:t>much</w:t>
      </w:r>
      <w:proofErr w:type="spellEnd"/>
      <w:r w:rsidRPr="00E3317B">
        <w:rPr>
          <w:rFonts w:asciiTheme="majorHAnsi" w:hAnsiTheme="majorHAnsi" w:cstheme="majorHAnsi"/>
        </w:rPr>
        <w:t xml:space="preserve"> more </w:t>
      </w:r>
      <w:proofErr w:type="spellStart"/>
      <w:r w:rsidRPr="00E3317B">
        <w:rPr>
          <w:rFonts w:asciiTheme="majorHAnsi" w:hAnsiTheme="majorHAnsi" w:cstheme="majorHAnsi"/>
        </w:rPr>
        <w:t>useful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than</w:t>
      </w:r>
      <w:proofErr w:type="spellEnd"/>
      <w:r w:rsidRPr="00E3317B">
        <w:rPr>
          <w:rFonts w:asciiTheme="majorHAnsi" w:hAnsiTheme="majorHAnsi" w:cstheme="majorHAnsi"/>
        </w:rPr>
        <w:t xml:space="preserve"> traditional </w:t>
      </w:r>
      <w:proofErr w:type="spellStart"/>
      <w:r w:rsidRPr="00E3317B">
        <w:rPr>
          <w:rFonts w:asciiTheme="majorHAnsi" w:hAnsiTheme="majorHAnsi" w:cstheme="majorHAnsi"/>
        </w:rPr>
        <w:t>charts</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showing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organization</w:t>
      </w:r>
      <w:proofErr w:type="spellEnd"/>
      <w:r w:rsidRPr="00E3317B">
        <w:rPr>
          <w:rFonts w:asciiTheme="majorHAnsi" w:hAnsiTheme="majorHAnsi" w:cstheme="majorHAnsi"/>
        </w:rPr>
        <w:t xml:space="preserve"> is –</w:t>
      </w:r>
      <w:proofErr w:type="spellStart"/>
      <w:r w:rsidRPr="00E3317B">
        <w:rPr>
          <w:rFonts w:asciiTheme="majorHAnsi" w:hAnsiTheme="majorHAnsi" w:cstheme="majorHAnsi"/>
        </w:rPr>
        <w:t>why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exists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it</w:t>
      </w:r>
      <w:proofErr w:type="spellEnd"/>
      <w:r w:rsidRPr="00E3317B">
        <w:rPr>
          <w:rFonts w:asciiTheme="majorHAnsi" w:hAnsiTheme="majorHAnsi" w:cstheme="majorHAnsi"/>
        </w:rPr>
        <w:t xml:space="preserve"> does. </w:t>
      </w:r>
      <w:proofErr w:type="spellStart"/>
      <w:r w:rsidRPr="00E3317B">
        <w:rPr>
          <w:rFonts w:asciiTheme="majorHAnsi" w:hAnsiTheme="majorHAnsi" w:cstheme="majorHAnsi"/>
        </w:rPr>
        <w:t>Organigraphs</w:t>
      </w:r>
      <w:proofErr w:type="spellEnd"/>
      <w:r w:rsidRPr="00E3317B">
        <w:rPr>
          <w:rFonts w:asciiTheme="majorHAnsi" w:hAnsiTheme="majorHAnsi" w:cstheme="majorHAnsi"/>
        </w:rPr>
        <w:t xml:space="preserve"> have been </w:t>
      </w:r>
      <w:proofErr w:type="spellStart"/>
      <w:r w:rsidRPr="00E3317B">
        <w:rPr>
          <w:rFonts w:asciiTheme="majorHAnsi" w:hAnsiTheme="majorHAnsi" w:cstheme="majorHAnsi"/>
        </w:rPr>
        <w:t>able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demonstrate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how</w:t>
      </w:r>
      <w:proofErr w:type="spellEnd"/>
      <w:r w:rsidRPr="00E3317B">
        <w:rPr>
          <w:rFonts w:asciiTheme="majorHAnsi" w:hAnsiTheme="majorHAnsi" w:cstheme="majorHAnsi"/>
        </w:rPr>
        <w:t xml:space="preserve"> a </w:t>
      </w:r>
      <w:proofErr w:type="spellStart"/>
      <w:r w:rsidRPr="00E3317B">
        <w:rPr>
          <w:rFonts w:asciiTheme="majorHAnsi" w:hAnsiTheme="majorHAnsi" w:cstheme="majorHAnsi"/>
        </w:rPr>
        <w:t>place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works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depicting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critical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interactions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among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people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products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information. </w:t>
      </w:r>
      <w:proofErr w:type="spellStart"/>
      <w:r w:rsidRPr="00E3317B">
        <w:rPr>
          <w:rFonts w:asciiTheme="majorHAnsi" w:hAnsiTheme="majorHAnsi" w:cstheme="majorHAnsi"/>
        </w:rPr>
        <w:t>Moreover</w:t>
      </w:r>
      <w:proofErr w:type="spellEnd"/>
      <w:r w:rsidRPr="00E3317B">
        <w:rPr>
          <w:rFonts w:asciiTheme="majorHAnsi" w:hAnsiTheme="majorHAnsi" w:cstheme="majorHAnsi"/>
        </w:rPr>
        <w:t xml:space="preserve">, executives have </w:t>
      </w:r>
      <w:proofErr w:type="spellStart"/>
      <w:r w:rsidRPr="00E3317B">
        <w:rPr>
          <w:rFonts w:asciiTheme="majorHAnsi" w:hAnsiTheme="majorHAnsi" w:cstheme="majorHAnsi"/>
        </w:rPr>
        <w:t>used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their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organigraphs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stimulate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conversations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about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how</w:t>
      </w:r>
      <w:proofErr w:type="spellEnd"/>
      <w:r w:rsidRPr="00E3317B">
        <w:rPr>
          <w:rFonts w:asciiTheme="majorHAnsi" w:hAnsiTheme="majorHAnsi" w:cstheme="majorHAnsi"/>
        </w:rPr>
        <w:t xml:space="preserve"> best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manage </w:t>
      </w:r>
      <w:proofErr w:type="spellStart"/>
      <w:r w:rsidRPr="00E3317B">
        <w:rPr>
          <w:rFonts w:asciiTheme="majorHAnsi" w:hAnsiTheme="majorHAnsi" w:cstheme="majorHAnsi"/>
        </w:rPr>
        <w:t>their</w:t>
      </w:r>
      <w:proofErr w:type="spellEnd"/>
      <w:r w:rsidRPr="00E3317B">
        <w:rPr>
          <w:rFonts w:asciiTheme="majorHAnsi" w:hAnsiTheme="majorHAnsi" w:cstheme="majorHAnsi"/>
        </w:rPr>
        <w:t xml:space="preserve"> operations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which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strategic</w:t>
      </w:r>
      <w:proofErr w:type="spellEnd"/>
      <w:r w:rsidRPr="00E3317B">
        <w:rPr>
          <w:rFonts w:asciiTheme="majorHAnsi" w:hAnsiTheme="majorHAnsi" w:cstheme="majorHAnsi"/>
        </w:rPr>
        <w:t xml:space="preserve"> options make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most sense, </w:t>
      </w:r>
      <w:proofErr w:type="spellStart"/>
      <w:r w:rsidRPr="00E3317B">
        <w:rPr>
          <w:rFonts w:asciiTheme="majorHAnsi" w:hAnsiTheme="majorHAnsi" w:cstheme="majorHAnsi"/>
        </w:rPr>
        <w:t>much</w:t>
      </w:r>
      <w:proofErr w:type="spellEnd"/>
      <w:r w:rsidRPr="00E3317B">
        <w:rPr>
          <w:rFonts w:asciiTheme="majorHAnsi" w:hAnsiTheme="majorHAnsi" w:cstheme="majorHAnsi"/>
        </w:rPr>
        <w:t xml:space="preserve"> as </w:t>
      </w:r>
      <w:proofErr w:type="spellStart"/>
      <w:r w:rsidRPr="00E3317B">
        <w:rPr>
          <w:rFonts w:asciiTheme="majorHAnsi" w:hAnsiTheme="majorHAnsi" w:cstheme="majorHAnsi"/>
        </w:rPr>
        <w:t>hikers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use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maps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investigate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possible</w:t>
      </w:r>
      <w:proofErr w:type="spellEnd"/>
      <w:r w:rsidRPr="00E3317B">
        <w:rPr>
          <w:rFonts w:asciiTheme="majorHAnsi" w:hAnsiTheme="majorHAnsi" w:cstheme="majorHAnsi"/>
        </w:rPr>
        <w:t xml:space="preserve"> routes. Take a look at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exhibit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Organigraph</w:t>
      </w:r>
      <w:proofErr w:type="spellEnd"/>
      <w:r w:rsidRPr="00E3317B">
        <w:rPr>
          <w:rFonts w:asciiTheme="majorHAnsi" w:hAnsiTheme="majorHAnsi" w:cstheme="majorHAnsi"/>
        </w:rPr>
        <w:t xml:space="preserve"> of a </w:t>
      </w:r>
      <w:proofErr w:type="spellStart"/>
      <w:r w:rsidRPr="00E3317B">
        <w:rPr>
          <w:rFonts w:asciiTheme="majorHAnsi" w:hAnsiTheme="majorHAnsi" w:cstheme="majorHAnsi"/>
        </w:rPr>
        <w:t>Petrochemical</w:t>
      </w:r>
      <w:proofErr w:type="spellEnd"/>
      <w:r w:rsidRPr="00E3317B">
        <w:rPr>
          <w:rFonts w:asciiTheme="majorHAnsi" w:hAnsiTheme="majorHAnsi" w:cstheme="majorHAnsi"/>
        </w:rPr>
        <w:t xml:space="preserve"> Company.” It shows </w:t>
      </w:r>
      <w:proofErr w:type="spellStart"/>
      <w:r w:rsidRPr="00E3317B">
        <w:rPr>
          <w:rFonts w:asciiTheme="majorHAnsi" w:hAnsiTheme="majorHAnsi" w:cstheme="majorHAnsi"/>
        </w:rPr>
        <w:t>how</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company </w:t>
      </w:r>
      <w:proofErr w:type="spellStart"/>
      <w:r w:rsidRPr="00E3317B">
        <w:rPr>
          <w:rFonts w:asciiTheme="majorHAnsi" w:hAnsiTheme="majorHAnsi" w:cstheme="majorHAnsi"/>
        </w:rPr>
        <w:t>operates</w:t>
      </w:r>
      <w:proofErr w:type="spellEnd"/>
      <w:r w:rsidRPr="00E3317B">
        <w:rPr>
          <w:rFonts w:asciiTheme="majorHAnsi" w:hAnsiTheme="majorHAnsi" w:cstheme="majorHAnsi"/>
        </w:rPr>
        <w:t xml:space="preserve"> like a traditional chain: </w:t>
      </w:r>
      <w:proofErr w:type="spellStart"/>
      <w:r w:rsidRPr="00E3317B">
        <w:rPr>
          <w:rFonts w:asciiTheme="majorHAnsi" w:hAnsiTheme="majorHAnsi" w:cstheme="majorHAnsi"/>
        </w:rPr>
        <w:t>raw</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materials</w:t>
      </w:r>
      <w:proofErr w:type="spellEnd"/>
      <w:r w:rsidRPr="00E3317B">
        <w:rPr>
          <w:rFonts w:asciiTheme="majorHAnsi" w:hAnsiTheme="majorHAnsi" w:cstheme="majorHAnsi"/>
        </w:rPr>
        <w:t xml:space="preserve"> are found or </w:t>
      </w:r>
      <w:proofErr w:type="spellStart"/>
      <w:r w:rsidRPr="00E3317B">
        <w:rPr>
          <w:rFonts w:asciiTheme="majorHAnsi" w:hAnsiTheme="majorHAnsi" w:cstheme="majorHAnsi"/>
        </w:rPr>
        <w:t>purchased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perhaps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traded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refined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sold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Those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activities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constitute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main</w:t>
      </w:r>
      <w:proofErr w:type="spellEnd"/>
      <w:r w:rsidRPr="00E3317B">
        <w:rPr>
          <w:rFonts w:asciiTheme="majorHAnsi" w:hAnsiTheme="majorHAnsi" w:cstheme="majorHAnsi"/>
        </w:rPr>
        <w:t xml:space="preserve"> petroleum business. The </w:t>
      </w:r>
      <w:proofErr w:type="spellStart"/>
      <w:r w:rsidRPr="00E3317B">
        <w:rPr>
          <w:rFonts w:asciiTheme="majorHAnsi" w:hAnsiTheme="majorHAnsi" w:cstheme="majorHAnsi"/>
        </w:rPr>
        <w:t>organigraph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also</w:t>
      </w:r>
      <w:proofErr w:type="spellEnd"/>
      <w:r w:rsidRPr="00E3317B">
        <w:rPr>
          <w:rFonts w:asciiTheme="majorHAnsi" w:hAnsiTheme="majorHAnsi" w:cstheme="majorHAnsi"/>
        </w:rPr>
        <w:t xml:space="preserve"> shows </w:t>
      </w:r>
      <w:proofErr w:type="spellStart"/>
      <w:r w:rsidRPr="00E3317B">
        <w:rPr>
          <w:rFonts w:asciiTheme="majorHAnsi" w:hAnsiTheme="majorHAnsi" w:cstheme="majorHAnsi"/>
        </w:rPr>
        <w:t>how</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company’s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chemicals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division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connects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with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this</w:t>
      </w:r>
      <w:proofErr w:type="spellEnd"/>
      <w:r w:rsidRPr="00E3317B">
        <w:rPr>
          <w:rFonts w:asciiTheme="majorHAnsi" w:hAnsiTheme="majorHAnsi" w:cstheme="majorHAnsi"/>
        </w:rPr>
        <w:t xml:space="preserve"> chain in a more </w:t>
      </w:r>
      <w:proofErr w:type="spellStart"/>
      <w:r w:rsidRPr="00E3317B">
        <w:rPr>
          <w:rFonts w:asciiTheme="majorHAnsi" w:hAnsiTheme="majorHAnsi" w:cstheme="majorHAnsi"/>
        </w:rPr>
        <w:t>iterative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weblike</w:t>
      </w:r>
      <w:proofErr w:type="spellEnd"/>
      <w:r w:rsidRPr="00E3317B">
        <w:rPr>
          <w:rFonts w:asciiTheme="majorHAnsi" w:hAnsiTheme="majorHAnsi" w:cstheme="majorHAnsi"/>
        </w:rPr>
        <w:t xml:space="preserve"> way, </w:t>
      </w:r>
      <w:proofErr w:type="spellStart"/>
      <w:r w:rsidRPr="00E3317B">
        <w:rPr>
          <w:rFonts w:asciiTheme="majorHAnsi" w:hAnsiTheme="majorHAnsi" w:cstheme="majorHAnsi"/>
        </w:rPr>
        <w:t>drawing</w:t>
      </w:r>
      <w:proofErr w:type="spellEnd"/>
      <w:r w:rsidRPr="00E3317B">
        <w:rPr>
          <w:rFonts w:asciiTheme="majorHAnsi" w:hAnsiTheme="majorHAnsi" w:cstheme="majorHAnsi"/>
        </w:rPr>
        <w:t xml:space="preserve"> out </w:t>
      </w:r>
      <w:proofErr w:type="spellStart"/>
      <w:r w:rsidRPr="00E3317B">
        <w:rPr>
          <w:rFonts w:asciiTheme="majorHAnsi" w:hAnsiTheme="majorHAnsi" w:cstheme="majorHAnsi"/>
        </w:rPr>
        <w:t>materials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from</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refinery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feeding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them</w:t>
      </w:r>
      <w:proofErr w:type="spellEnd"/>
      <w:r w:rsidRPr="00E3317B">
        <w:rPr>
          <w:rFonts w:asciiTheme="majorHAnsi" w:hAnsiTheme="majorHAnsi" w:cstheme="majorHAnsi"/>
        </w:rPr>
        <w:t xml:space="preserve"> in at </w:t>
      </w:r>
      <w:proofErr w:type="spellStart"/>
      <w:r w:rsidRPr="00E3317B">
        <w:rPr>
          <w:rFonts w:asciiTheme="majorHAnsi" w:hAnsiTheme="majorHAnsi" w:cstheme="majorHAnsi"/>
        </w:rPr>
        <w:t>another</w:t>
      </w:r>
      <w:proofErr w:type="spellEnd"/>
      <w:r w:rsidRPr="00E3317B">
        <w:rPr>
          <w:rFonts w:asciiTheme="majorHAnsi" w:hAnsiTheme="majorHAnsi" w:cstheme="majorHAnsi"/>
        </w:rPr>
        <w:t xml:space="preserve"> stage, at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retail gas pumps. </w:t>
      </w:r>
      <w:proofErr w:type="spellStart"/>
      <w:r w:rsidRPr="00E3317B">
        <w:rPr>
          <w:rFonts w:asciiTheme="majorHAnsi" w:hAnsiTheme="majorHAnsi" w:cstheme="majorHAnsi"/>
        </w:rPr>
        <w:t>While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sequential</w:t>
      </w:r>
      <w:proofErr w:type="spellEnd"/>
      <w:r w:rsidRPr="00E3317B">
        <w:rPr>
          <w:rFonts w:asciiTheme="majorHAnsi" w:hAnsiTheme="majorHAnsi" w:cstheme="majorHAnsi"/>
        </w:rPr>
        <w:t xml:space="preserve"> business </w:t>
      </w:r>
      <w:proofErr w:type="spellStart"/>
      <w:r w:rsidRPr="00E3317B">
        <w:rPr>
          <w:rFonts w:asciiTheme="majorHAnsi" w:hAnsiTheme="majorHAnsi" w:cstheme="majorHAnsi"/>
        </w:rPr>
        <w:t>relationships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could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very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naturally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managed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by</w:t>
      </w:r>
      <w:proofErr w:type="spellEnd"/>
      <w:r w:rsidRPr="00E3317B">
        <w:rPr>
          <w:rFonts w:asciiTheme="majorHAnsi" w:hAnsiTheme="majorHAnsi" w:cstheme="majorHAnsi"/>
        </w:rPr>
        <w:t xml:space="preserve"> a </w:t>
      </w:r>
      <w:proofErr w:type="spellStart"/>
      <w:r w:rsidRPr="00E3317B">
        <w:rPr>
          <w:rFonts w:asciiTheme="majorHAnsi" w:hAnsiTheme="majorHAnsi" w:cstheme="majorHAnsi"/>
        </w:rPr>
        <w:t>centralized</w:t>
      </w:r>
      <w:proofErr w:type="spellEnd"/>
      <w:r w:rsidRPr="00E3317B">
        <w:rPr>
          <w:rFonts w:asciiTheme="majorHAnsi" w:hAnsiTheme="majorHAnsi" w:cstheme="majorHAnsi"/>
        </w:rPr>
        <w:t xml:space="preserve"> planning office,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more </w:t>
      </w:r>
      <w:proofErr w:type="spellStart"/>
      <w:r w:rsidRPr="00E3317B">
        <w:rPr>
          <w:rFonts w:asciiTheme="majorHAnsi" w:hAnsiTheme="majorHAnsi" w:cstheme="majorHAnsi"/>
        </w:rPr>
        <w:t>weblike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ones</w:t>
      </w:r>
      <w:proofErr w:type="spellEnd"/>
      <w:r w:rsidRPr="00E3317B">
        <w:rPr>
          <w:rFonts w:asciiTheme="majorHAnsi" w:hAnsiTheme="majorHAnsi" w:cstheme="majorHAnsi"/>
        </w:rPr>
        <w:t xml:space="preserve"> – </w:t>
      </w:r>
      <w:proofErr w:type="spellStart"/>
      <w:r w:rsidRPr="00E3317B">
        <w:rPr>
          <w:rFonts w:asciiTheme="majorHAnsi" w:hAnsiTheme="majorHAnsi" w:cstheme="majorHAnsi"/>
        </w:rPr>
        <w:t>with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their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need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for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negotiation</w:t>
      </w:r>
      <w:proofErr w:type="spellEnd"/>
      <w:r w:rsidRPr="00E3317B">
        <w:rPr>
          <w:rFonts w:asciiTheme="majorHAnsi" w:hAnsiTheme="majorHAnsi" w:cstheme="majorHAnsi"/>
        </w:rPr>
        <w:t xml:space="preserve"> of transfer </w:t>
      </w:r>
      <w:proofErr w:type="spellStart"/>
      <w:r w:rsidRPr="00E3317B">
        <w:rPr>
          <w:rFonts w:asciiTheme="majorHAnsi" w:hAnsiTheme="majorHAnsi" w:cstheme="majorHAnsi"/>
        </w:rPr>
        <w:t>prices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like – </w:t>
      </w:r>
      <w:proofErr w:type="spellStart"/>
      <w:r w:rsidRPr="00E3317B">
        <w:rPr>
          <w:rFonts w:asciiTheme="majorHAnsi" w:hAnsiTheme="majorHAnsi" w:cstheme="majorHAnsi"/>
        </w:rPr>
        <w:t>may</w:t>
      </w:r>
      <w:proofErr w:type="spellEnd"/>
      <w:r w:rsidRPr="00E3317B">
        <w:rPr>
          <w:rFonts w:asciiTheme="majorHAnsi" w:hAnsiTheme="majorHAnsi" w:cstheme="majorHAnsi"/>
        </w:rPr>
        <w:t xml:space="preserve"> call </w:t>
      </w:r>
      <w:proofErr w:type="spellStart"/>
      <w:r w:rsidRPr="00E3317B">
        <w:rPr>
          <w:rFonts w:asciiTheme="majorHAnsi" w:hAnsiTheme="majorHAnsi" w:cstheme="majorHAnsi"/>
        </w:rPr>
        <w:t>for</w:t>
      </w:r>
      <w:proofErr w:type="spellEnd"/>
      <w:r w:rsidRPr="00E3317B">
        <w:rPr>
          <w:rFonts w:asciiTheme="majorHAnsi" w:hAnsiTheme="majorHAnsi" w:cstheme="majorHAnsi"/>
        </w:rPr>
        <w:t xml:space="preserve"> a more </w:t>
      </w:r>
      <w:proofErr w:type="spellStart"/>
      <w:r w:rsidRPr="00E3317B">
        <w:rPr>
          <w:rFonts w:asciiTheme="majorHAnsi" w:hAnsiTheme="majorHAnsi" w:cstheme="majorHAnsi"/>
        </w:rPr>
        <w:t>decentralized</w:t>
      </w:r>
      <w:proofErr w:type="spellEnd"/>
      <w:r w:rsidRPr="00E3317B">
        <w:rPr>
          <w:rFonts w:asciiTheme="majorHAnsi" w:hAnsiTheme="majorHAnsi" w:cstheme="majorHAnsi"/>
        </w:rPr>
        <w:t xml:space="preserve"> approach. </w:t>
      </w:r>
      <w:proofErr w:type="spellStart"/>
      <w:r w:rsidRPr="00E3317B">
        <w:rPr>
          <w:rFonts w:asciiTheme="majorHAnsi" w:hAnsiTheme="majorHAnsi" w:cstheme="majorHAnsi"/>
        </w:rPr>
        <w:t>Seeing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such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relationships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illustrated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can</w:t>
      </w:r>
      <w:proofErr w:type="spellEnd"/>
      <w:r w:rsidRPr="00E3317B">
        <w:rPr>
          <w:rFonts w:asciiTheme="majorHAnsi" w:hAnsiTheme="majorHAnsi" w:cstheme="majorHAnsi"/>
        </w:rPr>
        <w:t xml:space="preserve"> help a company </w:t>
      </w:r>
      <w:proofErr w:type="spellStart"/>
      <w:r w:rsidRPr="00E3317B">
        <w:rPr>
          <w:rFonts w:asciiTheme="majorHAnsi" w:hAnsiTheme="majorHAnsi" w:cstheme="majorHAnsi"/>
        </w:rPr>
        <w:t>understand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need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for</w:t>
      </w:r>
      <w:proofErr w:type="spellEnd"/>
      <w:r w:rsidRPr="00E3317B">
        <w:rPr>
          <w:rFonts w:asciiTheme="majorHAnsi" w:hAnsiTheme="majorHAnsi" w:cstheme="majorHAnsi"/>
        </w:rPr>
        <w:t xml:space="preserve"> different managerial mind-sets </w:t>
      </w:r>
      <w:proofErr w:type="spellStart"/>
      <w:r w:rsidRPr="00E3317B">
        <w:rPr>
          <w:rFonts w:asciiTheme="majorHAnsi" w:hAnsiTheme="majorHAnsi" w:cstheme="majorHAnsi"/>
        </w:rPr>
        <w:t>throughout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organization</w:t>
      </w:r>
      <w:proofErr w:type="spellEnd"/>
      <w:r w:rsidRPr="00E3317B">
        <w:rPr>
          <w:rFonts w:asciiTheme="majorHAnsi" w:hAnsiTheme="majorHAnsi" w:cstheme="majorHAnsi"/>
        </w:rPr>
        <w:t xml:space="preserve">. </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rPr>
      </w:pP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businesses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need</w:t>
      </w:r>
      <w:proofErr w:type="spellEnd"/>
      <w:r w:rsidRPr="00E3317B">
        <w:rPr>
          <w:rFonts w:asciiTheme="majorHAnsi" w:hAnsiTheme="majorHAnsi" w:cstheme="majorHAnsi"/>
        </w:rPr>
        <w:t xml:space="preserve"> a new way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depict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their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organizations</w:t>
      </w:r>
      <w:proofErr w:type="spellEnd"/>
      <w:r w:rsidRPr="00E3317B">
        <w:rPr>
          <w:rFonts w:asciiTheme="majorHAnsi" w:hAnsiTheme="majorHAnsi" w:cstheme="majorHAnsi"/>
        </w:rPr>
        <w:t xml:space="preserve"> is </w:t>
      </w:r>
      <w:proofErr w:type="spellStart"/>
      <w:r w:rsidRPr="00E3317B">
        <w:rPr>
          <w:rFonts w:asciiTheme="majorHAnsi" w:hAnsiTheme="majorHAnsi" w:cstheme="majorHAnsi"/>
        </w:rPr>
        <w:t>hardly</w:t>
      </w:r>
      <w:proofErr w:type="spellEnd"/>
      <w:r w:rsidRPr="00E3317B">
        <w:rPr>
          <w:rFonts w:asciiTheme="majorHAnsi" w:hAnsiTheme="majorHAnsi" w:cstheme="majorHAnsi"/>
        </w:rPr>
        <w:t xml:space="preserve"> a </w:t>
      </w:r>
      <w:proofErr w:type="spellStart"/>
      <w:r w:rsidRPr="00E3317B">
        <w:rPr>
          <w:rFonts w:asciiTheme="majorHAnsi" w:hAnsiTheme="majorHAnsi" w:cstheme="majorHAnsi"/>
        </w:rPr>
        <w:t>novel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contention</w:t>
      </w:r>
      <w:proofErr w:type="spellEnd"/>
      <w:r w:rsidRPr="00E3317B">
        <w:rPr>
          <w:rFonts w:asciiTheme="majorHAnsi" w:hAnsiTheme="majorHAnsi" w:cstheme="majorHAnsi"/>
        </w:rPr>
        <w:t xml:space="preserve">. In 1993, </w:t>
      </w:r>
      <w:proofErr w:type="spellStart"/>
      <w:r w:rsidRPr="00E3317B">
        <w:rPr>
          <w:rFonts w:asciiTheme="majorHAnsi" w:hAnsiTheme="majorHAnsi" w:cstheme="majorHAnsi"/>
        </w:rPr>
        <w:t>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article</w:t>
      </w:r>
      <w:proofErr w:type="spellEnd"/>
      <w:r w:rsidRPr="00E3317B">
        <w:rPr>
          <w:rFonts w:asciiTheme="majorHAnsi" w:hAnsiTheme="majorHAnsi" w:cstheme="majorHAnsi"/>
        </w:rPr>
        <w:t xml:space="preserve"> in Business Week </w:t>
      </w:r>
      <w:proofErr w:type="spellStart"/>
      <w:r w:rsidRPr="00E3317B">
        <w:rPr>
          <w:rFonts w:asciiTheme="majorHAnsi" w:hAnsiTheme="majorHAnsi" w:cstheme="majorHAnsi"/>
        </w:rPr>
        <w:t>suggested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companies begin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replace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their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charts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with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figures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look like </w:t>
      </w:r>
      <w:proofErr w:type="spellStart"/>
      <w:r w:rsidRPr="00E3317B">
        <w:rPr>
          <w:rFonts w:asciiTheme="majorHAnsi" w:hAnsiTheme="majorHAnsi" w:cstheme="majorHAnsi"/>
        </w:rPr>
        <w:t>starbursts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shamrocks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pizzas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Some</w:t>
      </w:r>
      <w:proofErr w:type="spellEnd"/>
      <w:r w:rsidRPr="00E3317B">
        <w:rPr>
          <w:rFonts w:asciiTheme="majorHAnsi" w:hAnsiTheme="majorHAnsi" w:cstheme="majorHAnsi"/>
        </w:rPr>
        <w:t xml:space="preserve"> commentators have even </w:t>
      </w:r>
      <w:proofErr w:type="spellStart"/>
      <w:r w:rsidRPr="00E3317B">
        <w:rPr>
          <w:rFonts w:asciiTheme="majorHAnsi" w:hAnsiTheme="majorHAnsi" w:cstheme="majorHAnsi"/>
        </w:rPr>
        <w:t>suggested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charts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stood</w:t>
      </w:r>
      <w:proofErr w:type="spellEnd"/>
      <w:r w:rsidRPr="00E3317B">
        <w:rPr>
          <w:rFonts w:asciiTheme="majorHAnsi" w:hAnsiTheme="majorHAnsi" w:cstheme="majorHAnsi"/>
        </w:rPr>
        <w:t xml:space="preserve"> on </w:t>
      </w:r>
      <w:proofErr w:type="spellStart"/>
      <w:r w:rsidRPr="00E3317B">
        <w:rPr>
          <w:rFonts w:asciiTheme="majorHAnsi" w:hAnsiTheme="majorHAnsi" w:cstheme="majorHAnsi"/>
        </w:rPr>
        <w:t>their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heads</w:t>
      </w:r>
      <w:proofErr w:type="spellEnd"/>
      <w:r w:rsidRPr="00E3317B">
        <w:rPr>
          <w:rFonts w:asciiTheme="majorHAnsi" w:hAnsiTheme="majorHAnsi" w:cstheme="majorHAnsi"/>
        </w:rPr>
        <w:t xml:space="preserve">, putting operating employees on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top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bosses on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bottom</w:t>
      </w:r>
      <w:proofErr w:type="spellEnd"/>
      <w:r w:rsidRPr="00E3317B">
        <w:rPr>
          <w:rFonts w:asciiTheme="majorHAnsi" w:hAnsiTheme="majorHAnsi" w:cstheme="majorHAnsi"/>
        </w:rPr>
        <w:t xml:space="preserve">. But </w:t>
      </w:r>
      <w:proofErr w:type="spellStart"/>
      <w:r w:rsidRPr="00E3317B">
        <w:rPr>
          <w:rFonts w:asciiTheme="majorHAnsi" w:hAnsiTheme="majorHAnsi" w:cstheme="majorHAnsi"/>
        </w:rPr>
        <w:t>all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turning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them</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upside</w:t>
      </w:r>
      <w:proofErr w:type="spellEnd"/>
      <w:r w:rsidRPr="00E3317B">
        <w:rPr>
          <w:rFonts w:asciiTheme="majorHAnsi" w:hAnsiTheme="majorHAnsi" w:cstheme="majorHAnsi"/>
        </w:rPr>
        <w:t xml:space="preserve"> down </w:t>
      </w:r>
      <w:proofErr w:type="spellStart"/>
      <w:r w:rsidRPr="00E3317B">
        <w:rPr>
          <w:rFonts w:asciiTheme="majorHAnsi" w:hAnsiTheme="majorHAnsi" w:cstheme="majorHAnsi"/>
        </w:rPr>
        <w:t>would</w:t>
      </w:r>
      <w:proofErr w:type="spellEnd"/>
      <w:r w:rsidRPr="00E3317B">
        <w:rPr>
          <w:rFonts w:asciiTheme="majorHAnsi" w:hAnsiTheme="majorHAnsi" w:cstheme="majorHAnsi"/>
        </w:rPr>
        <w:t xml:space="preserve"> do is </w:t>
      </w:r>
      <w:proofErr w:type="spellStart"/>
      <w:r w:rsidRPr="00E3317B">
        <w:rPr>
          <w:rFonts w:asciiTheme="majorHAnsi" w:hAnsiTheme="majorHAnsi" w:cstheme="majorHAnsi"/>
        </w:rPr>
        <w:t>provide</w:t>
      </w:r>
      <w:proofErr w:type="spellEnd"/>
      <w:r w:rsidRPr="00E3317B">
        <w:rPr>
          <w:rFonts w:asciiTheme="majorHAnsi" w:hAnsiTheme="majorHAnsi" w:cstheme="majorHAnsi"/>
        </w:rPr>
        <w:t xml:space="preserve"> a </w:t>
      </w:r>
      <w:proofErr w:type="spellStart"/>
      <w:r w:rsidRPr="00E3317B">
        <w:rPr>
          <w:rFonts w:asciiTheme="majorHAnsi" w:hAnsiTheme="majorHAnsi" w:cstheme="majorHAnsi"/>
        </w:rPr>
        <w:t>better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depiction</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senior </w:t>
      </w:r>
      <w:proofErr w:type="spellStart"/>
      <w:r w:rsidRPr="00E3317B">
        <w:rPr>
          <w:rFonts w:asciiTheme="majorHAnsi" w:hAnsiTheme="majorHAnsi" w:cstheme="majorHAnsi"/>
        </w:rPr>
        <w:t>manager’s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headache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Organigraphs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instead</w:t>
      </w:r>
      <w:proofErr w:type="spellEnd"/>
      <w:r w:rsidRPr="00E3317B">
        <w:rPr>
          <w:rFonts w:asciiTheme="majorHAnsi" w:hAnsiTheme="majorHAnsi" w:cstheme="majorHAnsi"/>
        </w:rPr>
        <w:t xml:space="preserve">, offer a new way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look at </w:t>
      </w:r>
      <w:proofErr w:type="spellStart"/>
      <w:r w:rsidRPr="00E3317B">
        <w:rPr>
          <w:rFonts w:asciiTheme="majorHAnsi" w:hAnsiTheme="majorHAnsi" w:cstheme="majorHAnsi"/>
        </w:rPr>
        <w:t>our</w:t>
      </w:r>
      <w:proofErr w:type="spellEnd"/>
      <w:r w:rsidRPr="00E3317B">
        <w:rPr>
          <w:rFonts w:asciiTheme="majorHAnsi" w:hAnsiTheme="majorHAnsi" w:cstheme="majorHAnsi"/>
        </w:rPr>
        <w:t xml:space="preserve"> companies. </w:t>
      </w:r>
      <w:proofErr w:type="spellStart"/>
      <w:r w:rsidRPr="00E3317B">
        <w:rPr>
          <w:rFonts w:asciiTheme="majorHAnsi" w:hAnsiTheme="majorHAnsi" w:cstheme="majorHAnsi"/>
        </w:rPr>
        <w:t>They</w:t>
      </w:r>
      <w:proofErr w:type="spellEnd"/>
      <w:r w:rsidRPr="00E3317B">
        <w:rPr>
          <w:rFonts w:asciiTheme="majorHAnsi" w:hAnsiTheme="majorHAnsi" w:cstheme="majorHAnsi"/>
        </w:rPr>
        <w:t xml:space="preserve"> are pictures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show </w:t>
      </w:r>
      <w:proofErr w:type="spellStart"/>
      <w:r w:rsidRPr="00E3317B">
        <w:rPr>
          <w:rFonts w:asciiTheme="majorHAnsi" w:hAnsiTheme="majorHAnsi" w:cstheme="majorHAnsi"/>
        </w:rPr>
        <w:t>not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headaches</w:t>
      </w:r>
      <w:proofErr w:type="spellEnd"/>
      <w:r w:rsidRPr="00E3317B">
        <w:rPr>
          <w:rFonts w:asciiTheme="majorHAnsi" w:hAnsiTheme="majorHAnsi" w:cstheme="majorHAnsi"/>
        </w:rPr>
        <w:t xml:space="preserve"> but real </w:t>
      </w:r>
      <w:proofErr w:type="spellStart"/>
      <w:r w:rsidRPr="00E3317B">
        <w:rPr>
          <w:rFonts w:asciiTheme="majorHAnsi" w:hAnsiTheme="majorHAnsi" w:cstheme="majorHAnsi"/>
        </w:rPr>
        <w:t>businesses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their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opportunities</w:t>
      </w:r>
      <w:proofErr w:type="spellEnd"/>
      <w:r w:rsidRPr="00E3317B">
        <w:rPr>
          <w:rFonts w:asciiTheme="majorHAnsi" w:hAnsiTheme="majorHAnsi" w:cstheme="majorHAnsi"/>
        </w:rPr>
        <w:t>.</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b/>
        </w:rPr>
      </w:pPr>
      <w:r w:rsidRPr="00E3317B">
        <w:rPr>
          <w:rFonts w:asciiTheme="majorHAnsi" w:hAnsiTheme="majorHAnsi" w:cstheme="majorHAnsi"/>
          <w:b/>
        </w:rPr>
        <w:t xml:space="preserve">The Basic Forms of </w:t>
      </w:r>
      <w:proofErr w:type="spellStart"/>
      <w:r w:rsidRPr="00E3317B">
        <w:rPr>
          <w:rFonts w:asciiTheme="majorHAnsi" w:hAnsiTheme="majorHAnsi" w:cstheme="majorHAnsi"/>
          <w:b/>
        </w:rPr>
        <w:t>Organizing</w:t>
      </w:r>
      <w:proofErr w:type="spellEnd"/>
      <w:r w:rsidRPr="00E3317B">
        <w:rPr>
          <w:rFonts w:asciiTheme="majorHAnsi" w:hAnsiTheme="majorHAnsi" w:cstheme="majorHAnsi"/>
          <w:b/>
        </w:rPr>
        <w:t xml:space="preserve"> </w:t>
      </w:r>
    </w:p>
    <w:p w:rsidR="001A1B1A" w:rsidRPr="00E3317B" w:rsidRDefault="001A1B1A" w:rsidP="00061431">
      <w:pPr>
        <w:pStyle w:val="NormalWeb"/>
        <w:spacing w:before="0" w:beforeAutospacing="0" w:after="0" w:afterAutospacing="0"/>
        <w:rPr>
          <w:rFonts w:asciiTheme="majorHAnsi" w:hAnsiTheme="majorHAnsi" w:cstheme="majorHAnsi"/>
        </w:rPr>
      </w:pPr>
      <w:proofErr w:type="spellStart"/>
      <w:r w:rsidRPr="00E3317B">
        <w:rPr>
          <w:rFonts w:asciiTheme="majorHAnsi" w:hAnsiTheme="majorHAnsi" w:cstheme="majorHAnsi"/>
        </w:rPr>
        <w:t>Organigraphs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contain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two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rather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conventional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components</w:t>
      </w:r>
      <w:proofErr w:type="spellEnd"/>
      <w:r w:rsidRPr="00E3317B">
        <w:rPr>
          <w:rFonts w:asciiTheme="majorHAnsi" w:hAnsiTheme="majorHAnsi" w:cstheme="majorHAnsi"/>
        </w:rPr>
        <w:t xml:space="preserve">. The first is a set. Every </w:t>
      </w:r>
      <w:proofErr w:type="spellStart"/>
      <w:r w:rsidRPr="00E3317B">
        <w:rPr>
          <w:rFonts w:asciiTheme="majorHAnsi" w:hAnsiTheme="majorHAnsi" w:cstheme="majorHAnsi"/>
        </w:rPr>
        <w:t>organization</w:t>
      </w:r>
      <w:proofErr w:type="spellEnd"/>
      <w:r w:rsidRPr="00E3317B">
        <w:rPr>
          <w:rFonts w:asciiTheme="majorHAnsi" w:hAnsiTheme="majorHAnsi" w:cstheme="majorHAnsi"/>
        </w:rPr>
        <w:t xml:space="preserve"> is a set of items, </w:t>
      </w:r>
      <w:proofErr w:type="spellStart"/>
      <w:r w:rsidRPr="00E3317B">
        <w:rPr>
          <w:rFonts w:asciiTheme="majorHAnsi" w:hAnsiTheme="majorHAnsi" w:cstheme="majorHAnsi"/>
        </w:rPr>
        <w:t>such</w:t>
      </w:r>
      <w:proofErr w:type="spellEnd"/>
      <w:r w:rsidRPr="00E3317B">
        <w:rPr>
          <w:rFonts w:asciiTheme="majorHAnsi" w:hAnsiTheme="majorHAnsi" w:cstheme="majorHAnsi"/>
        </w:rPr>
        <w:t xml:space="preserve"> as machines or </w:t>
      </w:r>
      <w:proofErr w:type="spellStart"/>
      <w:r w:rsidRPr="00E3317B">
        <w:rPr>
          <w:rFonts w:asciiTheme="majorHAnsi" w:hAnsiTheme="majorHAnsi" w:cstheme="majorHAnsi"/>
        </w:rPr>
        <w:t>people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Sometimes</w:t>
      </w:r>
      <w:proofErr w:type="spellEnd"/>
      <w:r w:rsidRPr="00E3317B">
        <w:rPr>
          <w:rFonts w:asciiTheme="majorHAnsi" w:hAnsiTheme="majorHAnsi" w:cstheme="majorHAnsi"/>
        </w:rPr>
        <w:t xml:space="preserve"> these items </w:t>
      </w:r>
      <w:proofErr w:type="spellStart"/>
      <w:r w:rsidRPr="00E3317B">
        <w:rPr>
          <w:rFonts w:asciiTheme="majorHAnsi" w:hAnsiTheme="majorHAnsi" w:cstheme="majorHAnsi"/>
        </w:rPr>
        <w:t>barely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connect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with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one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another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remain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just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 sets. </w:t>
      </w:r>
      <w:proofErr w:type="spellStart"/>
      <w:r w:rsidRPr="00E3317B">
        <w:rPr>
          <w:rFonts w:asciiTheme="majorHAnsi" w:hAnsiTheme="majorHAnsi" w:cstheme="majorHAnsi"/>
        </w:rPr>
        <w:t>Parts</w:t>
      </w:r>
      <w:proofErr w:type="spellEnd"/>
      <w:r w:rsidRPr="00E3317B">
        <w:rPr>
          <w:rFonts w:asciiTheme="majorHAnsi" w:hAnsiTheme="majorHAnsi" w:cstheme="majorHAnsi"/>
        </w:rPr>
        <w:t xml:space="preserve"> in a warehouse, </w:t>
      </w:r>
      <w:proofErr w:type="spellStart"/>
      <w:r w:rsidRPr="00E3317B">
        <w:rPr>
          <w:rFonts w:asciiTheme="majorHAnsi" w:hAnsiTheme="majorHAnsi" w:cstheme="majorHAnsi"/>
        </w:rPr>
        <w:t>for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example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wait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there</w:t>
      </w:r>
      <w:proofErr w:type="spellEnd"/>
      <w:r w:rsidRPr="00E3317B">
        <w:rPr>
          <w:rFonts w:asciiTheme="majorHAnsi" w:hAnsiTheme="majorHAnsi" w:cstheme="majorHAnsi"/>
        </w:rPr>
        <w:t xml:space="preserve"> as independent items, as do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finished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products</w:t>
      </w:r>
      <w:proofErr w:type="spellEnd"/>
      <w:r w:rsidRPr="00E3317B">
        <w:rPr>
          <w:rFonts w:asciiTheme="majorHAnsi" w:hAnsiTheme="majorHAnsi" w:cstheme="majorHAnsi"/>
        </w:rPr>
        <w:t xml:space="preserve"> of a </w:t>
      </w:r>
      <w:proofErr w:type="spellStart"/>
      <w:r w:rsidRPr="00E3317B">
        <w:rPr>
          <w:rFonts w:asciiTheme="majorHAnsi" w:hAnsiTheme="majorHAnsi" w:cstheme="majorHAnsi"/>
        </w:rPr>
        <w:t>factory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before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they</w:t>
      </w:r>
      <w:proofErr w:type="spellEnd"/>
      <w:r w:rsidRPr="00E3317B">
        <w:rPr>
          <w:rFonts w:asciiTheme="majorHAnsi" w:hAnsiTheme="majorHAnsi" w:cstheme="majorHAnsi"/>
        </w:rPr>
        <w:t xml:space="preserve"> are </w:t>
      </w:r>
      <w:proofErr w:type="spellStart"/>
      <w:r w:rsidRPr="00E3317B">
        <w:rPr>
          <w:rFonts w:asciiTheme="majorHAnsi" w:hAnsiTheme="majorHAnsi" w:cstheme="majorHAnsi"/>
        </w:rPr>
        <w:t>shipped</w:t>
      </w:r>
      <w:proofErr w:type="spellEnd"/>
      <w:r w:rsidRPr="00E3317B">
        <w:rPr>
          <w:rFonts w:asciiTheme="majorHAnsi" w:hAnsiTheme="majorHAnsi" w:cstheme="majorHAnsi"/>
        </w:rPr>
        <w:t xml:space="preserve"> off. </w:t>
      </w:r>
      <w:proofErr w:type="spellStart"/>
      <w:r w:rsidRPr="00E3317B">
        <w:rPr>
          <w:rFonts w:asciiTheme="majorHAnsi" w:hAnsiTheme="majorHAnsi" w:cstheme="majorHAnsi"/>
        </w:rPr>
        <w:t>Many</w:t>
      </w:r>
      <w:proofErr w:type="spellEnd"/>
      <w:r w:rsidRPr="00E3317B">
        <w:rPr>
          <w:rFonts w:asciiTheme="majorHAnsi" w:hAnsiTheme="majorHAnsi" w:cstheme="majorHAnsi"/>
        </w:rPr>
        <w:t xml:space="preserve"> professional service </w:t>
      </w:r>
      <w:proofErr w:type="spellStart"/>
      <w:r w:rsidRPr="00E3317B">
        <w:rPr>
          <w:rFonts w:asciiTheme="majorHAnsi" w:hAnsiTheme="majorHAnsi" w:cstheme="majorHAnsi"/>
        </w:rPr>
        <w:t>firms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such</w:t>
      </w:r>
      <w:proofErr w:type="spellEnd"/>
      <w:r w:rsidRPr="00E3317B">
        <w:rPr>
          <w:rFonts w:asciiTheme="majorHAnsi" w:hAnsiTheme="majorHAnsi" w:cstheme="majorHAnsi"/>
        </w:rPr>
        <w:t xml:space="preserve"> as </w:t>
      </w:r>
      <w:proofErr w:type="spellStart"/>
      <w:r w:rsidRPr="00E3317B">
        <w:rPr>
          <w:rFonts w:asciiTheme="majorHAnsi" w:hAnsiTheme="majorHAnsi" w:cstheme="majorHAnsi"/>
        </w:rPr>
        <w:t>law</w:t>
      </w:r>
      <w:proofErr w:type="spellEnd"/>
      <w:r w:rsidRPr="00E3317B">
        <w:rPr>
          <w:rFonts w:asciiTheme="majorHAnsi" w:hAnsiTheme="majorHAnsi" w:cstheme="majorHAnsi"/>
        </w:rPr>
        <w:t xml:space="preserve"> offices, </w:t>
      </w:r>
      <w:proofErr w:type="spellStart"/>
      <w:r w:rsidRPr="00E3317B">
        <w:rPr>
          <w:rFonts w:asciiTheme="majorHAnsi" w:hAnsiTheme="majorHAnsi" w:cstheme="majorHAnsi"/>
        </w:rPr>
        <w:t>operate</w:t>
      </w:r>
      <w:proofErr w:type="spellEnd"/>
      <w:r w:rsidRPr="00E3317B">
        <w:rPr>
          <w:rFonts w:asciiTheme="majorHAnsi" w:hAnsiTheme="majorHAnsi" w:cstheme="majorHAnsi"/>
        </w:rPr>
        <w:t xml:space="preserve"> as sets, </w:t>
      </w:r>
      <w:proofErr w:type="spellStart"/>
      <w:r w:rsidRPr="00E3317B">
        <w:rPr>
          <w:rFonts w:asciiTheme="majorHAnsi" w:hAnsiTheme="majorHAnsi" w:cstheme="majorHAnsi"/>
        </w:rPr>
        <w:t>with</w:t>
      </w:r>
      <w:proofErr w:type="spellEnd"/>
      <w:r w:rsidRPr="00E3317B">
        <w:rPr>
          <w:rFonts w:asciiTheme="majorHAnsi" w:hAnsiTheme="majorHAnsi" w:cstheme="majorHAnsi"/>
        </w:rPr>
        <w:t xml:space="preserve"> pro </w:t>
      </w:r>
      <w:proofErr w:type="spellStart"/>
      <w:r w:rsidRPr="00E3317B">
        <w:rPr>
          <w:rFonts w:asciiTheme="majorHAnsi" w:hAnsiTheme="majorHAnsi" w:cstheme="majorHAnsi"/>
        </w:rPr>
        <w:t>fessionals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working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almost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exclusively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with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their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own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clients</w:t>
      </w:r>
      <w:proofErr w:type="spellEnd"/>
      <w:r w:rsidRPr="00E3317B">
        <w:rPr>
          <w:rFonts w:asciiTheme="majorHAnsi" w:hAnsiTheme="majorHAnsi" w:cstheme="majorHAnsi"/>
        </w:rPr>
        <w:t xml:space="preserve">. The </w:t>
      </w:r>
      <w:proofErr w:type="spellStart"/>
      <w:r w:rsidRPr="00E3317B">
        <w:rPr>
          <w:rFonts w:asciiTheme="majorHAnsi" w:hAnsiTheme="majorHAnsi" w:cstheme="majorHAnsi"/>
        </w:rPr>
        <w:t>same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said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about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divisions</w:t>
      </w:r>
      <w:proofErr w:type="spellEnd"/>
      <w:r w:rsidRPr="00E3317B">
        <w:rPr>
          <w:rFonts w:asciiTheme="majorHAnsi" w:hAnsiTheme="majorHAnsi" w:cstheme="majorHAnsi"/>
        </w:rPr>
        <w:t xml:space="preserve"> of a </w:t>
      </w:r>
      <w:proofErr w:type="spellStart"/>
      <w:r w:rsidRPr="00E3317B">
        <w:rPr>
          <w:rFonts w:asciiTheme="majorHAnsi" w:hAnsiTheme="majorHAnsi" w:cstheme="majorHAnsi"/>
        </w:rPr>
        <w:t>conglomerate</w:t>
      </w:r>
      <w:proofErr w:type="spellEnd"/>
      <w:r w:rsidRPr="00E3317B">
        <w:rPr>
          <w:rFonts w:asciiTheme="majorHAnsi" w:hAnsiTheme="majorHAnsi" w:cstheme="majorHAnsi"/>
        </w:rPr>
        <w:t xml:space="preserve"> company or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professors teaching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doing</w:t>
      </w:r>
      <w:proofErr w:type="spellEnd"/>
      <w:r w:rsidRPr="00E3317B">
        <w:rPr>
          <w:rFonts w:asciiTheme="majorHAnsi" w:hAnsiTheme="majorHAnsi" w:cstheme="majorHAnsi"/>
        </w:rPr>
        <w:t xml:space="preserve"> research at a </w:t>
      </w:r>
      <w:proofErr w:type="spellStart"/>
      <w:r w:rsidRPr="00E3317B">
        <w:rPr>
          <w:rFonts w:asciiTheme="majorHAnsi" w:hAnsiTheme="majorHAnsi" w:cstheme="majorHAnsi"/>
        </w:rPr>
        <w:t>university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all</w:t>
      </w:r>
      <w:proofErr w:type="spellEnd"/>
      <w:r w:rsidRPr="00E3317B">
        <w:rPr>
          <w:rFonts w:asciiTheme="majorHAnsi" w:hAnsiTheme="majorHAnsi" w:cstheme="majorHAnsi"/>
        </w:rPr>
        <w:t xml:space="preserve"> of these </w:t>
      </w:r>
      <w:proofErr w:type="spellStart"/>
      <w:r w:rsidRPr="00E3317B">
        <w:rPr>
          <w:rFonts w:asciiTheme="majorHAnsi" w:hAnsiTheme="majorHAnsi" w:cstheme="majorHAnsi"/>
        </w:rPr>
        <w:t>function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rather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independently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They</w:t>
      </w:r>
      <w:proofErr w:type="spellEnd"/>
      <w:r w:rsidRPr="00E3317B">
        <w:rPr>
          <w:rFonts w:asciiTheme="majorHAnsi" w:hAnsiTheme="majorHAnsi" w:cstheme="majorHAnsi"/>
        </w:rPr>
        <w:t xml:space="preserve"> are </w:t>
      </w:r>
      <w:proofErr w:type="spellStart"/>
      <w:r w:rsidRPr="00E3317B">
        <w:rPr>
          <w:rFonts w:asciiTheme="majorHAnsi" w:hAnsiTheme="majorHAnsi" w:cstheme="majorHAnsi"/>
        </w:rPr>
        <w:t>loosely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coupled</w:t>
      </w:r>
      <w:proofErr w:type="spellEnd"/>
      <w:r w:rsidRPr="00E3317B">
        <w:rPr>
          <w:rFonts w:asciiTheme="majorHAnsi" w:hAnsiTheme="majorHAnsi" w:cstheme="majorHAnsi"/>
        </w:rPr>
        <w:t xml:space="preserve"> as a </w:t>
      </w:r>
      <w:proofErr w:type="spellStart"/>
      <w:r w:rsidRPr="00E3317B">
        <w:rPr>
          <w:rFonts w:asciiTheme="majorHAnsi" w:hAnsiTheme="majorHAnsi" w:cstheme="majorHAnsi"/>
        </w:rPr>
        <w:t>collection</w:t>
      </w:r>
      <w:proofErr w:type="spellEnd"/>
      <w:r w:rsidRPr="00E3317B">
        <w:rPr>
          <w:rFonts w:asciiTheme="majorHAnsi" w:hAnsiTheme="majorHAnsi" w:cstheme="majorHAnsi"/>
        </w:rPr>
        <w:t xml:space="preserve">, a </w:t>
      </w:r>
      <w:proofErr w:type="spellStart"/>
      <w:r w:rsidRPr="00E3317B">
        <w:rPr>
          <w:rFonts w:asciiTheme="majorHAnsi" w:hAnsiTheme="majorHAnsi" w:cstheme="majorHAnsi"/>
        </w:rPr>
        <w:t>group</w:t>
      </w:r>
      <w:proofErr w:type="spellEnd"/>
      <w:r w:rsidRPr="00E3317B">
        <w:rPr>
          <w:rFonts w:asciiTheme="majorHAnsi" w:hAnsiTheme="majorHAnsi" w:cstheme="majorHAnsi"/>
        </w:rPr>
        <w:t xml:space="preserve">, or a portfolio. These sets </w:t>
      </w:r>
      <w:proofErr w:type="spellStart"/>
      <w:r w:rsidRPr="00E3317B">
        <w:rPr>
          <w:rFonts w:asciiTheme="majorHAnsi" w:hAnsiTheme="majorHAnsi" w:cstheme="majorHAnsi"/>
        </w:rPr>
        <w:t>usually</w:t>
      </w:r>
      <w:proofErr w:type="spellEnd"/>
      <w:r w:rsidRPr="00E3317B">
        <w:rPr>
          <w:rFonts w:asciiTheme="majorHAnsi" w:hAnsiTheme="majorHAnsi" w:cstheme="majorHAnsi"/>
        </w:rPr>
        <w:t xml:space="preserve"> share common resources – </w:t>
      </w:r>
      <w:proofErr w:type="spellStart"/>
      <w:r w:rsidRPr="00E3317B">
        <w:rPr>
          <w:rFonts w:asciiTheme="majorHAnsi" w:hAnsiTheme="majorHAnsi" w:cstheme="majorHAnsi"/>
        </w:rPr>
        <w:t>facilities</w:t>
      </w:r>
      <w:proofErr w:type="spellEnd"/>
      <w:r w:rsidRPr="00E3317B">
        <w:rPr>
          <w:rFonts w:asciiTheme="majorHAnsi" w:hAnsiTheme="majorHAnsi" w:cstheme="majorHAnsi"/>
        </w:rPr>
        <w:t xml:space="preserve">, funds, overall management – or </w:t>
      </w:r>
      <w:proofErr w:type="spellStart"/>
      <w:r w:rsidRPr="00E3317B">
        <w:rPr>
          <w:rFonts w:asciiTheme="majorHAnsi" w:hAnsiTheme="majorHAnsi" w:cstheme="majorHAnsi"/>
        </w:rPr>
        <w:t>else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would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not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w:t>
      </w:r>
      <w:proofErr w:type="spellEnd"/>
      <w:r w:rsidRPr="00E3317B">
        <w:rPr>
          <w:rFonts w:asciiTheme="majorHAnsi" w:hAnsiTheme="majorHAnsi" w:cstheme="majorHAnsi"/>
        </w:rPr>
        <w:t xml:space="preserve"> found in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same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organization</w:t>
      </w:r>
      <w:proofErr w:type="spellEnd"/>
      <w:r w:rsidRPr="00E3317B">
        <w:rPr>
          <w:rFonts w:asciiTheme="majorHAnsi" w:hAnsiTheme="majorHAnsi" w:cstheme="majorHAnsi"/>
        </w:rPr>
        <w:t xml:space="preserve">. </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rPr>
      </w:pPr>
      <w:r w:rsidRPr="00E3317B">
        <w:rPr>
          <w:rFonts w:asciiTheme="majorHAnsi" w:hAnsiTheme="majorHAnsi" w:cstheme="majorHAnsi"/>
        </w:rPr>
        <w:t xml:space="preserve">But </w:t>
      </w:r>
      <w:proofErr w:type="spellStart"/>
      <w:r w:rsidRPr="00E3317B">
        <w:rPr>
          <w:rFonts w:asciiTheme="majorHAnsi" w:hAnsiTheme="majorHAnsi" w:cstheme="majorHAnsi"/>
        </w:rPr>
        <w:t>otherwise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they</w:t>
      </w:r>
      <w:proofErr w:type="spellEnd"/>
      <w:r w:rsidRPr="00E3317B">
        <w:rPr>
          <w:rFonts w:asciiTheme="majorHAnsi" w:hAnsiTheme="majorHAnsi" w:cstheme="majorHAnsi"/>
        </w:rPr>
        <w:t xml:space="preserve"> are on </w:t>
      </w:r>
      <w:proofErr w:type="spellStart"/>
      <w:r w:rsidRPr="00E3317B">
        <w:rPr>
          <w:rFonts w:asciiTheme="majorHAnsi" w:hAnsiTheme="majorHAnsi" w:cstheme="majorHAnsi"/>
        </w:rPr>
        <w:t>their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own</w:t>
      </w:r>
      <w:proofErr w:type="spellEnd"/>
      <w:r w:rsidRPr="00E3317B">
        <w:rPr>
          <w:rFonts w:asciiTheme="majorHAnsi" w:hAnsiTheme="majorHAnsi" w:cstheme="majorHAnsi"/>
        </w:rPr>
        <w:t xml:space="preserve">. More </w:t>
      </w:r>
      <w:proofErr w:type="spellStart"/>
      <w:r w:rsidRPr="00E3317B">
        <w:rPr>
          <w:rFonts w:asciiTheme="majorHAnsi" w:hAnsiTheme="majorHAnsi" w:cstheme="majorHAnsi"/>
        </w:rPr>
        <w:t>commonly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though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organizations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don’t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exist</w:t>
      </w:r>
      <w:proofErr w:type="spellEnd"/>
      <w:r w:rsidRPr="00E3317B">
        <w:rPr>
          <w:rFonts w:asciiTheme="majorHAnsi" w:hAnsiTheme="majorHAnsi" w:cstheme="majorHAnsi"/>
        </w:rPr>
        <w:t xml:space="preserve"> to house sets. </w:t>
      </w:r>
      <w:proofErr w:type="spellStart"/>
      <w:r w:rsidRPr="00E3317B">
        <w:rPr>
          <w:rFonts w:asciiTheme="majorHAnsi" w:hAnsiTheme="majorHAnsi" w:cstheme="majorHAnsi"/>
        </w:rPr>
        <w:t>They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exist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for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purposes</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connection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connection</w:t>
      </w:r>
      <w:proofErr w:type="spellEnd"/>
      <w:r w:rsidRPr="00E3317B">
        <w:rPr>
          <w:rFonts w:asciiTheme="majorHAnsi" w:hAnsiTheme="majorHAnsi" w:cstheme="majorHAnsi"/>
        </w:rPr>
        <w:t xml:space="preserve"> is </w:t>
      </w:r>
      <w:proofErr w:type="spellStart"/>
      <w:r w:rsidRPr="00E3317B">
        <w:rPr>
          <w:rFonts w:asciiTheme="majorHAnsi" w:hAnsiTheme="majorHAnsi" w:cstheme="majorHAnsi"/>
        </w:rPr>
        <w:t>usually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shown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second </w:t>
      </w:r>
      <w:proofErr w:type="spellStart"/>
      <w:r w:rsidRPr="00E3317B">
        <w:rPr>
          <w:rFonts w:asciiTheme="majorHAnsi" w:hAnsiTheme="majorHAnsi" w:cstheme="majorHAnsi"/>
        </w:rPr>
        <w:t>conventional</w:t>
      </w:r>
      <w:proofErr w:type="spellEnd"/>
      <w:r w:rsidRPr="00E3317B">
        <w:rPr>
          <w:rFonts w:asciiTheme="majorHAnsi" w:hAnsiTheme="majorHAnsi" w:cstheme="majorHAnsi"/>
        </w:rPr>
        <w:t xml:space="preserve"> form,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chain. </w:t>
      </w:r>
      <w:proofErr w:type="spellStart"/>
      <w:r w:rsidRPr="00E3317B">
        <w:rPr>
          <w:rFonts w:asciiTheme="majorHAnsi" w:hAnsiTheme="majorHAnsi" w:cstheme="majorHAnsi"/>
        </w:rPr>
        <w:t>Materials</w:t>
      </w:r>
      <w:proofErr w:type="spellEnd"/>
      <w:r w:rsidRPr="00E3317B">
        <w:rPr>
          <w:rFonts w:asciiTheme="majorHAnsi" w:hAnsiTheme="majorHAnsi" w:cstheme="majorHAnsi"/>
        </w:rPr>
        <w:t xml:space="preserve"> enter a </w:t>
      </w:r>
      <w:proofErr w:type="spellStart"/>
      <w:r w:rsidRPr="00E3317B">
        <w:rPr>
          <w:rFonts w:asciiTheme="majorHAnsi" w:hAnsiTheme="majorHAnsi" w:cstheme="majorHAnsi"/>
        </w:rPr>
        <w:t>factory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transformed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into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parts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which</w:t>
      </w:r>
      <w:proofErr w:type="spellEnd"/>
      <w:r w:rsidRPr="00E3317B">
        <w:rPr>
          <w:rFonts w:asciiTheme="majorHAnsi" w:hAnsiTheme="majorHAnsi" w:cstheme="majorHAnsi"/>
        </w:rPr>
        <w:t xml:space="preserve"> are </w:t>
      </w:r>
      <w:proofErr w:type="spellStart"/>
      <w:r w:rsidRPr="00E3317B">
        <w:rPr>
          <w:rFonts w:asciiTheme="majorHAnsi" w:hAnsiTheme="majorHAnsi" w:cstheme="majorHAnsi"/>
        </w:rPr>
        <w:t>combined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into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subassemblies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which</w:t>
      </w:r>
      <w:proofErr w:type="spellEnd"/>
      <w:r w:rsidRPr="00E3317B">
        <w:rPr>
          <w:rFonts w:asciiTheme="majorHAnsi" w:hAnsiTheme="majorHAnsi" w:cstheme="majorHAnsi"/>
        </w:rPr>
        <w:t xml:space="preserve"> are </w:t>
      </w:r>
      <w:proofErr w:type="spellStart"/>
      <w:r w:rsidRPr="00E3317B">
        <w:rPr>
          <w:rFonts w:asciiTheme="majorHAnsi" w:hAnsiTheme="majorHAnsi" w:cstheme="majorHAnsi"/>
        </w:rPr>
        <w:t>combined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into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final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assemblies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shipped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customers</w:t>
      </w:r>
      <w:proofErr w:type="spellEnd"/>
      <w:r w:rsidRPr="00E3317B">
        <w:rPr>
          <w:rFonts w:asciiTheme="majorHAnsi" w:hAnsiTheme="majorHAnsi" w:cstheme="majorHAnsi"/>
        </w:rPr>
        <w:t xml:space="preserve">. The </w:t>
      </w:r>
      <w:proofErr w:type="spellStart"/>
      <w:r w:rsidRPr="00E3317B">
        <w:rPr>
          <w:rFonts w:asciiTheme="majorHAnsi" w:hAnsiTheme="majorHAnsi" w:cstheme="majorHAnsi"/>
        </w:rPr>
        <w:t>assembly</w:t>
      </w:r>
      <w:proofErr w:type="spellEnd"/>
      <w:r w:rsidRPr="00E3317B">
        <w:rPr>
          <w:rFonts w:asciiTheme="majorHAnsi" w:hAnsiTheme="majorHAnsi" w:cstheme="majorHAnsi"/>
        </w:rPr>
        <w:t xml:space="preserve"> line in </w:t>
      </w:r>
      <w:proofErr w:type="spellStart"/>
      <w:r w:rsidRPr="00E3317B">
        <w:rPr>
          <w:rFonts w:asciiTheme="majorHAnsi" w:hAnsiTheme="majorHAnsi" w:cstheme="majorHAnsi"/>
        </w:rPr>
        <w:t>an</w:t>
      </w:r>
      <w:proofErr w:type="spellEnd"/>
      <w:r w:rsidRPr="00E3317B">
        <w:rPr>
          <w:rFonts w:asciiTheme="majorHAnsi" w:hAnsiTheme="majorHAnsi" w:cstheme="majorHAnsi"/>
        </w:rPr>
        <w:t xml:space="preserve"> automobile </w:t>
      </w:r>
      <w:proofErr w:type="spellStart"/>
      <w:r w:rsidRPr="00E3317B">
        <w:rPr>
          <w:rFonts w:asciiTheme="majorHAnsi" w:hAnsiTheme="majorHAnsi" w:cstheme="majorHAnsi"/>
        </w:rPr>
        <w:t>factory</w:t>
      </w:r>
      <w:proofErr w:type="spellEnd"/>
      <w:r w:rsidRPr="00E3317B">
        <w:rPr>
          <w:rFonts w:asciiTheme="majorHAnsi" w:hAnsiTheme="majorHAnsi" w:cstheme="majorHAnsi"/>
        </w:rPr>
        <w:t xml:space="preserve"> is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prototypical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example</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this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linear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connecting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process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here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chains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prevail</w:t>
      </w:r>
      <w:proofErr w:type="spellEnd"/>
      <w:r w:rsidRPr="00E3317B">
        <w:rPr>
          <w:rFonts w:asciiTheme="majorHAnsi" w:hAnsiTheme="majorHAnsi" w:cstheme="majorHAnsi"/>
        </w:rPr>
        <w:t xml:space="preserve">. Indeed, </w:t>
      </w:r>
      <w:proofErr w:type="spellStart"/>
      <w:r w:rsidRPr="00E3317B">
        <w:rPr>
          <w:rFonts w:asciiTheme="majorHAnsi" w:hAnsiTheme="majorHAnsi" w:cstheme="majorHAnsi"/>
        </w:rPr>
        <w:t>chains</w:t>
      </w:r>
      <w:proofErr w:type="spellEnd"/>
      <w:r w:rsidRPr="00E3317B">
        <w:rPr>
          <w:rFonts w:asciiTheme="majorHAnsi" w:hAnsiTheme="majorHAnsi" w:cstheme="majorHAnsi"/>
        </w:rPr>
        <w:t xml:space="preserve"> are </w:t>
      </w:r>
      <w:proofErr w:type="spellStart"/>
      <w:r w:rsidRPr="00E3317B">
        <w:rPr>
          <w:rFonts w:asciiTheme="majorHAnsi" w:hAnsiTheme="majorHAnsi" w:cstheme="majorHAnsi"/>
        </w:rPr>
        <w:t>so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embedded</w:t>
      </w:r>
      <w:proofErr w:type="spellEnd"/>
      <w:r w:rsidRPr="00E3317B">
        <w:rPr>
          <w:rFonts w:asciiTheme="majorHAnsi" w:hAnsiTheme="majorHAnsi" w:cstheme="majorHAnsi"/>
        </w:rPr>
        <w:t xml:space="preserve"> in business </w:t>
      </w:r>
      <w:proofErr w:type="spellStart"/>
      <w:r w:rsidRPr="00E3317B">
        <w:rPr>
          <w:rFonts w:asciiTheme="majorHAnsi" w:hAnsiTheme="majorHAnsi" w:cstheme="majorHAnsi"/>
        </w:rPr>
        <w:t>imagery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many</w:t>
      </w:r>
      <w:proofErr w:type="spellEnd"/>
      <w:r w:rsidRPr="00E3317B">
        <w:rPr>
          <w:rFonts w:asciiTheme="majorHAnsi" w:hAnsiTheme="majorHAnsi" w:cstheme="majorHAnsi"/>
        </w:rPr>
        <w:t xml:space="preserve"> managers </w:t>
      </w:r>
      <w:proofErr w:type="spellStart"/>
      <w:r w:rsidRPr="00E3317B">
        <w:rPr>
          <w:rFonts w:asciiTheme="majorHAnsi" w:hAnsiTheme="majorHAnsi" w:cstheme="majorHAnsi"/>
        </w:rPr>
        <w:t>describe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their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strategies</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terms</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value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chains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their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logistics</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terms</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supply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chains</w:t>
      </w:r>
      <w:proofErr w:type="spellEnd"/>
      <w:r w:rsidRPr="00E3317B">
        <w:rPr>
          <w:rFonts w:asciiTheme="majorHAnsi" w:hAnsiTheme="majorHAnsi" w:cstheme="majorHAnsi"/>
        </w:rPr>
        <w:t xml:space="preserve">. The </w:t>
      </w:r>
      <w:proofErr w:type="spellStart"/>
      <w:r w:rsidRPr="00E3317B">
        <w:rPr>
          <w:rFonts w:asciiTheme="majorHAnsi" w:hAnsiTheme="majorHAnsi" w:cstheme="majorHAnsi"/>
        </w:rPr>
        <w:t>preponderance</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chains</w:t>
      </w:r>
      <w:proofErr w:type="spellEnd"/>
      <w:r w:rsidRPr="00E3317B">
        <w:rPr>
          <w:rFonts w:asciiTheme="majorHAnsi" w:hAnsiTheme="majorHAnsi" w:cstheme="majorHAnsi"/>
        </w:rPr>
        <w:t xml:space="preserve"> in business thinking is </w:t>
      </w:r>
      <w:proofErr w:type="spellStart"/>
      <w:r w:rsidRPr="00E3317B">
        <w:rPr>
          <w:rFonts w:asciiTheme="majorHAnsi" w:hAnsiTheme="majorHAnsi" w:cstheme="majorHAnsi"/>
        </w:rPr>
        <w:t>certainly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understandable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Because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chains</w:t>
      </w:r>
      <w:proofErr w:type="spellEnd"/>
      <w:r w:rsidRPr="00E3317B">
        <w:rPr>
          <w:rFonts w:asciiTheme="majorHAnsi" w:hAnsiTheme="majorHAnsi" w:cstheme="majorHAnsi"/>
        </w:rPr>
        <w:t xml:space="preserve"> are </w:t>
      </w:r>
      <w:proofErr w:type="spellStart"/>
      <w:r w:rsidRPr="00E3317B">
        <w:rPr>
          <w:rFonts w:asciiTheme="majorHAnsi" w:hAnsiTheme="majorHAnsi" w:cstheme="majorHAnsi"/>
        </w:rPr>
        <w:t>linear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promote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standardization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therefore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enhance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reliability</w:t>
      </w:r>
      <w:proofErr w:type="spellEnd"/>
      <w:r w:rsidRPr="00E3317B">
        <w:rPr>
          <w:rFonts w:asciiTheme="majorHAnsi" w:hAnsiTheme="majorHAnsi" w:cstheme="majorHAnsi"/>
        </w:rPr>
        <w:t xml:space="preserve">. </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rPr>
      </w:pPr>
      <w:proofErr w:type="spellStart"/>
      <w:r w:rsidRPr="00E3317B">
        <w:rPr>
          <w:rFonts w:asciiTheme="majorHAnsi" w:hAnsiTheme="majorHAnsi" w:cstheme="majorHAnsi"/>
        </w:rPr>
        <w:t>They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clarify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systematize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many</w:t>
      </w:r>
      <w:proofErr w:type="spellEnd"/>
      <w:r w:rsidRPr="00E3317B">
        <w:rPr>
          <w:rFonts w:asciiTheme="majorHAnsi" w:hAnsiTheme="majorHAnsi" w:cstheme="majorHAnsi"/>
        </w:rPr>
        <w:t xml:space="preserve"> complex </w:t>
      </w:r>
      <w:proofErr w:type="spellStart"/>
      <w:r w:rsidRPr="00E3317B">
        <w:rPr>
          <w:rFonts w:asciiTheme="majorHAnsi" w:hAnsiTheme="majorHAnsi" w:cstheme="majorHAnsi"/>
        </w:rPr>
        <w:t>processes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constitute</w:t>
      </w:r>
      <w:proofErr w:type="spellEnd"/>
      <w:r w:rsidRPr="00E3317B">
        <w:rPr>
          <w:rFonts w:asciiTheme="majorHAnsi" w:hAnsiTheme="majorHAnsi" w:cstheme="majorHAnsi"/>
        </w:rPr>
        <w:t xml:space="preserve"> business </w:t>
      </w:r>
      <w:proofErr w:type="spellStart"/>
      <w:r w:rsidRPr="00E3317B">
        <w:rPr>
          <w:rFonts w:asciiTheme="majorHAnsi" w:hAnsiTheme="majorHAnsi" w:cstheme="majorHAnsi"/>
        </w:rPr>
        <w:t>today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Imagine</w:t>
      </w:r>
      <w:proofErr w:type="spellEnd"/>
      <w:r w:rsidRPr="00E3317B">
        <w:rPr>
          <w:rFonts w:asciiTheme="majorHAnsi" w:hAnsiTheme="majorHAnsi" w:cstheme="majorHAnsi"/>
        </w:rPr>
        <w:t xml:space="preserve"> an automobile </w:t>
      </w:r>
      <w:proofErr w:type="spellStart"/>
      <w:r w:rsidRPr="00E3317B">
        <w:rPr>
          <w:rFonts w:asciiTheme="majorHAnsi" w:hAnsiTheme="majorHAnsi" w:cstheme="majorHAnsi"/>
        </w:rPr>
        <w:t>factory</w:t>
      </w:r>
      <w:proofErr w:type="spellEnd"/>
      <w:r w:rsidRPr="00E3317B">
        <w:rPr>
          <w:rFonts w:asciiTheme="majorHAnsi" w:hAnsiTheme="majorHAnsi" w:cstheme="majorHAnsi"/>
        </w:rPr>
        <w:t xml:space="preserve"> without </w:t>
      </w:r>
      <w:proofErr w:type="spellStart"/>
      <w:r w:rsidRPr="00E3317B">
        <w:rPr>
          <w:rFonts w:asciiTheme="majorHAnsi" w:hAnsiTheme="majorHAnsi" w:cstheme="majorHAnsi"/>
        </w:rPr>
        <w:t>chains</w:t>
      </w:r>
      <w:proofErr w:type="spellEnd"/>
      <w:r w:rsidRPr="00E3317B">
        <w:rPr>
          <w:rFonts w:asciiTheme="majorHAnsi" w:hAnsiTheme="majorHAnsi" w:cstheme="majorHAnsi"/>
        </w:rPr>
        <w:t xml:space="preserve">! But do </w:t>
      </w:r>
      <w:proofErr w:type="spellStart"/>
      <w:r w:rsidRPr="00E3317B">
        <w:rPr>
          <w:rFonts w:asciiTheme="majorHAnsi" w:hAnsiTheme="majorHAnsi" w:cstheme="majorHAnsi"/>
        </w:rPr>
        <w:t>chains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really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describe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all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activities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relationships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within</w:t>
      </w:r>
      <w:proofErr w:type="spellEnd"/>
      <w:r w:rsidRPr="00E3317B">
        <w:rPr>
          <w:rFonts w:asciiTheme="majorHAnsi" w:hAnsiTheme="majorHAnsi" w:cstheme="majorHAnsi"/>
        </w:rPr>
        <w:t xml:space="preserve"> a company? </w:t>
      </w:r>
      <w:proofErr w:type="spellStart"/>
      <w:r w:rsidRPr="00E3317B">
        <w:rPr>
          <w:rFonts w:asciiTheme="majorHAnsi" w:hAnsiTheme="majorHAnsi" w:cstheme="majorHAnsi"/>
        </w:rPr>
        <w:t>Obviously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not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Think</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buzzing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confusion</w:t>
      </w:r>
      <w:proofErr w:type="spellEnd"/>
      <w:r w:rsidRPr="00E3317B">
        <w:rPr>
          <w:rFonts w:asciiTheme="majorHAnsi" w:hAnsiTheme="majorHAnsi" w:cstheme="majorHAnsi"/>
        </w:rPr>
        <w:t xml:space="preserve"> of a customer service office or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zigs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zags</w:t>
      </w:r>
      <w:proofErr w:type="spellEnd"/>
      <w:r w:rsidRPr="00E3317B">
        <w:rPr>
          <w:rFonts w:asciiTheme="majorHAnsi" w:hAnsiTheme="majorHAnsi" w:cstheme="majorHAnsi"/>
        </w:rPr>
        <w:t xml:space="preserve"> of new product development.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what</w:t>
      </w:r>
      <w:proofErr w:type="spellEnd"/>
      <w:r w:rsidRPr="00E3317B">
        <w:rPr>
          <w:rFonts w:asciiTheme="majorHAnsi" w:hAnsiTheme="majorHAnsi" w:cstheme="majorHAnsi"/>
        </w:rPr>
        <w:t xml:space="preserve"> of airports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trading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floors</w:t>
      </w:r>
      <w:proofErr w:type="spellEnd"/>
      <w:r w:rsidRPr="00E3317B">
        <w:rPr>
          <w:rFonts w:asciiTheme="majorHAnsi" w:hAnsiTheme="majorHAnsi" w:cstheme="majorHAnsi"/>
        </w:rPr>
        <w:t xml:space="preserve">? These, we </w:t>
      </w:r>
      <w:proofErr w:type="spellStart"/>
      <w:r w:rsidRPr="00E3317B">
        <w:rPr>
          <w:rFonts w:asciiTheme="majorHAnsi" w:hAnsiTheme="majorHAnsi" w:cstheme="majorHAnsi"/>
        </w:rPr>
        <w:t>would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suggest</w:t>
      </w:r>
      <w:proofErr w:type="spellEnd"/>
      <w:r w:rsidRPr="00E3317B">
        <w:rPr>
          <w:rFonts w:asciiTheme="majorHAnsi" w:hAnsiTheme="majorHAnsi" w:cstheme="majorHAnsi"/>
        </w:rPr>
        <w:t xml:space="preserve">, are </w:t>
      </w:r>
      <w:proofErr w:type="spellStart"/>
      <w:r w:rsidRPr="00E3317B">
        <w:rPr>
          <w:rFonts w:asciiTheme="majorHAnsi" w:hAnsiTheme="majorHAnsi" w:cstheme="majorHAnsi"/>
        </w:rPr>
        <w:t>better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depicted</w:t>
      </w:r>
      <w:proofErr w:type="spellEnd"/>
      <w:r w:rsidRPr="00E3317B">
        <w:rPr>
          <w:rFonts w:asciiTheme="majorHAnsi" w:hAnsiTheme="majorHAnsi" w:cstheme="majorHAnsi"/>
        </w:rPr>
        <w:t xml:space="preserve"> in different </w:t>
      </w:r>
      <w:proofErr w:type="spellStart"/>
      <w:r w:rsidRPr="00E3317B">
        <w:rPr>
          <w:rFonts w:asciiTheme="majorHAnsi" w:hAnsiTheme="majorHAnsi" w:cstheme="majorHAnsi"/>
        </w:rPr>
        <w:t>ways</w:t>
      </w:r>
      <w:proofErr w:type="spellEnd"/>
      <w:r w:rsidRPr="00E3317B">
        <w:rPr>
          <w:rFonts w:asciiTheme="majorHAnsi" w:hAnsiTheme="majorHAnsi" w:cstheme="majorHAnsi"/>
        </w:rPr>
        <w:t xml:space="preserve"> –as hubs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webs</w:t>
      </w:r>
      <w:proofErr w:type="spellEnd"/>
      <w:r w:rsidRPr="00E3317B">
        <w:rPr>
          <w:rFonts w:asciiTheme="majorHAnsi" w:hAnsiTheme="majorHAnsi" w:cstheme="majorHAnsi"/>
        </w:rPr>
        <w:t xml:space="preserve">. Hubs first. </w:t>
      </w:r>
      <w:proofErr w:type="gramStart"/>
      <w:r w:rsidRPr="00E3317B">
        <w:rPr>
          <w:rFonts w:asciiTheme="majorHAnsi" w:hAnsiTheme="majorHAnsi" w:cstheme="majorHAnsi"/>
        </w:rPr>
        <w:t>A hub</w:t>
      </w:r>
      <w:proofErr w:type="gramEnd"/>
      <w:r w:rsidRPr="00E3317B">
        <w:rPr>
          <w:rFonts w:asciiTheme="majorHAnsi" w:hAnsiTheme="majorHAnsi" w:cstheme="majorHAnsi"/>
        </w:rPr>
        <w:t xml:space="preserve"> serves as a </w:t>
      </w:r>
      <w:proofErr w:type="spellStart"/>
      <w:r w:rsidRPr="00E3317B">
        <w:rPr>
          <w:rFonts w:asciiTheme="majorHAnsi" w:hAnsiTheme="majorHAnsi" w:cstheme="majorHAnsi"/>
        </w:rPr>
        <w:t>coordinating</w:t>
      </w:r>
      <w:proofErr w:type="spellEnd"/>
      <w:r w:rsidRPr="00E3317B">
        <w:rPr>
          <w:rFonts w:asciiTheme="majorHAnsi" w:hAnsiTheme="majorHAnsi" w:cstheme="majorHAnsi"/>
        </w:rPr>
        <w:t xml:space="preserve"> center. It is </w:t>
      </w:r>
      <w:proofErr w:type="spellStart"/>
      <w:r w:rsidRPr="00E3317B">
        <w:rPr>
          <w:rFonts w:asciiTheme="majorHAnsi" w:hAnsiTheme="majorHAnsi" w:cstheme="majorHAnsi"/>
        </w:rPr>
        <w:t>any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physical</w:t>
      </w:r>
      <w:proofErr w:type="spellEnd"/>
      <w:r w:rsidRPr="00E3317B">
        <w:rPr>
          <w:rFonts w:asciiTheme="majorHAnsi" w:hAnsiTheme="majorHAnsi" w:cstheme="majorHAnsi"/>
        </w:rPr>
        <w:t xml:space="preserve"> or </w:t>
      </w:r>
      <w:proofErr w:type="spellStart"/>
      <w:r w:rsidRPr="00E3317B">
        <w:rPr>
          <w:rFonts w:asciiTheme="majorHAnsi" w:hAnsiTheme="majorHAnsi" w:cstheme="majorHAnsi"/>
        </w:rPr>
        <w:t>conceptual</w:t>
      </w:r>
      <w:proofErr w:type="spellEnd"/>
      <w:r w:rsidRPr="00E3317B">
        <w:rPr>
          <w:rFonts w:asciiTheme="majorHAnsi" w:hAnsiTheme="majorHAnsi" w:cstheme="majorHAnsi"/>
        </w:rPr>
        <w:t xml:space="preserve"> point at </w:t>
      </w:r>
      <w:proofErr w:type="spellStart"/>
      <w:r w:rsidRPr="00E3317B">
        <w:rPr>
          <w:rFonts w:asciiTheme="majorHAnsi" w:hAnsiTheme="majorHAnsi" w:cstheme="majorHAnsi"/>
        </w:rPr>
        <w:t>which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people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things</w:t>
      </w:r>
      <w:proofErr w:type="spellEnd"/>
      <w:r w:rsidRPr="00E3317B">
        <w:rPr>
          <w:rFonts w:asciiTheme="majorHAnsi" w:hAnsiTheme="majorHAnsi" w:cstheme="majorHAnsi"/>
        </w:rPr>
        <w:t xml:space="preserve">, or information move. </w:t>
      </w:r>
      <w:proofErr w:type="gramStart"/>
      <w:r w:rsidRPr="00E3317B">
        <w:rPr>
          <w:rFonts w:asciiTheme="majorHAnsi" w:hAnsiTheme="majorHAnsi" w:cstheme="majorHAnsi"/>
        </w:rPr>
        <w:t>A building</w:t>
      </w:r>
      <w:proofErr w:type="gramEnd"/>
      <w:r w:rsidRPr="00E3317B">
        <w:rPr>
          <w:rFonts w:asciiTheme="majorHAnsi" w:hAnsiTheme="majorHAnsi" w:cstheme="majorHAnsi"/>
        </w:rPr>
        <w:t xml:space="preserve"> </w:t>
      </w:r>
      <w:proofErr w:type="spellStart"/>
      <w:r w:rsidRPr="00E3317B">
        <w:rPr>
          <w:rFonts w:asciiTheme="majorHAnsi" w:hAnsiTheme="majorHAnsi" w:cstheme="majorHAnsi"/>
        </w:rPr>
        <w:t>can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w:t>
      </w:r>
      <w:proofErr w:type="spellEnd"/>
      <w:r w:rsidRPr="00E3317B">
        <w:rPr>
          <w:rFonts w:asciiTheme="majorHAnsi" w:hAnsiTheme="majorHAnsi" w:cstheme="majorHAnsi"/>
        </w:rPr>
        <w:t xml:space="preserve"> a hub – </w:t>
      </w:r>
      <w:proofErr w:type="spellStart"/>
      <w:r w:rsidRPr="00E3317B">
        <w:rPr>
          <w:rFonts w:asciiTheme="majorHAnsi" w:hAnsiTheme="majorHAnsi" w:cstheme="majorHAnsi"/>
        </w:rPr>
        <w:t>think</w:t>
      </w:r>
      <w:proofErr w:type="spellEnd"/>
      <w:r w:rsidRPr="00E3317B">
        <w:rPr>
          <w:rFonts w:asciiTheme="majorHAnsi" w:hAnsiTheme="majorHAnsi" w:cstheme="majorHAnsi"/>
        </w:rPr>
        <w:t xml:space="preserve"> of a school or </w:t>
      </w:r>
      <w:proofErr w:type="spellStart"/>
      <w:r w:rsidRPr="00E3317B">
        <w:rPr>
          <w:rFonts w:asciiTheme="majorHAnsi" w:hAnsiTheme="majorHAnsi" w:cstheme="majorHAnsi"/>
        </w:rPr>
        <w:t>an</w:t>
      </w:r>
      <w:proofErr w:type="spellEnd"/>
      <w:r w:rsidRPr="00E3317B">
        <w:rPr>
          <w:rFonts w:asciiTheme="majorHAnsi" w:hAnsiTheme="majorHAnsi" w:cstheme="majorHAnsi"/>
        </w:rPr>
        <w:t xml:space="preserve"> airport. </w:t>
      </w:r>
      <w:proofErr w:type="spellStart"/>
      <w:r w:rsidRPr="00E3317B">
        <w:rPr>
          <w:rFonts w:asciiTheme="majorHAnsi" w:hAnsiTheme="majorHAnsi" w:cstheme="majorHAnsi"/>
        </w:rPr>
        <w:t>So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can</w:t>
      </w:r>
      <w:proofErr w:type="spellEnd"/>
      <w:r w:rsidRPr="00E3317B">
        <w:rPr>
          <w:rFonts w:asciiTheme="majorHAnsi" w:hAnsiTheme="majorHAnsi" w:cstheme="majorHAnsi"/>
        </w:rPr>
        <w:t xml:space="preserve"> a machine – a computer, </w:t>
      </w:r>
      <w:proofErr w:type="spellStart"/>
      <w:r w:rsidRPr="00E3317B">
        <w:rPr>
          <w:rFonts w:asciiTheme="majorHAnsi" w:hAnsiTheme="majorHAnsi" w:cstheme="majorHAnsi"/>
        </w:rPr>
        <w:t>for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example</w:t>
      </w:r>
      <w:proofErr w:type="spellEnd"/>
      <w:r w:rsidRPr="00E3317B">
        <w:rPr>
          <w:rFonts w:asciiTheme="majorHAnsi" w:hAnsiTheme="majorHAnsi" w:cstheme="majorHAnsi"/>
        </w:rPr>
        <w:t xml:space="preserve">. </w:t>
      </w:r>
      <w:proofErr w:type="gramStart"/>
      <w:r w:rsidRPr="00E3317B">
        <w:rPr>
          <w:rFonts w:asciiTheme="majorHAnsi" w:hAnsiTheme="majorHAnsi" w:cstheme="majorHAnsi"/>
        </w:rPr>
        <w:t>A manager</w:t>
      </w:r>
      <w:proofErr w:type="gramEnd"/>
      <w:r w:rsidRPr="00E3317B">
        <w:rPr>
          <w:rFonts w:asciiTheme="majorHAnsi" w:hAnsiTheme="majorHAnsi" w:cstheme="majorHAnsi"/>
        </w:rPr>
        <w:t xml:space="preserve"> </w:t>
      </w:r>
      <w:proofErr w:type="spellStart"/>
      <w:r w:rsidRPr="00E3317B">
        <w:rPr>
          <w:rFonts w:asciiTheme="majorHAnsi" w:hAnsiTheme="majorHAnsi" w:cstheme="majorHAnsi"/>
        </w:rPr>
        <w:t>can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w:t>
      </w:r>
      <w:proofErr w:type="spellEnd"/>
      <w:r w:rsidRPr="00E3317B">
        <w:rPr>
          <w:rFonts w:asciiTheme="majorHAnsi" w:hAnsiTheme="majorHAnsi" w:cstheme="majorHAnsi"/>
        </w:rPr>
        <w:t xml:space="preserve"> a hub. Just </w:t>
      </w:r>
      <w:proofErr w:type="spellStart"/>
      <w:r w:rsidRPr="00E3317B">
        <w:rPr>
          <w:rFonts w:asciiTheme="majorHAnsi" w:hAnsiTheme="majorHAnsi" w:cstheme="majorHAnsi"/>
        </w:rPr>
        <w:t>think</w:t>
      </w:r>
      <w:proofErr w:type="spellEnd"/>
      <w:r w:rsidRPr="00E3317B">
        <w:rPr>
          <w:rFonts w:asciiTheme="majorHAnsi" w:hAnsiTheme="majorHAnsi" w:cstheme="majorHAnsi"/>
        </w:rPr>
        <w:t xml:space="preserve"> of a </w:t>
      </w:r>
      <w:proofErr w:type="spellStart"/>
      <w:r w:rsidRPr="00E3317B">
        <w:rPr>
          <w:rFonts w:asciiTheme="majorHAnsi" w:hAnsiTheme="majorHAnsi" w:cstheme="majorHAnsi"/>
        </w:rPr>
        <w:t>football</w:t>
      </w:r>
      <w:proofErr w:type="spellEnd"/>
      <w:r w:rsidRPr="00E3317B">
        <w:rPr>
          <w:rFonts w:asciiTheme="majorHAnsi" w:hAnsiTheme="majorHAnsi" w:cstheme="majorHAnsi"/>
        </w:rPr>
        <w:t xml:space="preserve"> coach.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can</w:t>
      </w:r>
      <w:proofErr w:type="spellEnd"/>
      <w:r w:rsidRPr="00E3317B">
        <w:rPr>
          <w:rFonts w:asciiTheme="majorHAnsi" w:hAnsiTheme="majorHAnsi" w:cstheme="majorHAnsi"/>
        </w:rPr>
        <w:t xml:space="preserve"> a </w:t>
      </w:r>
      <w:proofErr w:type="spellStart"/>
      <w:r w:rsidRPr="00E3317B">
        <w:rPr>
          <w:rFonts w:asciiTheme="majorHAnsi" w:hAnsiTheme="majorHAnsi" w:cstheme="majorHAnsi"/>
        </w:rPr>
        <w:t>core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competence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such</w:t>
      </w:r>
      <w:proofErr w:type="spellEnd"/>
      <w:r w:rsidRPr="00E3317B">
        <w:rPr>
          <w:rFonts w:asciiTheme="majorHAnsi" w:hAnsiTheme="majorHAnsi" w:cstheme="majorHAnsi"/>
        </w:rPr>
        <w:t xml:space="preserve"> as </w:t>
      </w:r>
      <w:proofErr w:type="spellStart"/>
      <w:r w:rsidRPr="00E3317B">
        <w:rPr>
          <w:rFonts w:asciiTheme="majorHAnsi" w:hAnsiTheme="majorHAnsi" w:cstheme="majorHAnsi"/>
        </w:rPr>
        <w:t>optics</w:t>
      </w:r>
      <w:proofErr w:type="spellEnd"/>
      <w:r w:rsidRPr="00E3317B">
        <w:rPr>
          <w:rFonts w:asciiTheme="majorHAnsi" w:hAnsiTheme="majorHAnsi" w:cstheme="majorHAnsi"/>
        </w:rPr>
        <w:t xml:space="preserve"> at Canon or bonding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coating at 3M. </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rPr>
      </w:pPr>
      <w:r w:rsidRPr="00E3317B">
        <w:rPr>
          <w:rFonts w:asciiTheme="majorHAnsi" w:hAnsiTheme="majorHAnsi" w:cstheme="majorHAnsi"/>
        </w:rPr>
        <w:t xml:space="preserve">In </w:t>
      </w:r>
      <w:proofErr w:type="spellStart"/>
      <w:r w:rsidRPr="00E3317B">
        <w:rPr>
          <w:rFonts w:asciiTheme="majorHAnsi" w:hAnsiTheme="majorHAnsi" w:cstheme="majorHAnsi"/>
        </w:rPr>
        <w:t>fact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places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we </w:t>
      </w:r>
      <w:proofErr w:type="spellStart"/>
      <w:r w:rsidRPr="00E3317B">
        <w:rPr>
          <w:rFonts w:asciiTheme="majorHAnsi" w:hAnsiTheme="majorHAnsi" w:cstheme="majorHAnsi"/>
        </w:rPr>
        <w:t>usually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consider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chains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may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also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considered</w:t>
      </w:r>
      <w:proofErr w:type="spellEnd"/>
      <w:r w:rsidRPr="00E3317B">
        <w:rPr>
          <w:rFonts w:asciiTheme="majorHAnsi" w:hAnsiTheme="majorHAnsi" w:cstheme="majorHAnsi"/>
        </w:rPr>
        <w:t xml:space="preserve"> hubs. Draw a big </w:t>
      </w:r>
      <w:proofErr w:type="spellStart"/>
      <w:r w:rsidRPr="00E3317B">
        <w:rPr>
          <w:rFonts w:asciiTheme="majorHAnsi" w:hAnsiTheme="majorHAnsi" w:cstheme="majorHAnsi"/>
        </w:rPr>
        <w:t>circle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around</w:t>
      </w:r>
      <w:proofErr w:type="spellEnd"/>
      <w:r w:rsidRPr="00E3317B">
        <w:rPr>
          <w:rFonts w:asciiTheme="majorHAnsi" w:hAnsiTheme="majorHAnsi" w:cstheme="majorHAnsi"/>
        </w:rPr>
        <w:t xml:space="preserve"> a </w:t>
      </w:r>
      <w:proofErr w:type="spellStart"/>
      <w:r w:rsidRPr="00E3317B">
        <w:rPr>
          <w:rFonts w:asciiTheme="majorHAnsi" w:hAnsiTheme="majorHAnsi" w:cstheme="majorHAnsi"/>
        </w:rPr>
        <w:t>factory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including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assembly</w:t>
      </w:r>
      <w:proofErr w:type="spellEnd"/>
      <w:r w:rsidRPr="00E3317B">
        <w:rPr>
          <w:rFonts w:asciiTheme="majorHAnsi" w:hAnsiTheme="majorHAnsi" w:cstheme="majorHAnsi"/>
        </w:rPr>
        <w:t xml:space="preserve"> line (a chain),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whole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place</w:t>
      </w:r>
      <w:proofErr w:type="spellEnd"/>
      <w:r w:rsidRPr="00E3317B">
        <w:rPr>
          <w:rFonts w:asciiTheme="majorHAnsi" w:hAnsiTheme="majorHAnsi" w:cstheme="majorHAnsi"/>
        </w:rPr>
        <w:t xml:space="preserve"> looks like a hub,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which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parts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people</w:t>
      </w:r>
      <w:proofErr w:type="spellEnd"/>
      <w:r w:rsidRPr="00E3317B">
        <w:rPr>
          <w:rFonts w:asciiTheme="majorHAnsi" w:hAnsiTheme="majorHAnsi" w:cstheme="majorHAnsi"/>
        </w:rPr>
        <w:t xml:space="preserve"> flow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from</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which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products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emerge</w:t>
      </w:r>
      <w:proofErr w:type="spellEnd"/>
      <w:r w:rsidRPr="00E3317B">
        <w:rPr>
          <w:rFonts w:asciiTheme="majorHAnsi" w:hAnsiTheme="majorHAnsi" w:cstheme="majorHAnsi"/>
        </w:rPr>
        <w:t>.</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rPr>
      </w:pPr>
      <w:r w:rsidRPr="00E3317B">
        <w:rPr>
          <w:rFonts w:asciiTheme="majorHAnsi" w:hAnsiTheme="majorHAnsi" w:cstheme="majorHAnsi"/>
        </w:rPr>
        <w:t xml:space="preserve">Hubs </w:t>
      </w:r>
      <w:proofErr w:type="spellStart"/>
      <w:r w:rsidRPr="00E3317B">
        <w:rPr>
          <w:rFonts w:asciiTheme="majorHAnsi" w:hAnsiTheme="majorHAnsi" w:cstheme="majorHAnsi"/>
        </w:rPr>
        <w:t>depict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movement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from</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one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focal</w:t>
      </w:r>
      <w:proofErr w:type="spellEnd"/>
      <w:r w:rsidRPr="00E3317B">
        <w:rPr>
          <w:rFonts w:asciiTheme="majorHAnsi" w:hAnsiTheme="majorHAnsi" w:cstheme="majorHAnsi"/>
        </w:rPr>
        <w:t xml:space="preserve"> point. But </w:t>
      </w:r>
      <w:proofErr w:type="spellStart"/>
      <w:r w:rsidRPr="00E3317B">
        <w:rPr>
          <w:rFonts w:asciiTheme="majorHAnsi" w:hAnsiTheme="majorHAnsi" w:cstheme="majorHAnsi"/>
        </w:rPr>
        <w:t>oftentimes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connections</w:t>
      </w:r>
      <w:proofErr w:type="spellEnd"/>
      <w:r w:rsidRPr="00E3317B">
        <w:rPr>
          <w:rFonts w:asciiTheme="majorHAnsi" w:hAnsiTheme="majorHAnsi" w:cstheme="majorHAnsi"/>
        </w:rPr>
        <w:t xml:space="preserve"> are more </w:t>
      </w:r>
      <w:proofErr w:type="spellStart"/>
      <w:r w:rsidRPr="00E3317B">
        <w:rPr>
          <w:rFonts w:asciiTheme="majorHAnsi" w:hAnsiTheme="majorHAnsi" w:cstheme="majorHAnsi"/>
        </w:rPr>
        <w:t>complicated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where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webs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come</w:t>
      </w:r>
      <w:proofErr w:type="spellEnd"/>
      <w:r w:rsidRPr="00E3317B">
        <w:rPr>
          <w:rFonts w:asciiTheme="majorHAnsi" w:hAnsiTheme="majorHAnsi" w:cstheme="majorHAnsi"/>
        </w:rPr>
        <w:t xml:space="preserve"> in. We are </w:t>
      </w:r>
      <w:proofErr w:type="spellStart"/>
      <w:r w:rsidRPr="00E3317B">
        <w:rPr>
          <w:rFonts w:asciiTheme="majorHAnsi" w:hAnsiTheme="majorHAnsi" w:cstheme="majorHAnsi"/>
        </w:rPr>
        <w:t>constantly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reminded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we live in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age</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network</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where</w:t>
      </w:r>
      <w:proofErr w:type="spellEnd"/>
      <w:r w:rsidRPr="00E3317B">
        <w:rPr>
          <w:rFonts w:asciiTheme="majorHAnsi" w:hAnsiTheme="majorHAnsi" w:cstheme="majorHAnsi"/>
        </w:rPr>
        <w:t xml:space="preserve"> different “</w:t>
      </w:r>
      <w:proofErr w:type="spellStart"/>
      <w:r w:rsidRPr="00E3317B">
        <w:rPr>
          <w:rFonts w:asciiTheme="majorHAnsi" w:hAnsiTheme="majorHAnsi" w:cstheme="majorHAnsi"/>
        </w:rPr>
        <w:t>nodes</w:t>
      </w:r>
      <w:proofErr w:type="spellEnd"/>
      <w:r w:rsidRPr="00E3317B">
        <w:rPr>
          <w:rFonts w:asciiTheme="majorHAnsi" w:hAnsiTheme="majorHAnsi" w:cstheme="majorHAnsi"/>
        </w:rPr>
        <w:t xml:space="preserve">” – </w:t>
      </w:r>
      <w:proofErr w:type="spellStart"/>
      <w:r w:rsidRPr="00E3317B">
        <w:rPr>
          <w:rFonts w:asciiTheme="majorHAnsi" w:hAnsiTheme="majorHAnsi" w:cstheme="majorHAnsi"/>
        </w:rPr>
        <w:t>be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people</w:t>
      </w:r>
      <w:proofErr w:type="spellEnd"/>
      <w:r w:rsidRPr="00E3317B">
        <w:rPr>
          <w:rFonts w:asciiTheme="majorHAnsi" w:hAnsiTheme="majorHAnsi" w:cstheme="majorHAnsi"/>
        </w:rPr>
        <w:t xml:space="preserve">, teams, computers, or </w:t>
      </w:r>
      <w:proofErr w:type="spellStart"/>
      <w:r w:rsidRPr="00E3317B">
        <w:rPr>
          <w:rFonts w:asciiTheme="majorHAnsi" w:hAnsiTheme="majorHAnsi" w:cstheme="majorHAnsi"/>
        </w:rPr>
        <w:t>whatever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else</w:t>
      </w:r>
      <w:proofErr w:type="spellEnd"/>
      <w:r w:rsidRPr="00E3317B">
        <w:rPr>
          <w:rFonts w:asciiTheme="majorHAnsi" w:hAnsiTheme="majorHAnsi" w:cstheme="majorHAnsi"/>
        </w:rPr>
        <w:t xml:space="preserve"> – </w:t>
      </w:r>
      <w:proofErr w:type="spellStart"/>
      <w:r w:rsidRPr="00E3317B">
        <w:rPr>
          <w:rFonts w:asciiTheme="majorHAnsi" w:hAnsiTheme="majorHAnsi" w:cstheme="majorHAnsi"/>
        </w:rPr>
        <w:t>connect</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all</w:t>
      </w:r>
      <w:proofErr w:type="spellEnd"/>
      <w:r w:rsidRPr="00E3317B">
        <w:rPr>
          <w:rFonts w:asciiTheme="majorHAnsi" w:hAnsiTheme="majorHAnsi" w:cstheme="majorHAnsi"/>
        </w:rPr>
        <w:t xml:space="preserve"> kinds of </w:t>
      </w:r>
      <w:proofErr w:type="spellStart"/>
      <w:r w:rsidRPr="00E3317B">
        <w:rPr>
          <w:rFonts w:asciiTheme="majorHAnsi" w:hAnsiTheme="majorHAnsi" w:cstheme="majorHAnsi"/>
        </w:rPr>
        <w:t>ways</w:t>
      </w:r>
      <w:proofErr w:type="spellEnd"/>
      <w:r w:rsidRPr="00E3317B">
        <w:rPr>
          <w:rFonts w:asciiTheme="majorHAnsi" w:hAnsiTheme="majorHAnsi" w:cstheme="majorHAnsi"/>
        </w:rPr>
        <w:t xml:space="preserve">. </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rPr>
      </w:pPr>
      <w:proofErr w:type="spellStart"/>
      <w:r w:rsidRPr="00E3317B">
        <w:rPr>
          <w:rFonts w:asciiTheme="majorHAnsi" w:hAnsiTheme="majorHAnsi" w:cstheme="majorHAnsi"/>
        </w:rPr>
        <w:t>Webs</w:t>
      </w:r>
      <w:proofErr w:type="spellEnd"/>
      <w:r w:rsidRPr="00E3317B">
        <w:rPr>
          <w:rFonts w:asciiTheme="majorHAnsi" w:hAnsiTheme="majorHAnsi" w:cstheme="majorHAnsi"/>
        </w:rPr>
        <w:t xml:space="preserve">, as we have </w:t>
      </w:r>
      <w:proofErr w:type="spellStart"/>
      <w:r w:rsidRPr="00E3317B">
        <w:rPr>
          <w:rFonts w:asciiTheme="majorHAnsi" w:hAnsiTheme="majorHAnsi" w:cstheme="majorHAnsi"/>
        </w:rPr>
        <w:t>come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see</w:t>
      </w:r>
      <w:proofErr w:type="spellEnd"/>
      <w:r w:rsidRPr="00E3317B">
        <w:rPr>
          <w:rFonts w:asciiTheme="majorHAnsi" w:hAnsiTheme="majorHAnsi" w:cstheme="majorHAnsi"/>
        </w:rPr>
        <w:t xml:space="preserve">, are </w:t>
      </w:r>
      <w:proofErr w:type="spellStart"/>
      <w:r w:rsidRPr="00E3317B">
        <w:rPr>
          <w:rFonts w:asciiTheme="majorHAnsi" w:hAnsiTheme="majorHAnsi" w:cstheme="majorHAnsi"/>
        </w:rPr>
        <w:t>grids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with</w:t>
      </w:r>
      <w:proofErr w:type="spellEnd"/>
      <w:r w:rsidRPr="00E3317B">
        <w:rPr>
          <w:rFonts w:asciiTheme="majorHAnsi" w:hAnsiTheme="majorHAnsi" w:cstheme="majorHAnsi"/>
        </w:rPr>
        <w:t xml:space="preserve"> no center; </w:t>
      </w:r>
      <w:proofErr w:type="spellStart"/>
      <w:r w:rsidRPr="00E3317B">
        <w:rPr>
          <w:rFonts w:asciiTheme="majorHAnsi" w:hAnsiTheme="majorHAnsi" w:cstheme="majorHAnsi"/>
        </w:rPr>
        <w:t>they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allow</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openended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communication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continuous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movement</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people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ideas</w:t>
      </w:r>
      <w:proofErr w:type="spellEnd"/>
      <w:r w:rsidRPr="00E3317B">
        <w:rPr>
          <w:rFonts w:asciiTheme="majorHAnsi" w:hAnsiTheme="majorHAnsi" w:cstheme="majorHAnsi"/>
        </w:rPr>
        <w:t xml:space="preserve">. Take new product development, </w:t>
      </w:r>
      <w:proofErr w:type="spellStart"/>
      <w:r w:rsidRPr="00E3317B">
        <w:rPr>
          <w:rFonts w:asciiTheme="majorHAnsi" w:hAnsiTheme="majorHAnsi" w:cstheme="majorHAnsi"/>
        </w:rPr>
        <w:t>for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example</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midst</w:t>
      </w:r>
      <w:proofErr w:type="spellEnd"/>
      <w:r w:rsidRPr="00E3317B">
        <w:rPr>
          <w:rFonts w:asciiTheme="majorHAnsi" w:hAnsiTheme="majorHAnsi" w:cstheme="majorHAnsi"/>
        </w:rPr>
        <w:t xml:space="preserve"> of a </w:t>
      </w:r>
      <w:proofErr w:type="spellStart"/>
      <w:r w:rsidRPr="00E3317B">
        <w:rPr>
          <w:rFonts w:asciiTheme="majorHAnsi" w:hAnsiTheme="majorHAnsi" w:cstheme="majorHAnsi"/>
        </w:rPr>
        <w:t>launch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cast of </w:t>
      </w:r>
      <w:proofErr w:type="spellStart"/>
      <w:r w:rsidRPr="00E3317B">
        <w:rPr>
          <w:rFonts w:asciiTheme="majorHAnsi" w:hAnsiTheme="majorHAnsi" w:cstheme="majorHAnsi"/>
        </w:rPr>
        <w:t>characters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talking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one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another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often</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very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circuitous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ways</w:t>
      </w:r>
      <w:proofErr w:type="spellEnd"/>
      <w:r w:rsidRPr="00E3317B">
        <w:rPr>
          <w:rFonts w:asciiTheme="majorHAnsi" w:hAnsiTheme="majorHAnsi" w:cstheme="majorHAnsi"/>
        </w:rPr>
        <w:t xml:space="preserve"> – </w:t>
      </w:r>
      <w:proofErr w:type="spellStart"/>
      <w:r w:rsidRPr="00E3317B">
        <w:rPr>
          <w:rFonts w:asciiTheme="majorHAnsi" w:hAnsiTheme="majorHAnsi" w:cstheme="majorHAnsi"/>
        </w:rPr>
        <w:t>will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include</w:t>
      </w:r>
      <w:proofErr w:type="spellEnd"/>
      <w:r w:rsidRPr="00E3317B">
        <w:rPr>
          <w:rFonts w:asciiTheme="majorHAnsi" w:hAnsiTheme="majorHAnsi" w:cstheme="majorHAnsi"/>
        </w:rPr>
        <w:t xml:space="preserve"> managers, engineers, </w:t>
      </w:r>
      <w:proofErr w:type="spellStart"/>
      <w:r w:rsidRPr="00E3317B">
        <w:rPr>
          <w:rFonts w:asciiTheme="majorHAnsi" w:hAnsiTheme="majorHAnsi" w:cstheme="majorHAnsi"/>
        </w:rPr>
        <w:t>salespeople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customers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Any</w:t>
      </w:r>
      <w:proofErr w:type="spellEnd"/>
      <w:r w:rsidRPr="00E3317B">
        <w:rPr>
          <w:rFonts w:asciiTheme="majorHAnsi" w:hAnsiTheme="majorHAnsi" w:cstheme="majorHAnsi"/>
        </w:rPr>
        <w:t xml:space="preserve"> complex project these </w:t>
      </w:r>
      <w:proofErr w:type="spellStart"/>
      <w:r w:rsidRPr="00E3317B">
        <w:rPr>
          <w:rFonts w:asciiTheme="majorHAnsi" w:hAnsiTheme="majorHAnsi" w:cstheme="majorHAnsi"/>
        </w:rPr>
        <w:t>days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seen</w:t>
      </w:r>
      <w:proofErr w:type="spellEnd"/>
      <w:r w:rsidRPr="00E3317B">
        <w:rPr>
          <w:rFonts w:asciiTheme="majorHAnsi" w:hAnsiTheme="majorHAnsi" w:cstheme="majorHAnsi"/>
        </w:rPr>
        <w:t xml:space="preserve"> as a web. </w:t>
      </w:r>
      <w:proofErr w:type="spellStart"/>
      <w:r w:rsidRPr="00E3317B">
        <w:rPr>
          <w:rFonts w:asciiTheme="majorHAnsi" w:hAnsiTheme="majorHAnsi" w:cstheme="majorHAnsi"/>
        </w:rPr>
        <w:t>Think</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how</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Olympic Games are </w:t>
      </w:r>
      <w:proofErr w:type="spellStart"/>
      <w:r w:rsidRPr="00E3317B">
        <w:rPr>
          <w:rFonts w:asciiTheme="majorHAnsi" w:hAnsiTheme="majorHAnsi" w:cstheme="majorHAnsi"/>
        </w:rPr>
        <w:t>organized</w:t>
      </w:r>
      <w:proofErr w:type="spellEnd"/>
      <w:r w:rsidRPr="00E3317B">
        <w:rPr>
          <w:rFonts w:asciiTheme="majorHAnsi" w:hAnsiTheme="majorHAnsi" w:cstheme="majorHAnsi"/>
        </w:rPr>
        <w:t xml:space="preserve"> or </w:t>
      </w:r>
      <w:proofErr w:type="spellStart"/>
      <w:r w:rsidRPr="00E3317B">
        <w:rPr>
          <w:rFonts w:asciiTheme="majorHAnsi" w:hAnsiTheme="majorHAnsi" w:cstheme="majorHAnsi"/>
        </w:rPr>
        <w:t>how</w:t>
      </w:r>
      <w:proofErr w:type="spellEnd"/>
      <w:r w:rsidRPr="00E3317B">
        <w:rPr>
          <w:rFonts w:asciiTheme="majorHAnsi" w:hAnsiTheme="majorHAnsi" w:cstheme="majorHAnsi"/>
        </w:rPr>
        <w:t xml:space="preserve"> a movie is made. </w:t>
      </w:r>
      <w:proofErr w:type="spellStart"/>
      <w:r w:rsidRPr="00E3317B">
        <w:rPr>
          <w:rFonts w:asciiTheme="majorHAnsi" w:hAnsiTheme="majorHAnsi" w:cstheme="majorHAnsi"/>
        </w:rPr>
        <w:t>Everyone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talks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everyone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else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often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with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creative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unexpected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outcomes</w:t>
      </w:r>
      <w:proofErr w:type="spellEnd"/>
      <w:r w:rsidRPr="00E3317B">
        <w:rPr>
          <w:rFonts w:asciiTheme="majorHAnsi" w:hAnsiTheme="majorHAnsi" w:cstheme="majorHAnsi"/>
        </w:rPr>
        <w:t xml:space="preserve">. </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rPr>
      </w:pPr>
      <w:r w:rsidRPr="00E3317B">
        <w:rPr>
          <w:rFonts w:asciiTheme="majorHAnsi" w:hAnsiTheme="majorHAnsi" w:cstheme="majorHAnsi"/>
        </w:rPr>
        <w:t xml:space="preserve">The new </w:t>
      </w:r>
      <w:proofErr w:type="spellStart"/>
      <w:r w:rsidRPr="00E3317B">
        <w:rPr>
          <w:rFonts w:asciiTheme="majorHAnsi" w:hAnsiTheme="majorHAnsi" w:cstheme="majorHAnsi"/>
        </w:rPr>
        <w:t>vocabulary</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organigraphs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expand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how</w:t>
      </w:r>
      <w:proofErr w:type="spellEnd"/>
      <w:r w:rsidRPr="00E3317B">
        <w:rPr>
          <w:rFonts w:asciiTheme="majorHAnsi" w:hAnsiTheme="majorHAnsi" w:cstheme="majorHAnsi"/>
        </w:rPr>
        <w:t xml:space="preserve"> we view </w:t>
      </w:r>
      <w:proofErr w:type="spellStart"/>
      <w:r w:rsidRPr="00E3317B">
        <w:rPr>
          <w:rFonts w:asciiTheme="majorHAnsi" w:hAnsiTheme="majorHAnsi" w:cstheme="majorHAnsi"/>
        </w:rPr>
        <w:t>our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organizations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can</w:t>
      </w:r>
      <w:proofErr w:type="spellEnd"/>
      <w:r w:rsidRPr="00E3317B">
        <w:rPr>
          <w:rFonts w:asciiTheme="majorHAnsi" w:hAnsiTheme="majorHAnsi" w:cstheme="majorHAnsi"/>
        </w:rPr>
        <w:t xml:space="preserve"> even </w:t>
      </w:r>
      <w:proofErr w:type="spellStart"/>
      <w:r w:rsidRPr="00E3317B">
        <w:rPr>
          <w:rFonts w:asciiTheme="majorHAnsi" w:hAnsiTheme="majorHAnsi" w:cstheme="majorHAnsi"/>
        </w:rPr>
        <w:t>expand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our</w:t>
      </w:r>
      <w:proofErr w:type="spellEnd"/>
      <w:r w:rsidRPr="00E3317B">
        <w:rPr>
          <w:rFonts w:asciiTheme="majorHAnsi" w:hAnsiTheme="majorHAnsi" w:cstheme="majorHAnsi"/>
        </w:rPr>
        <w:t xml:space="preserve"> thinking </w:t>
      </w:r>
      <w:proofErr w:type="spellStart"/>
      <w:r w:rsidRPr="00E3317B">
        <w:rPr>
          <w:rFonts w:asciiTheme="majorHAnsi" w:hAnsiTheme="majorHAnsi" w:cstheme="majorHAnsi"/>
        </w:rPr>
        <w:t>about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strategic</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direction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Consider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exhibit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Organigraphs</w:t>
      </w:r>
      <w:proofErr w:type="spellEnd"/>
      <w:r w:rsidRPr="00E3317B">
        <w:rPr>
          <w:rFonts w:asciiTheme="majorHAnsi" w:hAnsiTheme="majorHAnsi" w:cstheme="majorHAnsi"/>
        </w:rPr>
        <w:t xml:space="preserve"> of a Canadian Bank.” For </w:t>
      </w:r>
      <w:proofErr w:type="spellStart"/>
      <w:r w:rsidRPr="00E3317B">
        <w:rPr>
          <w:rFonts w:asciiTheme="majorHAnsi" w:hAnsiTheme="majorHAnsi" w:cstheme="majorHAnsi"/>
        </w:rPr>
        <w:t>years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company had been a classic “silo” </w:t>
      </w:r>
      <w:proofErr w:type="spellStart"/>
      <w:r w:rsidRPr="00E3317B">
        <w:rPr>
          <w:rFonts w:asciiTheme="majorHAnsi" w:hAnsiTheme="majorHAnsi" w:cstheme="majorHAnsi"/>
        </w:rPr>
        <w:t>organization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with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businesses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such</w:t>
      </w:r>
      <w:proofErr w:type="spellEnd"/>
      <w:r w:rsidRPr="00E3317B">
        <w:rPr>
          <w:rFonts w:asciiTheme="majorHAnsi" w:hAnsiTheme="majorHAnsi" w:cstheme="majorHAnsi"/>
        </w:rPr>
        <w:t xml:space="preserve"> as </w:t>
      </w:r>
      <w:proofErr w:type="spellStart"/>
      <w:r w:rsidRPr="00E3317B">
        <w:rPr>
          <w:rFonts w:asciiTheme="majorHAnsi" w:hAnsiTheme="majorHAnsi" w:cstheme="majorHAnsi"/>
        </w:rPr>
        <w:t>insurance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brokerage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approaching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customers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independently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Then</w:t>
      </w:r>
      <w:proofErr w:type="spellEnd"/>
      <w:r w:rsidRPr="00E3317B">
        <w:rPr>
          <w:rFonts w:asciiTheme="majorHAnsi" w:hAnsiTheme="majorHAnsi" w:cstheme="majorHAnsi"/>
        </w:rPr>
        <w:t xml:space="preserve">, as information </w:t>
      </w:r>
      <w:proofErr w:type="spellStart"/>
      <w:r w:rsidRPr="00E3317B">
        <w:rPr>
          <w:rFonts w:asciiTheme="majorHAnsi" w:hAnsiTheme="majorHAnsi" w:cstheme="majorHAnsi"/>
        </w:rPr>
        <w:t>sharing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cross-</w:t>
      </w:r>
      <w:proofErr w:type="spellStart"/>
      <w:r w:rsidRPr="00E3317B">
        <w:rPr>
          <w:rFonts w:asciiTheme="majorHAnsi" w:hAnsiTheme="majorHAnsi" w:cstheme="majorHAnsi"/>
        </w:rPr>
        <w:t>selling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became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competitive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necessities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bank </w:t>
      </w:r>
      <w:proofErr w:type="spellStart"/>
      <w:r w:rsidRPr="00E3317B">
        <w:rPr>
          <w:rFonts w:asciiTheme="majorHAnsi" w:hAnsiTheme="majorHAnsi" w:cstheme="majorHAnsi"/>
        </w:rPr>
        <w:t>began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exploring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other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ways</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organizing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One</w:t>
      </w:r>
      <w:proofErr w:type="spellEnd"/>
      <w:r w:rsidRPr="00E3317B">
        <w:rPr>
          <w:rFonts w:asciiTheme="majorHAnsi" w:hAnsiTheme="majorHAnsi" w:cstheme="majorHAnsi"/>
        </w:rPr>
        <w:t xml:space="preserve"> was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assign</w:t>
      </w:r>
      <w:proofErr w:type="spellEnd"/>
      <w:r w:rsidRPr="00E3317B">
        <w:rPr>
          <w:rFonts w:asciiTheme="majorHAnsi" w:hAnsiTheme="majorHAnsi" w:cstheme="majorHAnsi"/>
        </w:rPr>
        <w:t xml:space="preserve"> company </w:t>
      </w:r>
      <w:proofErr w:type="spellStart"/>
      <w:r w:rsidRPr="00E3317B">
        <w:rPr>
          <w:rFonts w:asciiTheme="majorHAnsi" w:hAnsiTheme="majorHAnsi" w:cstheme="majorHAnsi"/>
        </w:rPr>
        <w:t>representatives</w:t>
      </w:r>
      <w:proofErr w:type="spellEnd"/>
      <w:r w:rsidRPr="00E3317B">
        <w:rPr>
          <w:rFonts w:asciiTheme="majorHAnsi" w:hAnsiTheme="majorHAnsi" w:cstheme="majorHAnsi"/>
        </w:rPr>
        <w:t xml:space="preserve"> – personal </w:t>
      </w:r>
      <w:r w:rsidRPr="00E3317B">
        <w:rPr>
          <w:rFonts w:asciiTheme="majorHAnsi" w:hAnsiTheme="majorHAnsi" w:cstheme="majorHAnsi"/>
        </w:rPr>
        <w:lastRenderedPageBreak/>
        <w:t xml:space="preserve">financial </w:t>
      </w:r>
      <w:proofErr w:type="spellStart"/>
      <w:r w:rsidRPr="00E3317B">
        <w:rPr>
          <w:rFonts w:asciiTheme="majorHAnsi" w:hAnsiTheme="majorHAnsi" w:cstheme="majorHAnsi"/>
        </w:rPr>
        <w:t>advisers</w:t>
      </w:r>
      <w:proofErr w:type="spellEnd"/>
      <w:r w:rsidRPr="00E3317B">
        <w:rPr>
          <w:rFonts w:asciiTheme="majorHAnsi" w:hAnsiTheme="majorHAnsi" w:cstheme="majorHAnsi"/>
        </w:rPr>
        <w:t xml:space="preserve"> –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deal </w:t>
      </w:r>
      <w:proofErr w:type="spellStart"/>
      <w:r w:rsidRPr="00E3317B">
        <w:rPr>
          <w:rFonts w:asciiTheme="majorHAnsi" w:hAnsiTheme="majorHAnsi" w:cstheme="majorHAnsi"/>
        </w:rPr>
        <w:t>with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customers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for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all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businesses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so</w:t>
      </w:r>
      <w:proofErr w:type="spellEnd"/>
      <w:r w:rsidRPr="00E3317B">
        <w:rPr>
          <w:rFonts w:asciiTheme="majorHAnsi" w:hAnsiTheme="majorHAnsi" w:cstheme="majorHAnsi"/>
        </w:rPr>
        <w:t xml:space="preserve"> as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present </w:t>
      </w:r>
      <w:proofErr w:type="spellStart"/>
      <w:r w:rsidRPr="00E3317B">
        <w:rPr>
          <w:rFonts w:asciiTheme="majorHAnsi" w:hAnsiTheme="majorHAnsi" w:cstheme="majorHAnsi"/>
        </w:rPr>
        <w:t>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integrated</w:t>
      </w:r>
      <w:proofErr w:type="spellEnd"/>
      <w:r w:rsidRPr="00E3317B">
        <w:rPr>
          <w:rFonts w:asciiTheme="majorHAnsi" w:hAnsiTheme="majorHAnsi" w:cstheme="majorHAnsi"/>
        </w:rPr>
        <w:t xml:space="preserve"> front. These </w:t>
      </w:r>
      <w:proofErr w:type="spellStart"/>
      <w:r w:rsidRPr="00E3317B">
        <w:rPr>
          <w:rFonts w:asciiTheme="majorHAnsi" w:hAnsiTheme="majorHAnsi" w:cstheme="majorHAnsi"/>
        </w:rPr>
        <w:t>advisers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become</w:t>
      </w:r>
      <w:proofErr w:type="spellEnd"/>
      <w:r w:rsidRPr="00E3317B">
        <w:rPr>
          <w:rFonts w:asciiTheme="majorHAnsi" w:hAnsiTheme="majorHAnsi" w:cstheme="majorHAnsi"/>
        </w:rPr>
        <w:t xml:space="preserve">, in effect, a hub </w:t>
      </w:r>
      <w:proofErr w:type="spellStart"/>
      <w:r w:rsidRPr="00E3317B">
        <w:rPr>
          <w:rFonts w:asciiTheme="majorHAnsi" w:hAnsiTheme="majorHAnsi" w:cstheme="majorHAnsi"/>
        </w:rPr>
        <w:t>for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customer. </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rPr>
      </w:pPr>
      <w:proofErr w:type="spellStart"/>
      <w:r w:rsidRPr="00E3317B">
        <w:rPr>
          <w:rFonts w:asciiTheme="majorHAnsi" w:hAnsiTheme="majorHAnsi" w:cstheme="majorHAnsi"/>
        </w:rPr>
        <w:t>Another</w:t>
      </w:r>
      <w:proofErr w:type="spellEnd"/>
      <w:r w:rsidRPr="00E3317B">
        <w:rPr>
          <w:rFonts w:asciiTheme="majorHAnsi" w:hAnsiTheme="majorHAnsi" w:cstheme="majorHAnsi"/>
        </w:rPr>
        <w:t xml:space="preserve"> option was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place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representatives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from</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different </w:t>
      </w:r>
      <w:proofErr w:type="spellStart"/>
      <w:r w:rsidRPr="00E3317B">
        <w:rPr>
          <w:rFonts w:asciiTheme="majorHAnsi" w:hAnsiTheme="majorHAnsi" w:cstheme="majorHAnsi"/>
        </w:rPr>
        <w:t>businesses</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adjacent</w:t>
      </w:r>
      <w:proofErr w:type="spellEnd"/>
      <w:r w:rsidRPr="00E3317B">
        <w:rPr>
          <w:rFonts w:asciiTheme="majorHAnsi" w:hAnsiTheme="majorHAnsi" w:cstheme="majorHAnsi"/>
        </w:rPr>
        <w:t xml:space="preserve"> offices </w:t>
      </w:r>
      <w:proofErr w:type="spellStart"/>
      <w:r w:rsidRPr="00E3317B">
        <w:rPr>
          <w:rFonts w:asciiTheme="majorHAnsi" w:hAnsiTheme="majorHAnsi" w:cstheme="majorHAnsi"/>
        </w:rPr>
        <w:t>so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could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work</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cooperatively</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dealing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with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customers</w:t>
      </w:r>
      <w:proofErr w:type="spellEnd"/>
      <w:r w:rsidRPr="00E3317B">
        <w:rPr>
          <w:rFonts w:asciiTheme="majorHAnsi" w:hAnsiTheme="majorHAnsi" w:cstheme="majorHAnsi"/>
        </w:rPr>
        <w:t xml:space="preserve"> –passing on leads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forth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way,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business </w:t>
      </w:r>
      <w:proofErr w:type="spellStart"/>
      <w:r w:rsidRPr="00E3317B">
        <w:rPr>
          <w:rFonts w:asciiTheme="majorHAnsi" w:hAnsiTheme="majorHAnsi" w:cstheme="majorHAnsi"/>
        </w:rPr>
        <w:t>representatives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could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work</w:t>
      </w:r>
      <w:proofErr w:type="spellEnd"/>
      <w:r w:rsidRPr="00E3317B">
        <w:rPr>
          <w:rFonts w:asciiTheme="majorHAnsi" w:hAnsiTheme="majorHAnsi" w:cstheme="majorHAnsi"/>
        </w:rPr>
        <w:t xml:space="preserve"> as a team –a web –</w:t>
      </w:r>
      <w:proofErr w:type="spellStart"/>
      <w:r w:rsidRPr="00E3317B">
        <w:rPr>
          <w:rFonts w:asciiTheme="majorHAnsi" w:hAnsiTheme="majorHAnsi" w:cstheme="majorHAnsi"/>
        </w:rPr>
        <w:t>while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doing</w:t>
      </w:r>
      <w:proofErr w:type="spellEnd"/>
      <w:r w:rsidRPr="00E3317B">
        <w:rPr>
          <w:rFonts w:asciiTheme="majorHAnsi" w:hAnsiTheme="majorHAnsi" w:cstheme="majorHAnsi"/>
        </w:rPr>
        <w:t xml:space="preserve"> business </w:t>
      </w:r>
      <w:proofErr w:type="spellStart"/>
      <w:r w:rsidRPr="00E3317B">
        <w:rPr>
          <w:rFonts w:asciiTheme="majorHAnsi" w:hAnsiTheme="majorHAnsi" w:cstheme="majorHAnsi"/>
        </w:rPr>
        <w:t>with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customers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Such</w:t>
      </w:r>
      <w:proofErr w:type="spellEnd"/>
      <w:r w:rsidRPr="00E3317B">
        <w:rPr>
          <w:rFonts w:asciiTheme="majorHAnsi" w:hAnsiTheme="majorHAnsi" w:cstheme="majorHAnsi"/>
        </w:rPr>
        <w:t xml:space="preserve"> options </w:t>
      </w:r>
      <w:proofErr w:type="spellStart"/>
      <w:r w:rsidRPr="00E3317B">
        <w:rPr>
          <w:rFonts w:asciiTheme="majorHAnsi" w:hAnsiTheme="majorHAnsi" w:cstheme="majorHAnsi"/>
        </w:rPr>
        <w:t>would</w:t>
      </w:r>
      <w:proofErr w:type="spellEnd"/>
      <w:r w:rsidRPr="00E3317B">
        <w:rPr>
          <w:rFonts w:asciiTheme="majorHAnsi" w:hAnsiTheme="majorHAnsi" w:cstheme="majorHAnsi"/>
        </w:rPr>
        <w:t xml:space="preserve"> have been </w:t>
      </w:r>
      <w:proofErr w:type="spellStart"/>
      <w:r w:rsidRPr="00E3317B">
        <w:rPr>
          <w:rFonts w:asciiTheme="majorHAnsi" w:hAnsiTheme="majorHAnsi" w:cstheme="majorHAnsi"/>
        </w:rPr>
        <w:t>available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bank without </w:t>
      </w:r>
      <w:proofErr w:type="spellStart"/>
      <w:r w:rsidRPr="00E3317B">
        <w:rPr>
          <w:rFonts w:asciiTheme="majorHAnsi" w:hAnsiTheme="majorHAnsi" w:cstheme="majorHAnsi"/>
        </w:rPr>
        <w:t>organigraphs</w:t>
      </w:r>
      <w:proofErr w:type="spellEnd"/>
      <w:r w:rsidRPr="00E3317B">
        <w:rPr>
          <w:rFonts w:asciiTheme="majorHAnsi" w:hAnsiTheme="majorHAnsi" w:cstheme="majorHAnsi"/>
        </w:rPr>
        <w:t xml:space="preserve">, of course, but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new </w:t>
      </w:r>
      <w:proofErr w:type="spellStart"/>
      <w:r w:rsidRPr="00E3317B">
        <w:rPr>
          <w:rFonts w:asciiTheme="majorHAnsi" w:hAnsiTheme="majorHAnsi" w:cstheme="majorHAnsi"/>
        </w:rPr>
        <w:t>vocabulary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associated</w:t>
      </w:r>
      <w:proofErr w:type="spellEnd"/>
      <w:r w:rsidRPr="00E3317B">
        <w:rPr>
          <w:rFonts w:asciiTheme="majorHAnsi" w:hAnsiTheme="majorHAnsi" w:cstheme="majorHAnsi"/>
        </w:rPr>
        <w:t xml:space="preserve"> pictures, </w:t>
      </w:r>
      <w:proofErr w:type="spellStart"/>
      <w:r w:rsidRPr="00E3317B">
        <w:rPr>
          <w:rFonts w:asciiTheme="majorHAnsi" w:hAnsiTheme="majorHAnsi" w:cstheme="majorHAnsi"/>
        </w:rPr>
        <w:t>brought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choices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into</w:t>
      </w:r>
      <w:proofErr w:type="spellEnd"/>
      <w:r w:rsidRPr="00E3317B">
        <w:rPr>
          <w:rFonts w:asciiTheme="majorHAnsi" w:hAnsiTheme="majorHAnsi" w:cstheme="majorHAnsi"/>
        </w:rPr>
        <w:t xml:space="preserve"> high </w:t>
      </w:r>
      <w:proofErr w:type="spellStart"/>
      <w:r w:rsidRPr="00E3317B">
        <w:rPr>
          <w:rFonts w:asciiTheme="majorHAnsi" w:hAnsiTheme="majorHAnsi" w:cstheme="majorHAnsi"/>
        </w:rPr>
        <w:t>relief</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Given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propensity</w:t>
      </w:r>
      <w:proofErr w:type="spellEnd"/>
      <w:r w:rsidRPr="00E3317B">
        <w:rPr>
          <w:rFonts w:asciiTheme="majorHAnsi" w:hAnsiTheme="majorHAnsi" w:cstheme="majorHAnsi"/>
        </w:rPr>
        <w:t xml:space="preserve"> of hubs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webs</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organizations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today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where</w:t>
      </w:r>
      <w:proofErr w:type="spellEnd"/>
      <w:r w:rsidRPr="00E3317B">
        <w:rPr>
          <w:rFonts w:asciiTheme="majorHAnsi" w:hAnsiTheme="majorHAnsi" w:cstheme="majorHAnsi"/>
        </w:rPr>
        <w:t xml:space="preserve"> does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leave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traditionalorganizational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chart</w:t>
      </w:r>
      <w:proofErr w:type="spellEnd"/>
      <w:r w:rsidRPr="00E3317B">
        <w:rPr>
          <w:rFonts w:asciiTheme="majorHAnsi" w:hAnsiTheme="majorHAnsi" w:cstheme="majorHAnsi"/>
        </w:rPr>
        <w:t xml:space="preserve">? </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rPr>
      </w:pPr>
      <w:r w:rsidRPr="00E3317B">
        <w:rPr>
          <w:rFonts w:asciiTheme="majorHAnsi" w:hAnsiTheme="majorHAnsi" w:cstheme="majorHAnsi"/>
        </w:rPr>
        <w:t xml:space="preserve">The </w:t>
      </w:r>
      <w:proofErr w:type="spellStart"/>
      <w:r w:rsidRPr="00E3317B">
        <w:rPr>
          <w:rFonts w:asciiTheme="majorHAnsi" w:hAnsiTheme="majorHAnsi" w:cstheme="majorHAnsi"/>
        </w:rPr>
        <w:t>organizational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chart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treats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everyone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everything</w:t>
      </w:r>
      <w:proofErr w:type="spellEnd"/>
      <w:r w:rsidRPr="00E3317B">
        <w:rPr>
          <w:rFonts w:asciiTheme="majorHAnsi" w:hAnsiTheme="majorHAnsi" w:cstheme="majorHAnsi"/>
        </w:rPr>
        <w:t xml:space="preserve"> as </w:t>
      </w:r>
      <w:proofErr w:type="spellStart"/>
      <w:r w:rsidRPr="00E3317B">
        <w:rPr>
          <w:rFonts w:asciiTheme="majorHAnsi" w:hAnsiTheme="majorHAnsi" w:cstheme="majorHAnsi"/>
        </w:rPr>
        <w:t>an</w:t>
      </w:r>
      <w:proofErr w:type="spellEnd"/>
      <w:r w:rsidRPr="00E3317B">
        <w:rPr>
          <w:rFonts w:asciiTheme="majorHAnsi" w:hAnsiTheme="majorHAnsi" w:cstheme="majorHAnsi"/>
        </w:rPr>
        <w:t xml:space="preserve"> independent box.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every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one</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those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boxes</w:t>
      </w:r>
      <w:proofErr w:type="spellEnd"/>
      <w:r w:rsidRPr="00E3317B">
        <w:rPr>
          <w:rFonts w:asciiTheme="majorHAnsi" w:hAnsiTheme="majorHAnsi" w:cstheme="majorHAnsi"/>
        </w:rPr>
        <w:t xml:space="preserve"> is </w:t>
      </w:r>
      <w:proofErr w:type="spellStart"/>
      <w:r w:rsidRPr="00E3317B">
        <w:rPr>
          <w:rFonts w:asciiTheme="majorHAnsi" w:hAnsiTheme="majorHAnsi" w:cstheme="majorHAnsi"/>
        </w:rPr>
        <w:t>connected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by</w:t>
      </w:r>
      <w:proofErr w:type="spellEnd"/>
      <w:r w:rsidRPr="00E3317B">
        <w:rPr>
          <w:rFonts w:asciiTheme="majorHAnsi" w:hAnsiTheme="majorHAnsi" w:cstheme="majorHAnsi"/>
        </w:rPr>
        <w:t xml:space="preserve"> a </w:t>
      </w:r>
      <w:proofErr w:type="spellStart"/>
      <w:r w:rsidRPr="00E3317B">
        <w:rPr>
          <w:rFonts w:asciiTheme="majorHAnsi" w:hAnsiTheme="majorHAnsi" w:cstheme="majorHAnsi"/>
        </w:rPr>
        <w:t>vertical</w:t>
      </w:r>
      <w:proofErr w:type="spellEnd"/>
      <w:r w:rsidRPr="00E3317B">
        <w:rPr>
          <w:rFonts w:asciiTheme="majorHAnsi" w:hAnsiTheme="majorHAnsi" w:cstheme="majorHAnsi"/>
        </w:rPr>
        <w:t xml:space="preserve"> chain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is, a chain of </w:t>
      </w:r>
      <w:proofErr w:type="spellStart"/>
      <w:r w:rsidRPr="00E3317B">
        <w:rPr>
          <w:rFonts w:asciiTheme="majorHAnsi" w:hAnsiTheme="majorHAnsi" w:cstheme="majorHAnsi"/>
        </w:rPr>
        <w:t>authority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If</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is </w:t>
      </w:r>
      <w:proofErr w:type="spellStart"/>
      <w:r w:rsidRPr="00E3317B">
        <w:rPr>
          <w:rFonts w:asciiTheme="majorHAnsi" w:hAnsiTheme="majorHAnsi" w:cstheme="majorHAnsi"/>
        </w:rPr>
        <w:t>how</w:t>
      </w:r>
      <w:proofErr w:type="spellEnd"/>
      <w:r w:rsidRPr="00E3317B">
        <w:rPr>
          <w:rFonts w:asciiTheme="majorHAnsi" w:hAnsiTheme="majorHAnsi" w:cstheme="majorHAnsi"/>
        </w:rPr>
        <w:t xml:space="preserve"> we </w:t>
      </w:r>
      <w:proofErr w:type="spellStart"/>
      <w:r w:rsidRPr="00E3317B">
        <w:rPr>
          <w:rFonts w:asciiTheme="majorHAnsi" w:hAnsiTheme="majorHAnsi" w:cstheme="majorHAnsi"/>
        </w:rPr>
        <w:t>see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organizations</w:t>
      </w:r>
      <w:proofErr w:type="spellEnd"/>
      <w:r w:rsidRPr="00E3317B">
        <w:rPr>
          <w:rFonts w:asciiTheme="majorHAnsi" w:hAnsiTheme="majorHAnsi" w:cstheme="majorHAnsi"/>
        </w:rPr>
        <w:t xml:space="preserve">, is </w:t>
      </w:r>
      <w:proofErr w:type="spellStart"/>
      <w:r w:rsidRPr="00E3317B">
        <w:rPr>
          <w:rFonts w:asciiTheme="majorHAnsi" w:hAnsiTheme="majorHAnsi" w:cstheme="majorHAnsi"/>
        </w:rPr>
        <w:t>it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any</w:t>
      </w:r>
      <w:proofErr w:type="spellEnd"/>
      <w:r w:rsidRPr="00E3317B">
        <w:rPr>
          <w:rFonts w:asciiTheme="majorHAnsi" w:hAnsiTheme="majorHAnsi" w:cstheme="majorHAnsi"/>
        </w:rPr>
        <w:t xml:space="preserve"> wonder </w:t>
      </w:r>
      <w:proofErr w:type="spellStart"/>
      <w:r w:rsidRPr="00E3317B">
        <w:rPr>
          <w:rFonts w:asciiTheme="majorHAnsi" w:hAnsiTheme="majorHAnsi" w:cstheme="majorHAnsi"/>
        </w:rPr>
        <w:t>there</w:t>
      </w:r>
      <w:proofErr w:type="spellEnd"/>
      <w:r w:rsidRPr="00E3317B">
        <w:rPr>
          <w:rFonts w:asciiTheme="majorHAnsi" w:hAnsiTheme="majorHAnsi" w:cstheme="majorHAnsi"/>
        </w:rPr>
        <w:t xml:space="preserve"> has been </w:t>
      </w:r>
      <w:proofErr w:type="spellStart"/>
      <w:r w:rsidRPr="00E3317B">
        <w:rPr>
          <w:rFonts w:asciiTheme="majorHAnsi" w:hAnsiTheme="majorHAnsi" w:cstheme="majorHAnsi"/>
        </w:rPr>
        <w:t>so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much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restructuring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delayering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much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merging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outsourcing? These changes are </w:t>
      </w:r>
      <w:proofErr w:type="spellStart"/>
      <w:r w:rsidRPr="00E3317B">
        <w:rPr>
          <w:rFonts w:asciiTheme="majorHAnsi" w:hAnsiTheme="majorHAnsi" w:cstheme="majorHAnsi"/>
        </w:rPr>
        <w:t>initially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driven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by</w:t>
      </w:r>
      <w:proofErr w:type="spellEnd"/>
      <w:r w:rsidRPr="00E3317B">
        <w:rPr>
          <w:rFonts w:asciiTheme="majorHAnsi" w:hAnsiTheme="majorHAnsi" w:cstheme="majorHAnsi"/>
        </w:rPr>
        <w:t xml:space="preserve"> a </w:t>
      </w:r>
      <w:proofErr w:type="spellStart"/>
      <w:r w:rsidRPr="00E3317B">
        <w:rPr>
          <w:rFonts w:asciiTheme="majorHAnsi" w:hAnsiTheme="majorHAnsi" w:cstheme="majorHAnsi"/>
        </w:rPr>
        <w:t>reshuffling</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boxes</w:t>
      </w:r>
      <w:proofErr w:type="spellEnd"/>
      <w:r w:rsidRPr="00E3317B">
        <w:rPr>
          <w:rFonts w:asciiTheme="majorHAnsi" w:hAnsiTheme="majorHAnsi" w:cstheme="majorHAnsi"/>
        </w:rPr>
        <w:t xml:space="preserve"> on paper – </w:t>
      </w:r>
      <w:proofErr w:type="spellStart"/>
      <w:r w:rsidRPr="00E3317B">
        <w:rPr>
          <w:rFonts w:asciiTheme="majorHAnsi" w:hAnsiTheme="majorHAnsi" w:cstheme="majorHAnsi"/>
        </w:rPr>
        <w:t>too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often</w:t>
      </w:r>
      <w:proofErr w:type="spellEnd"/>
      <w:r w:rsidRPr="00E3317B">
        <w:rPr>
          <w:rFonts w:asciiTheme="majorHAnsi" w:hAnsiTheme="majorHAnsi" w:cstheme="majorHAnsi"/>
        </w:rPr>
        <w:t xml:space="preserve"> without </w:t>
      </w:r>
      <w:proofErr w:type="spellStart"/>
      <w:r w:rsidRPr="00E3317B">
        <w:rPr>
          <w:rFonts w:asciiTheme="majorHAnsi" w:hAnsiTheme="majorHAnsi" w:cstheme="majorHAnsi"/>
        </w:rPr>
        <w:t>careful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consideration</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organization’s</w:t>
      </w:r>
      <w:proofErr w:type="spellEnd"/>
      <w:r w:rsidRPr="00E3317B">
        <w:rPr>
          <w:rFonts w:asciiTheme="majorHAnsi" w:hAnsiTheme="majorHAnsi" w:cstheme="majorHAnsi"/>
        </w:rPr>
        <w:t xml:space="preserve"> real </w:t>
      </w:r>
      <w:proofErr w:type="spellStart"/>
      <w:r w:rsidRPr="00E3317B">
        <w:rPr>
          <w:rFonts w:asciiTheme="majorHAnsi" w:hAnsiTheme="majorHAnsi" w:cstheme="majorHAnsi"/>
        </w:rPr>
        <w:t>ways</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doing</w:t>
      </w:r>
      <w:proofErr w:type="spellEnd"/>
      <w:r w:rsidRPr="00E3317B">
        <w:rPr>
          <w:rFonts w:asciiTheme="majorHAnsi" w:hAnsiTheme="majorHAnsi" w:cstheme="majorHAnsi"/>
        </w:rPr>
        <w:t xml:space="preserve"> business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creating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value</w:t>
      </w:r>
      <w:proofErr w:type="spellEnd"/>
      <w:r w:rsidRPr="00E3317B">
        <w:rPr>
          <w:rFonts w:asciiTheme="majorHAnsi" w:hAnsiTheme="majorHAnsi" w:cstheme="majorHAnsi"/>
        </w:rPr>
        <w:t>.</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rPr>
      </w:pPr>
      <w:proofErr w:type="spellStart"/>
      <w:r w:rsidRPr="00E3317B">
        <w:rPr>
          <w:rFonts w:asciiTheme="majorHAnsi" w:hAnsiTheme="majorHAnsi" w:cstheme="majorHAnsi"/>
        </w:rPr>
        <w:t>Organigraphs</w:t>
      </w:r>
      <w:proofErr w:type="spellEnd"/>
      <w:r w:rsidRPr="00E3317B">
        <w:rPr>
          <w:rFonts w:asciiTheme="majorHAnsi" w:hAnsiTheme="majorHAnsi" w:cstheme="majorHAnsi"/>
        </w:rPr>
        <w:t xml:space="preserve"> in Action </w:t>
      </w:r>
      <w:proofErr w:type="spellStart"/>
      <w:r w:rsidRPr="00E3317B">
        <w:rPr>
          <w:rFonts w:asciiTheme="majorHAnsi" w:hAnsiTheme="majorHAnsi" w:cstheme="majorHAnsi"/>
        </w:rPr>
        <w:t>When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you</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try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draw </w:t>
      </w:r>
      <w:proofErr w:type="spellStart"/>
      <w:r w:rsidRPr="00E3317B">
        <w:rPr>
          <w:rFonts w:asciiTheme="majorHAnsi" w:hAnsiTheme="majorHAnsi" w:cstheme="majorHAnsi"/>
        </w:rPr>
        <w:t>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organigraph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using</w:t>
      </w:r>
      <w:proofErr w:type="spellEnd"/>
      <w:r w:rsidRPr="00E3317B">
        <w:rPr>
          <w:rFonts w:asciiTheme="majorHAnsi" w:hAnsiTheme="majorHAnsi" w:cstheme="majorHAnsi"/>
        </w:rPr>
        <w:t xml:space="preserve"> sets, </w:t>
      </w:r>
      <w:proofErr w:type="spellStart"/>
      <w:r w:rsidRPr="00E3317B">
        <w:rPr>
          <w:rFonts w:asciiTheme="majorHAnsi" w:hAnsiTheme="majorHAnsi" w:cstheme="majorHAnsi"/>
        </w:rPr>
        <w:t>chains</w:t>
      </w:r>
      <w:proofErr w:type="spellEnd"/>
      <w:r w:rsidRPr="00E3317B">
        <w:rPr>
          <w:rFonts w:asciiTheme="majorHAnsi" w:hAnsiTheme="majorHAnsi" w:cstheme="majorHAnsi"/>
        </w:rPr>
        <w:t xml:space="preserve">, hubs,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webs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happens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Almost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anything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There</w:t>
      </w:r>
      <w:proofErr w:type="spellEnd"/>
      <w:r w:rsidRPr="00E3317B">
        <w:rPr>
          <w:rFonts w:asciiTheme="majorHAnsi" w:hAnsiTheme="majorHAnsi" w:cstheme="majorHAnsi"/>
        </w:rPr>
        <w:t xml:space="preserve"> is no right </w:t>
      </w:r>
      <w:proofErr w:type="spellStart"/>
      <w:r w:rsidRPr="00E3317B">
        <w:rPr>
          <w:rFonts w:asciiTheme="majorHAnsi" w:hAnsiTheme="majorHAnsi" w:cstheme="majorHAnsi"/>
        </w:rPr>
        <w:t>organigraph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Unlike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chart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with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strict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rules</w:t>
      </w:r>
      <w:proofErr w:type="spellEnd"/>
      <w:r w:rsidRPr="00E3317B">
        <w:rPr>
          <w:rFonts w:asciiTheme="majorHAnsi" w:hAnsiTheme="majorHAnsi" w:cstheme="majorHAnsi"/>
        </w:rPr>
        <w:t xml:space="preserve"> of arrangement, </w:t>
      </w:r>
      <w:proofErr w:type="spellStart"/>
      <w:r w:rsidRPr="00E3317B">
        <w:rPr>
          <w:rFonts w:asciiTheme="majorHAnsi" w:hAnsiTheme="majorHAnsi" w:cstheme="majorHAnsi"/>
        </w:rPr>
        <w:t>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organigraph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requires</w:t>
      </w:r>
      <w:proofErr w:type="spellEnd"/>
      <w:r w:rsidRPr="00E3317B">
        <w:rPr>
          <w:rFonts w:asciiTheme="majorHAnsi" w:hAnsiTheme="majorHAnsi" w:cstheme="majorHAnsi"/>
        </w:rPr>
        <w:t xml:space="preserve"> managers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create</w:t>
      </w:r>
      <w:proofErr w:type="spellEnd"/>
      <w:r w:rsidRPr="00E3317B">
        <w:rPr>
          <w:rFonts w:asciiTheme="majorHAnsi" w:hAnsiTheme="majorHAnsi" w:cstheme="majorHAnsi"/>
        </w:rPr>
        <w:t xml:space="preserve"> a </w:t>
      </w:r>
      <w:proofErr w:type="spellStart"/>
      <w:r w:rsidRPr="00E3317B">
        <w:rPr>
          <w:rFonts w:asciiTheme="majorHAnsi" w:hAnsiTheme="majorHAnsi" w:cstheme="majorHAnsi"/>
        </w:rPr>
        <w:t>customized</w:t>
      </w:r>
      <w:proofErr w:type="spellEnd"/>
      <w:r w:rsidRPr="00E3317B">
        <w:rPr>
          <w:rFonts w:asciiTheme="majorHAnsi" w:hAnsiTheme="majorHAnsi" w:cstheme="majorHAnsi"/>
        </w:rPr>
        <w:t xml:space="preserve"> picture of </w:t>
      </w:r>
      <w:proofErr w:type="spellStart"/>
      <w:r w:rsidRPr="00E3317B">
        <w:rPr>
          <w:rFonts w:asciiTheme="majorHAnsi" w:hAnsiTheme="majorHAnsi" w:cstheme="majorHAnsi"/>
        </w:rPr>
        <w:t>their</w:t>
      </w:r>
      <w:proofErr w:type="spellEnd"/>
      <w:r w:rsidRPr="00E3317B">
        <w:rPr>
          <w:rFonts w:asciiTheme="majorHAnsi" w:hAnsiTheme="majorHAnsi" w:cstheme="majorHAnsi"/>
        </w:rPr>
        <w:t xml:space="preserve"> company, </w:t>
      </w:r>
      <w:proofErr w:type="spellStart"/>
      <w:r w:rsidRPr="00E3317B">
        <w:rPr>
          <w:rFonts w:asciiTheme="majorHAnsi" w:hAnsiTheme="majorHAnsi" w:cstheme="majorHAnsi"/>
        </w:rPr>
        <w:t>something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involves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imagination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w:t>
      </w:r>
      <w:proofErr w:type="spellEnd"/>
      <w:r w:rsidRPr="00E3317B">
        <w:rPr>
          <w:rFonts w:asciiTheme="majorHAnsi" w:hAnsiTheme="majorHAnsi" w:cstheme="majorHAnsi"/>
        </w:rPr>
        <w:t xml:space="preserve"> open mind. (</w:t>
      </w:r>
      <w:proofErr w:type="spellStart"/>
      <w:r w:rsidRPr="00E3317B">
        <w:rPr>
          <w:rFonts w:asciiTheme="majorHAnsi" w:hAnsiTheme="majorHAnsi" w:cstheme="majorHAnsi"/>
        </w:rPr>
        <w:t>Organigraphs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can</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fact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include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shapes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besides</w:t>
      </w:r>
      <w:proofErr w:type="spellEnd"/>
      <w:r w:rsidRPr="00E3317B">
        <w:rPr>
          <w:rFonts w:asciiTheme="majorHAnsi" w:hAnsiTheme="majorHAnsi" w:cstheme="majorHAnsi"/>
        </w:rPr>
        <w:t xml:space="preserve"> sets, </w:t>
      </w:r>
      <w:proofErr w:type="spellStart"/>
      <w:r w:rsidRPr="00E3317B">
        <w:rPr>
          <w:rFonts w:asciiTheme="majorHAnsi" w:hAnsiTheme="majorHAnsi" w:cstheme="majorHAnsi"/>
        </w:rPr>
        <w:t>chains</w:t>
      </w:r>
      <w:proofErr w:type="spellEnd"/>
      <w:r w:rsidRPr="00E3317B">
        <w:rPr>
          <w:rFonts w:asciiTheme="majorHAnsi" w:hAnsiTheme="majorHAnsi" w:cstheme="majorHAnsi"/>
        </w:rPr>
        <w:t xml:space="preserve">, hubs,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webs</w:t>
      </w:r>
      <w:proofErr w:type="spellEnd"/>
      <w:r w:rsidRPr="00E3317B">
        <w:rPr>
          <w:rFonts w:asciiTheme="majorHAnsi" w:hAnsiTheme="majorHAnsi" w:cstheme="majorHAnsi"/>
        </w:rPr>
        <w:t xml:space="preserve"> – as long as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shapes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convey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meaning</w:t>
      </w:r>
      <w:proofErr w:type="spellEnd"/>
      <w:r w:rsidRPr="00E3317B">
        <w:rPr>
          <w:rFonts w:asciiTheme="majorHAnsi" w:hAnsiTheme="majorHAnsi" w:cstheme="majorHAnsi"/>
        </w:rPr>
        <w:t xml:space="preserve">. For </w:t>
      </w:r>
      <w:proofErr w:type="spellStart"/>
      <w:r w:rsidRPr="00E3317B">
        <w:rPr>
          <w:rFonts w:asciiTheme="majorHAnsi" w:hAnsiTheme="majorHAnsi" w:cstheme="majorHAnsi"/>
        </w:rPr>
        <w:t>instance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some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organigraphs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include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funnels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suggesting</w:t>
      </w:r>
      <w:proofErr w:type="spellEnd"/>
      <w:r w:rsidRPr="00E3317B">
        <w:rPr>
          <w:rFonts w:asciiTheme="majorHAnsi" w:hAnsiTheme="majorHAnsi" w:cstheme="majorHAnsi"/>
        </w:rPr>
        <w:t xml:space="preserve"> a chain in </w:t>
      </w:r>
      <w:proofErr w:type="spellStart"/>
      <w:r w:rsidRPr="00E3317B">
        <w:rPr>
          <w:rFonts w:asciiTheme="majorHAnsi" w:hAnsiTheme="majorHAnsi" w:cstheme="majorHAnsi"/>
        </w:rPr>
        <w:t>which</w:t>
      </w:r>
      <w:proofErr w:type="spellEnd"/>
      <w:r w:rsidRPr="00E3317B">
        <w:rPr>
          <w:rFonts w:asciiTheme="majorHAnsi" w:hAnsiTheme="majorHAnsi" w:cstheme="majorHAnsi"/>
        </w:rPr>
        <w:t xml:space="preserve"> a </w:t>
      </w:r>
      <w:proofErr w:type="spellStart"/>
      <w:r w:rsidRPr="00E3317B">
        <w:rPr>
          <w:rFonts w:asciiTheme="majorHAnsi" w:hAnsiTheme="majorHAnsi" w:cstheme="majorHAnsi"/>
        </w:rPr>
        <w:t>transformation</w:t>
      </w:r>
      <w:proofErr w:type="spellEnd"/>
      <w:r w:rsidRPr="00E3317B">
        <w:rPr>
          <w:rFonts w:asciiTheme="majorHAnsi" w:hAnsiTheme="majorHAnsi" w:cstheme="majorHAnsi"/>
        </w:rPr>
        <w:t xml:space="preserve"> takes </w:t>
      </w:r>
      <w:proofErr w:type="spellStart"/>
      <w:r w:rsidRPr="00E3317B">
        <w:rPr>
          <w:rFonts w:asciiTheme="majorHAnsi" w:hAnsiTheme="majorHAnsi" w:cstheme="majorHAnsi"/>
        </w:rPr>
        <w:t>place</w:t>
      </w:r>
      <w:proofErr w:type="spellEnd"/>
      <w:r w:rsidRPr="00E3317B">
        <w:rPr>
          <w:rFonts w:asciiTheme="majorHAnsi" w:hAnsiTheme="majorHAnsi" w:cstheme="majorHAnsi"/>
        </w:rPr>
        <w:t>.)</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rPr>
      </w:pPr>
      <w:proofErr w:type="spellStart"/>
      <w:r w:rsidRPr="00E3317B">
        <w:rPr>
          <w:rFonts w:asciiTheme="majorHAnsi" w:hAnsiTheme="majorHAnsi" w:cstheme="majorHAnsi"/>
        </w:rPr>
        <w:t>Organigraphs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disconcerting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those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accustomed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doing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things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traditional way. </w:t>
      </w:r>
      <w:proofErr w:type="spellStart"/>
      <w:r w:rsidRPr="00E3317B">
        <w:rPr>
          <w:rFonts w:asciiTheme="majorHAnsi" w:hAnsiTheme="majorHAnsi" w:cstheme="majorHAnsi"/>
        </w:rPr>
        <w:t>One</w:t>
      </w:r>
      <w:proofErr w:type="spellEnd"/>
      <w:r w:rsidRPr="00E3317B">
        <w:rPr>
          <w:rFonts w:asciiTheme="majorHAnsi" w:hAnsiTheme="majorHAnsi" w:cstheme="majorHAnsi"/>
        </w:rPr>
        <w:t xml:space="preserve"> manager we </w:t>
      </w:r>
      <w:proofErr w:type="spellStart"/>
      <w:r w:rsidRPr="00E3317B">
        <w:rPr>
          <w:rFonts w:asciiTheme="majorHAnsi" w:hAnsiTheme="majorHAnsi" w:cstheme="majorHAnsi"/>
        </w:rPr>
        <w:t>worked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with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resisted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them</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initially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saying</w:t>
      </w:r>
      <w:proofErr w:type="spellEnd"/>
      <w:r w:rsidRPr="00E3317B">
        <w:rPr>
          <w:rFonts w:asciiTheme="majorHAnsi" w:hAnsiTheme="majorHAnsi" w:cstheme="majorHAnsi"/>
        </w:rPr>
        <w:t xml:space="preserve">, “But I like </w:t>
      </w:r>
      <w:proofErr w:type="spellStart"/>
      <w:r w:rsidRPr="00E3317B">
        <w:rPr>
          <w:rFonts w:asciiTheme="majorHAnsi" w:hAnsiTheme="majorHAnsi" w:cstheme="majorHAnsi"/>
        </w:rPr>
        <w:t>org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charts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When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something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goes</w:t>
      </w:r>
      <w:proofErr w:type="spellEnd"/>
      <w:r w:rsidRPr="00E3317B">
        <w:rPr>
          <w:rFonts w:asciiTheme="majorHAnsi" w:hAnsiTheme="majorHAnsi" w:cstheme="majorHAnsi"/>
        </w:rPr>
        <w:t xml:space="preserve"> wrong in </w:t>
      </w:r>
      <w:proofErr w:type="spellStart"/>
      <w:r w:rsidRPr="00E3317B">
        <w:rPr>
          <w:rFonts w:asciiTheme="majorHAnsi" w:hAnsiTheme="majorHAnsi" w:cstheme="majorHAnsi"/>
        </w:rPr>
        <w:t>my</w:t>
      </w:r>
      <w:proofErr w:type="spellEnd"/>
      <w:r w:rsidRPr="00E3317B">
        <w:rPr>
          <w:rFonts w:asciiTheme="majorHAnsi" w:hAnsiTheme="majorHAnsi" w:cstheme="majorHAnsi"/>
        </w:rPr>
        <w:t xml:space="preserve"> company, I </w:t>
      </w:r>
      <w:proofErr w:type="spellStart"/>
      <w:r w:rsidRPr="00E3317B">
        <w:rPr>
          <w:rFonts w:asciiTheme="majorHAnsi" w:hAnsiTheme="majorHAnsi" w:cstheme="majorHAnsi"/>
        </w:rPr>
        <w:t>know</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exactly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whom</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call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fix it.” Always </w:t>
      </w:r>
      <w:proofErr w:type="spellStart"/>
      <w:r w:rsidRPr="00E3317B">
        <w:rPr>
          <w:rFonts w:asciiTheme="majorHAnsi" w:hAnsiTheme="majorHAnsi" w:cstheme="majorHAnsi"/>
        </w:rPr>
        <w:t>formal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authority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draw </w:t>
      </w:r>
      <w:proofErr w:type="spellStart"/>
      <w:r w:rsidRPr="00E3317B">
        <w:rPr>
          <w:rFonts w:asciiTheme="majorHAnsi" w:hAnsiTheme="majorHAnsi" w:cstheme="majorHAnsi"/>
        </w:rPr>
        <w:t>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organigraph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you</w:t>
      </w:r>
      <w:proofErr w:type="spellEnd"/>
      <w:r w:rsidRPr="00E3317B">
        <w:rPr>
          <w:rFonts w:asciiTheme="majorHAnsi" w:hAnsiTheme="majorHAnsi" w:cstheme="majorHAnsi"/>
        </w:rPr>
        <w:t xml:space="preserve"> must accept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fact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it</w:t>
      </w:r>
      <w:proofErr w:type="spellEnd"/>
      <w:r w:rsidRPr="00E3317B">
        <w:rPr>
          <w:rFonts w:asciiTheme="majorHAnsi" w:hAnsiTheme="majorHAnsi" w:cstheme="majorHAnsi"/>
        </w:rPr>
        <w:t xml:space="preserve"> has </w:t>
      </w:r>
      <w:proofErr w:type="spellStart"/>
      <w:r w:rsidRPr="00E3317B">
        <w:rPr>
          <w:rFonts w:asciiTheme="majorHAnsi" w:hAnsiTheme="majorHAnsi" w:cstheme="majorHAnsi"/>
        </w:rPr>
        <w:t>less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do </w:t>
      </w:r>
      <w:proofErr w:type="spellStart"/>
      <w:r w:rsidRPr="00E3317B">
        <w:rPr>
          <w:rFonts w:asciiTheme="majorHAnsi" w:hAnsiTheme="majorHAnsi" w:cstheme="majorHAnsi"/>
        </w:rPr>
        <w:t>with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names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titles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with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relationships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processes</w:t>
      </w:r>
      <w:proofErr w:type="spellEnd"/>
      <w:r w:rsidRPr="00E3317B">
        <w:rPr>
          <w:rFonts w:asciiTheme="majorHAnsi" w:hAnsiTheme="majorHAnsi" w:cstheme="majorHAnsi"/>
        </w:rPr>
        <w:t>.</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rPr>
      </w:pP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see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how</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organigraph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works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let’s</w:t>
      </w:r>
      <w:proofErr w:type="spellEnd"/>
      <w:r w:rsidRPr="00E3317B">
        <w:rPr>
          <w:rFonts w:asciiTheme="majorHAnsi" w:hAnsiTheme="majorHAnsi" w:cstheme="majorHAnsi"/>
        </w:rPr>
        <w:t xml:space="preserve"> look at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exhibit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Organigraph</w:t>
      </w:r>
      <w:proofErr w:type="spellEnd"/>
      <w:r w:rsidRPr="00E3317B">
        <w:rPr>
          <w:rFonts w:asciiTheme="majorHAnsi" w:hAnsiTheme="majorHAnsi" w:cstheme="majorHAnsi"/>
        </w:rPr>
        <w:t xml:space="preserve"> of a </w:t>
      </w:r>
      <w:proofErr w:type="spellStart"/>
      <w:r w:rsidRPr="00E3317B">
        <w:rPr>
          <w:rFonts w:asciiTheme="majorHAnsi" w:hAnsiTheme="majorHAnsi" w:cstheme="majorHAnsi"/>
        </w:rPr>
        <w:t>Newspaper</w:t>
      </w:r>
      <w:proofErr w:type="spellEnd"/>
      <w:r w:rsidRPr="00E3317B">
        <w:rPr>
          <w:rFonts w:asciiTheme="majorHAnsi" w:hAnsiTheme="majorHAnsi" w:cstheme="majorHAnsi"/>
        </w:rPr>
        <w:t xml:space="preserve">.” A </w:t>
      </w:r>
      <w:proofErr w:type="spellStart"/>
      <w:r w:rsidRPr="00E3317B">
        <w:rPr>
          <w:rFonts w:asciiTheme="majorHAnsi" w:hAnsiTheme="majorHAnsi" w:cstheme="majorHAnsi"/>
        </w:rPr>
        <w:t>newspaper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brings</w:t>
      </w:r>
      <w:proofErr w:type="spellEnd"/>
      <w:r w:rsidRPr="00E3317B">
        <w:rPr>
          <w:rFonts w:asciiTheme="majorHAnsi" w:hAnsiTheme="majorHAnsi" w:cstheme="majorHAnsi"/>
        </w:rPr>
        <w:t xml:space="preserve"> in a </w:t>
      </w:r>
      <w:proofErr w:type="spellStart"/>
      <w:r w:rsidRPr="00E3317B">
        <w:rPr>
          <w:rFonts w:asciiTheme="majorHAnsi" w:hAnsiTheme="majorHAnsi" w:cstheme="majorHAnsi"/>
        </w:rPr>
        <w:t>variety</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materials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from</w:t>
      </w:r>
      <w:proofErr w:type="spellEnd"/>
      <w:r w:rsidRPr="00E3317B">
        <w:rPr>
          <w:rFonts w:asciiTheme="majorHAnsi" w:hAnsiTheme="majorHAnsi" w:cstheme="majorHAnsi"/>
        </w:rPr>
        <w:t xml:space="preserve"> society – </w:t>
      </w:r>
      <w:proofErr w:type="spellStart"/>
      <w:r w:rsidRPr="00E3317B">
        <w:rPr>
          <w:rFonts w:asciiTheme="majorHAnsi" w:hAnsiTheme="majorHAnsi" w:cstheme="majorHAnsi"/>
        </w:rPr>
        <w:t>news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photographs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like. Employees at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newspaper</w:t>
      </w:r>
      <w:proofErr w:type="spellEnd"/>
      <w:r w:rsidRPr="00E3317B">
        <w:rPr>
          <w:rFonts w:asciiTheme="majorHAnsi" w:hAnsiTheme="majorHAnsi" w:cstheme="majorHAnsi"/>
        </w:rPr>
        <w:t xml:space="preserve"> screen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material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transform</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assemble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into</w:t>
      </w:r>
      <w:proofErr w:type="spellEnd"/>
      <w:r w:rsidRPr="00E3317B">
        <w:rPr>
          <w:rFonts w:asciiTheme="majorHAnsi" w:hAnsiTheme="majorHAnsi" w:cstheme="majorHAnsi"/>
        </w:rPr>
        <w:t xml:space="preserve"> a single document. The document </w:t>
      </w:r>
      <w:proofErr w:type="spellStart"/>
      <w:r w:rsidRPr="00E3317B">
        <w:rPr>
          <w:rFonts w:asciiTheme="majorHAnsi" w:hAnsiTheme="majorHAnsi" w:cstheme="majorHAnsi"/>
        </w:rPr>
        <w:t>then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goes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a plant </w:t>
      </w:r>
      <w:proofErr w:type="spellStart"/>
      <w:r w:rsidRPr="00E3317B">
        <w:rPr>
          <w:rFonts w:asciiTheme="majorHAnsi" w:hAnsiTheme="majorHAnsi" w:cstheme="majorHAnsi"/>
        </w:rPr>
        <w:t>for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reproduction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copies</w:t>
      </w:r>
      <w:proofErr w:type="spellEnd"/>
      <w:r w:rsidRPr="00E3317B">
        <w:rPr>
          <w:rFonts w:asciiTheme="majorHAnsi" w:hAnsiTheme="majorHAnsi" w:cstheme="majorHAnsi"/>
        </w:rPr>
        <w:t xml:space="preserve"> are </w:t>
      </w:r>
      <w:proofErr w:type="spellStart"/>
      <w:r w:rsidRPr="00E3317B">
        <w:rPr>
          <w:rFonts w:asciiTheme="majorHAnsi" w:hAnsiTheme="majorHAnsi" w:cstheme="majorHAnsi"/>
        </w:rPr>
        <w:t>distributed</w:t>
      </w:r>
      <w:proofErr w:type="spellEnd"/>
      <w:r w:rsidRPr="00E3317B">
        <w:rPr>
          <w:rFonts w:asciiTheme="majorHAnsi" w:hAnsiTheme="majorHAnsi" w:cstheme="majorHAnsi"/>
        </w:rPr>
        <w:t xml:space="preserve"> back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society, indeed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many</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same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people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responsible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for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inputs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such</w:t>
      </w:r>
      <w:proofErr w:type="spellEnd"/>
      <w:r w:rsidRPr="00E3317B">
        <w:rPr>
          <w:rFonts w:asciiTheme="majorHAnsi" w:hAnsiTheme="majorHAnsi" w:cstheme="majorHAnsi"/>
        </w:rPr>
        <w:t xml:space="preserve"> as letters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editor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classified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ads</w:t>
      </w:r>
      <w:proofErr w:type="spellEnd"/>
      <w:r w:rsidRPr="00E3317B">
        <w:rPr>
          <w:rFonts w:asciiTheme="majorHAnsi" w:hAnsiTheme="majorHAnsi" w:cstheme="majorHAnsi"/>
        </w:rPr>
        <w:t>.</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rPr>
      </w:pPr>
      <w:r w:rsidRPr="00E3317B">
        <w:rPr>
          <w:rFonts w:asciiTheme="majorHAnsi" w:hAnsiTheme="majorHAnsi" w:cstheme="majorHAnsi"/>
        </w:rPr>
        <w:t xml:space="preserve">The </w:t>
      </w:r>
      <w:proofErr w:type="spellStart"/>
      <w:r w:rsidRPr="00E3317B">
        <w:rPr>
          <w:rFonts w:asciiTheme="majorHAnsi" w:hAnsiTheme="majorHAnsi" w:cstheme="majorHAnsi"/>
        </w:rPr>
        <w:t>newspaper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organigraph</w:t>
      </w:r>
      <w:proofErr w:type="spellEnd"/>
      <w:r w:rsidRPr="00E3317B">
        <w:rPr>
          <w:rFonts w:asciiTheme="majorHAnsi" w:hAnsiTheme="majorHAnsi" w:cstheme="majorHAnsi"/>
        </w:rPr>
        <w:t xml:space="preserve"> shows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while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organization’s</w:t>
      </w:r>
      <w:proofErr w:type="spellEnd"/>
      <w:r w:rsidRPr="00E3317B">
        <w:rPr>
          <w:rFonts w:asciiTheme="majorHAnsi" w:hAnsiTheme="majorHAnsi" w:cstheme="majorHAnsi"/>
        </w:rPr>
        <w:t xml:space="preserve"> overall flow is a chain, </w:t>
      </w:r>
      <w:proofErr w:type="spellStart"/>
      <w:r w:rsidRPr="00E3317B">
        <w:rPr>
          <w:rFonts w:asciiTheme="majorHAnsi" w:hAnsiTheme="majorHAnsi" w:cstheme="majorHAnsi"/>
        </w:rPr>
        <w:t>other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forms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coexist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within</w:t>
      </w:r>
      <w:proofErr w:type="spellEnd"/>
      <w:r w:rsidRPr="00E3317B">
        <w:rPr>
          <w:rFonts w:asciiTheme="majorHAnsi" w:hAnsiTheme="majorHAnsi" w:cstheme="majorHAnsi"/>
        </w:rPr>
        <w:t xml:space="preserve"> it. The reporters’ </w:t>
      </w:r>
      <w:proofErr w:type="spellStart"/>
      <w:r w:rsidRPr="00E3317B">
        <w:rPr>
          <w:rFonts w:asciiTheme="majorHAnsi" w:hAnsiTheme="majorHAnsi" w:cstheme="majorHAnsi"/>
        </w:rPr>
        <w:t>relationships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with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community, </w:t>
      </w:r>
      <w:proofErr w:type="spellStart"/>
      <w:r w:rsidRPr="00E3317B">
        <w:rPr>
          <w:rFonts w:asciiTheme="majorHAnsi" w:hAnsiTheme="majorHAnsi" w:cstheme="majorHAnsi"/>
        </w:rPr>
        <w:t>for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example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seen</w:t>
      </w:r>
      <w:proofErr w:type="spellEnd"/>
      <w:r w:rsidRPr="00E3317B">
        <w:rPr>
          <w:rFonts w:asciiTheme="majorHAnsi" w:hAnsiTheme="majorHAnsi" w:cstheme="majorHAnsi"/>
        </w:rPr>
        <w:t xml:space="preserve"> as a web: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stock-in-</w:t>
      </w:r>
      <w:proofErr w:type="spellStart"/>
      <w:r w:rsidRPr="00E3317B">
        <w:rPr>
          <w:rFonts w:asciiTheme="majorHAnsi" w:hAnsiTheme="majorHAnsi" w:cstheme="majorHAnsi"/>
        </w:rPr>
        <w:t>trade</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many</w:t>
      </w:r>
      <w:proofErr w:type="spellEnd"/>
      <w:r w:rsidRPr="00E3317B">
        <w:rPr>
          <w:rFonts w:asciiTheme="majorHAnsi" w:hAnsiTheme="majorHAnsi" w:cstheme="majorHAnsi"/>
        </w:rPr>
        <w:t xml:space="preserve"> reporters is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build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networks</w:t>
      </w:r>
      <w:proofErr w:type="spellEnd"/>
      <w:r w:rsidRPr="00E3317B">
        <w:rPr>
          <w:rFonts w:asciiTheme="majorHAnsi" w:hAnsiTheme="majorHAnsi" w:cstheme="majorHAnsi"/>
        </w:rPr>
        <w:t xml:space="preserve"> of sources.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whole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newspaper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might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considered</w:t>
      </w:r>
      <w:proofErr w:type="spellEnd"/>
      <w:r w:rsidRPr="00E3317B">
        <w:rPr>
          <w:rFonts w:asciiTheme="majorHAnsi" w:hAnsiTheme="majorHAnsi" w:cstheme="majorHAnsi"/>
        </w:rPr>
        <w:t xml:space="preserve"> a hub, </w:t>
      </w:r>
      <w:proofErr w:type="spellStart"/>
      <w:r w:rsidRPr="00E3317B">
        <w:rPr>
          <w:rFonts w:asciiTheme="majorHAnsi" w:hAnsiTheme="majorHAnsi" w:cstheme="majorHAnsi"/>
        </w:rPr>
        <w:t>upon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which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all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sorts</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inputs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converge</w:t>
      </w:r>
      <w:proofErr w:type="spellEnd"/>
      <w:r w:rsidRPr="00E3317B">
        <w:rPr>
          <w:rFonts w:asciiTheme="majorHAnsi" w:hAnsiTheme="majorHAnsi" w:cstheme="majorHAnsi"/>
        </w:rPr>
        <w:t xml:space="preserve"> – </w:t>
      </w:r>
      <w:proofErr w:type="spellStart"/>
      <w:r w:rsidRPr="00E3317B">
        <w:rPr>
          <w:rFonts w:asciiTheme="majorHAnsi" w:hAnsiTheme="majorHAnsi" w:cstheme="majorHAnsi"/>
        </w:rPr>
        <w:t>classified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other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advertisements</w:t>
      </w:r>
      <w:proofErr w:type="spellEnd"/>
      <w:r w:rsidRPr="00E3317B">
        <w:rPr>
          <w:rFonts w:asciiTheme="majorHAnsi" w:hAnsiTheme="majorHAnsi" w:cstheme="majorHAnsi"/>
        </w:rPr>
        <w:t xml:space="preserve">, letters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editor, </w:t>
      </w:r>
      <w:proofErr w:type="spellStart"/>
      <w:r w:rsidRPr="00E3317B">
        <w:rPr>
          <w:rFonts w:asciiTheme="majorHAnsi" w:hAnsiTheme="majorHAnsi" w:cstheme="majorHAnsi"/>
        </w:rPr>
        <w:t>article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ideas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so</w:t>
      </w:r>
      <w:proofErr w:type="spellEnd"/>
      <w:r w:rsidRPr="00E3317B">
        <w:rPr>
          <w:rFonts w:asciiTheme="majorHAnsi" w:hAnsiTheme="majorHAnsi" w:cstheme="majorHAnsi"/>
        </w:rPr>
        <w:t xml:space="preserve"> on –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dispersed</w:t>
      </w:r>
      <w:proofErr w:type="spellEnd"/>
      <w:r w:rsidRPr="00E3317B">
        <w:rPr>
          <w:rFonts w:asciiTheme="majorHAnsi" w:hAnsiTheme="majorHAnsi" w:cstheme="majorHAnsi"/>
        </w:rPr>
        <w:t xml:space="preserve"> back </w:t>
      </w:r>
      <w:proofErr w:type="spellStart"/>
      <w:r w:rsidRPr="00E3317B">
        <w:rPr>
          <w:rFonts w:asciiTheme="majorHAnsi" w:hAnsiTheme="majorHAnsi" w:cstheme="majorHAnsi"/>
        </w:rPr>
        <w:t>into</w:t>
      </w:r>
      <w:proofErr w:type="spellEnd"/>
      <w:r w:rsidRPr="00E3317B">
        <w:rPr>
          <w:rFonts w:asciiTheme="majorHAnsi" w:hAnsiTheme="majorHAnsi" w:cstheme="majorHAnsi"/>
        </w:rPr>
        <w:t xml:space="preserve"> society. </w:t>
      </w:r>
      <w:proofErr w:type="spellStart"/>
      <w:r w:rsidRPr="00E3317B">
        <w:rPr>
          <w:rFonts w:asciiTheme="majorHAnsi" w:hAnsiTheme="majorHAnsi" w:cstheme="majorHAnsi"/>
        </w:rPr>
        <w:t>Because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they</w:t>
      </w:r>
      <w:proofErr w:type="spellEnd"/>
      <w:r w:rsidRPr="00E3317B">
        <w:rPr>
          <w:rFonts w:asciiTheme="majorHAnsi" w:hAnsiTheme="majorHAnsi" w:cstheme="majorHAnsi"/>
        </w:rPr>
        <w:t xml:space="preserve"> are </w:t>
      </w:r>
      <w:proofErr w:type="spellStart"/>
      <w:r w:rsidRPr="00E3317B">
        <w:rPr>
          <w:rFonts w:asciiTheme="majorHAnsi" w:hAnsiTheme="majorHAnsi" w:cstheme="majorHAnsi"/>
        </w:rPr>
        <w:t>not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integral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main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linear</w:t>
      </w:r>
      <w:proofErr w:type="spellEnd"/>
      <w:r w:rsidRPr="00E3317B">
        <w:rPr>
          <w:rFonts w:asciiTheme="majorHAnsi" w:hAnsiTheme="majorHAnsi" w:cstheme="majorHAnsi"/>
        </w:rPr>
        <w:t xml:space="preserve"> flow of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organization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various</w:t>
      </w:r>
      <w:proofErr w:type="spellEnd"/>
      <w:r w:rsidRPr="00E3317B">
        <w:rPr>
          <w:rFonts w:asciiTheme="majorHAnsi" w:hAnsiTheme="majorHAnsi" w:cstheme="majorHAnsi"/>
        </w:rPr>
        <w:t xml:space="preserve"> support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administrative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functions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such</w:t>
      </w:r>
      <w:proofErr w:type="spellEnd"/>
      <w:r w:rsidRPr="00E3317B">
        <w:rPr>
          <w:rFonts w:asciiTheme="majorHAnsi" w:hAnsiTheme="majorHAnsi" w:cstheme="majorHAnsi"/>
        </w:rPr>
        <w:t xml:space="preserve"> as </w:t>
      </w:r>
      <w:proofErr w:type="spellStart"/>
      <w:r w:rsidRPr="00E3317B">
        <w:rPr>
          <w:rFonts w:asciiTheme="majorHAnsi" w:hAnsiTheme="majorHAnsi" w:cstheme="majorHAnsi"/>
        </w:rPr>
        <w:t>purchasing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finance</w:t>
      </w:r>
      <w:proofErr w:type="spellEnd"/>
      <w:r w:rsidRPr="00E3317B">
        <w:rPr>
          <w:rFonts w:asciiTheme="majorHAnsi" w:hAnsiTheme="majorHAnsi" w:cstheme="majorHAnsi"/>
        </w:rPr>
        <w:t xml:space="preserve">, are </w:t>
      </w:r>
      <w:proofErr w:type="spellStart"/>
      <w:r w:rsidRPr="00E3317B">
        <w:rPr>
          <w:rFonts w:asciiTheme="majorHAnsi" w:hAnsiTheme="majorHAnsi" w:cstheme="majorHAnsi"/>
        </w:rPr>
        <w:t>shown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around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hub, </w:t>
      </w:r>
      <w:proofErr w:type="spellStart"/>
      <w:r w:rsidRPr="00E3317B">
        <w:rPr>
          <w:rFonts w:asciiTheme="majorHAnsi" w:hAnsiTheme="majorHAnsi" w:cstheme="majorHAnsi"/>
        </w:rPr>
        <w:t>not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within</w:t>
      </w:r>
      <w:proofErr w:type="spellEnd"/>
      <w:r w:rsidRPr="00E3317B">
        <w:rPr>
          <w:rFonts w:asciiTheme="majorHAnsi" w:hAnsiTheme="majorHAnsi" w:cstheme="majorHAnsi"/>
        </w:rPr>
        <w:t xml:space="preserve"> it.</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rPr>
      </w:pPr>
      <w:proofErr w:type="spellStart"/>
      <w:r w:rsidRPr="00E3317B">
        <w:rPr>
          <w:rFonts w:asciiTheme="majorHAnsi" w:hAnsiTheme="majorHAnsi" w:cstheme="majorHAnsi"/>
        </w:rPr>
        <w:t>What</w:t>
      </w:r>
      <w:proofErr w:type="spellEnd"/>
      <w:r w:rsidRPr="00E3317B">
        <w:rPr>
          <w:rFonts w:asciiTheme="majorHAnsi" w:hAnsiTheme="majorHAnsi" w:cstheme="majorHAnsi"/>
        </w:rPr>
        <w:t xml:space="preserve"> a different picture </w:t>
      </w:r>
      <w:proofErr w:type="spellStart"/>
      <w:r w:rsidRPr="00E3317B">
        <w:rPr>
          <w:rFonts w:asciiTheme="majorHAnsi" w:hAnsiTheme="majorHAnsi" w:cstheme="majorHAnsi"/>
        </w:rPr>
        <w:t>than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traditional </w:t>
      </w:r>
      <w:proofErr w:type="spellStart"/>
      <w:r w:rsidRPr="00E3317B">
        <w:rPr>
          <w:rFonts w:asciiTheme="majorHAnsi" w:hAnsiTheme="majorHAnsi" w:cstheme="majorHAnsi"/>
        </w:rPr>
        <w:t>org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chart</w:t>
      </w:r>
      <w:proofErr w:type="spellEnd"/>
      <w:r w:rsidRPr="00E3317B">
        <w:rPr>
          <w:rFonts w:asciiTheme="majorHAnsi" w:hAnsiTheme="majorHAnsi" w:cstheme="majorHAnsi"/>
        </w:rPr>
        <w:t xml:space="preserve">! (For a </w:t>
      </w:r>
      <w:proofErr w:type="spellStart"/>
      <w:r w:rsidRPr="00E3317B">
        <w:rPr>
          <w:rFonts w:asciiTheme="majorHAnsi" w:hAnsiTheme="majorHAnsi" w:cstheme="majorHAnsi"/>
        </w:rPr>
        <w:t>comparison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see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exhibit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Newspaper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w:t>
      </w:r>
      <w:proofErr w:type="spellEnd"/>
      <w:r w:rsidRPr="00E3317B">
        <w:rPr>
          <w:rFonts w:asciiTheme="majorHAnsi" w:hAnsiTheme="majorHAnsi" w:cstheme="majorHAnsi"/>
        </w:rPr>
        <w:t xml:space="preserve"> Chart.”) </w:t>
      </w:r>
      <w:proofErr w:type="spellStart"/>
      <w:r w:rsidRPr="00E3317B">
        <w:rPr>
          <w:rFonts w:asciiTheme="majorHAnsi" w:hAnsiTheme="majorHAnsi" w:cstheme="majorHAnsi"/>
        </w:rPr>
        <w:t>Those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little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stacked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boxes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imply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organization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consisting</w:t>
      </w:r>
      <w:proofErr w:type="spellEnd"/>
      <w:r w:rsidRPr="00E3317B">
        <w:rPr>
          <w:rFonts w:asciiTheme="majorHAnsi" w:hAnsiTheme="majorHAnsi" w:cstheme="majorHAnsi"/>
        </w:rPr>
        <w:t xml:space="preserve"> of independent </w:t>
      </w:r>
      <w:proofErr w:type="spellStart"/>
      <w:r w:rsidRPr="00E3317B">
        <w:rPr>
          <w:rFonts w:asciiTheme="majorHAnsi" w:hAnsiTheme="majorHAnsi" w:cstheme="majorHAnsi"/>
        </w:rPr>
        <w:t>agents</w:t>
      </w:r>
      <w:proofErr w:type="spellEnd"/>
      <w:r w:rsidRPr="00E3317B">
        <w:rPr>
          <w:rFonts w:asciiTheme="majorHAnsi" w:hAnsiTheme="majorHAnsi" w:cstheme="majorHAnsi"/>
        </w:rPr>
        <w:t xml:space="preserve">. The picture </w:t>
      </w:r>
      <w:proofErr w:type="spellStart"/>
      <w:r w:rsidRPr="00E3317B">
        <w:rPr>
          <w:rFonts w:asciiTheme="majorHAnsi" w:hAnsiTheme="majorHAnsi" w:cstheme="majorHAnsi"/>
        </w:rPr>
        <w:t>doesn’t</w:t>
      </w:r>
      <w:proofErr w:type="spellEnd"/>
      <w:r w:rsidRPr="00E3317B">
        <w:rPr>
          <w:rFonts w:asciiTheme="majorHAnsi" w:hAnsiTheme="majorHAnsi" w:cstheme="majorHAnsi"/>
        </w:rPr>
        <w:t xml:space="preserve"> even show </w:t>
      </w:r>
      <w:proofErr w:type="spellStart"/>
      <w:r w:rsidRPr="00E3317B">
        <w:rPr>
          <w:rFonts w:asciiTheme="majorHAnsi" w:hAnsiTheme="majorHAnsi" w:cstheme="majorHAnsi"/>
        </w:rPr>
        <w:t>advertisers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suggests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human resources </w:t>
      </w:r>
      <w:proofErr w:type="spellStart"/>
      <w:r w:rsidRPr="00E3317B">
        <w:rPr>
          <w:rFonts w:asciiTheme="majorHAnsi" w:hAnsiTheme="majorHAnsi" w:cstheme="majorHAnsi"/>
        </w:rPr>
        <w:t>department</w:t>
      </w:r>
      <w:proofErr w:type="spellEnd"/>
      <w:r w:rsidRPr="00E3317B">
        <w:rPr>
          <w:rFonts w:asciiTheme="majorHAnsi" w:hAnsiTheme="majorHAnsi" w:cstheme="majorHAnsi"/>
        </w:rPr>
        <w:t xml:space="preserve"> is </w:t>
      </w:r>
      <w:proofErr w:type="spellStart"/>
      <w:r w:rsidRPr="00E3317B">
        <w:rPr>
          <w:rFonts w:asciiTheme="majorHAnsi" w:hAnsiTheme="majorHAnsi" w:cstheme="majorHAnsi"/>
        </w:rPr>
        <w:t>somehow</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thick</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company’s</w:t>
      </w:r>
      <w:proofErr w:type="spellEnd"/>
      <w:r w:rsidRPr="00E3317B">
        <w:rPr>
          <w:rFonts w:asciiTheme="majorHAnsi" w:hAnsiTheme="majorHAnsi" w:cstheme="majorHAnsi"/>
        </w:rPr>
        <w:t xml:space="preserve"> operating </w:t>
      </w:r>
      <w:proofErr w:type="spellStart"/>
      <w:r w:rsidRPr="00E3317B">
        <w:rPr>
          <w:rFonts w:asciiTheme="majorHAnsi" w:hAnsiTheme="majorHAnsi" w:cstheme="majorHAnsi"/>
        </w:rPr>
        <w:t>processes</w:t>
      </w:r>
      <w:proofErr w:type="spellEnd"/>
      <w:r w:rsidRPr="00E3317B">
        <w:rPr>
          <w:rFonts w:asciiTheme="majorHAnsi" w:hAnsiTheme="majorHAnsi" w:cstheme="majorHAnsi"/>
        </w:rPr>
        <w:t xml:space="preserve">. The </w:t>
      </w:r>
      <w:proofErr w:type="spellStart"/>
      <w:r w:rsidRPr="00E3317B">
        <w:rPr>
          <w:rFonts w:asciiTheme="majorHAnsi" w:hAnsiTheme="majorHAnsi" w:cstheme="majorHAnsi"/>
        </w:rPr>
        <w:t>organigraph</w:t>
      </w:r>
      <w:proofErr w:type="spellEnd"/>
      <w:r w:rsidRPr="00E3317B">
        <w:rPr>
          <w:rFonts w:asciiTheme="majorHAnsi" w:hAnsiTheme="majorHAnsi" w:cstheme="majorHAnsi"/>
        </w:rPr>
        <w:t xml:space="preserve">, in contrast, shows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advertisers</w:t>
      </w:r>
      <w:proofErr w:type="spellEnd"/>
      <w:r w:rsidRPr="00E3317B">
        <w:rPr>
          <w:rFonts w:asciiTheme="majorHAnsi" w:hAnsiTheme="majorHAnsi" w:cstheme="majorHAnsi"/>
        </w:rPr>
        <w:t xml:space="preserve"> are </w:t>
      </w:r>
      <w:proofErr w:type="spellStart"/>
      <w:r w:rsidRPr="00E3317B">
        <w:rPr>
          <w:rFonts w:asciiTheme="majorHAnsi" w:hAnsiTheme="majorHAnsi" w:cstheme="majorHAnsi"/>
        </w:rPr>
        <w:t>both</w:t>
      </w:r>
      <w:proofErr w:type="spellEnd"/>
      <w:r w:rsidRPr="00E3317B">
        <w:rPr>
          <w:rFonts w:asciiTheme="majorHAnsi" w:hAnsiTheme="majorHAnsi" w:cstheme="majorHAnsi"/>
        </w:rPr>
        <w:t xml:space="preserve"> sources of content (as part of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web)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customers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puts </w:t>
      </w:r>
      <w:proofErr w:type="spellStart"/>
      <w:r w:rsidRPr="00E3317B">
        <w:rPr>
          <w:rFonts w:asciiTheme="majorHAnsi" w:hAnsiTheme="majorHAnsi" w:cstheme="majorHAnsi"/>
        </w:rPr>
        <w:t>HR’s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role</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perspective</w:t>
      </w:r>
      <w:proofErr w:type="spellEnd"/>
      <w:r w:rsidRPr="00E3317B">
        <w:rPr>
          <w:rFonts w:asciiTheme="majorHAnsi" w:hAnsiTheme="majorHAnsi" w:cstheme="majorHAnsi"/>
        </w:rPr>
        <w:t xml:space="preserve">. It </w:t>
      </w:r>
      <w:proofErr w:type="spellStart"/>
      <w:r w:rsidRPr="00E3317B">
        <w:rPr>
          <w:rFonts w:asciiTheme="majorHAnsi" w:hAnsiTheme="majorHAnsi" w:cstheme="majorHAnsi"/>
        </w:rPr>
        <w:t>also</w:t>
      </w:r>
      <w:proofErr w:type="spellEnd"/>
      <w:r w:rsidRPr="00E3317B">
        <w:rPr>
          <w:rFonts w:asciiTheme="majorHAnsi" w:hAnsiTheme="majorHAnsi" w:cstheme="majorHAnsi"/>
        </w:rPr>
        <w:t xml:space="preserve"> draws attention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scope of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business, </w:t>
      </w:r>
      <w:proofErr w:type="spellStart"/>
      <w:r w:rsidRPr="00E3317B">
        <w:rPr>
          <w:rFonts w:asciiTheme="majorHAnsi" w:hAnsiTheme="majorHAnsi" w:cstheme="majorHAnsi"/>
        </w:rPr>
        <w:t>suggesting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which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activities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ought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retained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inside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core</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company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which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might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candidates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for</w:t>
      </w:r>
      <w:proofErr w:type="spellEnd"/>
      <w:r w:rsidRPr="00E3317B">
        <w:rPr>
          <w:rFonts w:asciiTheme="majorHAnsi" w:hAnsiTheme="majorHAnsi" w:cstheme="majorHAnsi"/>
        </w:rPr>
        <w:t xml:space="preserve"> outsourcing, </w:t>
      </w:r>
      <w:proofErr w:type="spellStart"/>
      <w:r w:rsidRPr="00E3317B">
        <w:rPr>
          <w:rFonts w:asciiTheme="majorHAnsi" w:hAnsiTheme="majorHAnsi" w:cstheme="majorHAnsi"/>
        </w:rPr>
        <w:t>such</w:t>
      </w:r>
      <w:proofErr w:type="spellEnd"/>
      <w:r w:rsidRPr="00E3317B">
        <w:rPr>
          <w:rFonts w:asciiTheme="majorHAnsi" w:hAnsiTheme="majorHAnsi" w:cstheme="majorHAnsi"/>
        </w:rPr>
        <w:t xml:space="preserve"> as </w:t>
      </w:r>
      <w:proofErr w:type="spellStart"/>
      <w:r w:rsidRPr="00E3317B">
        <w:rPr>
          <w:rFonts w:asciiTheme="majorHAnsi" w:hAnsiTheme="majorHAnsi" w:cstheme="majorHAnsi"/>
        </w:rPr>
        <w:t>printing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distribution</w:t>
      </w:r>
      <w:proofErr w:type="spellEnd"/>
      <w:r w:rsidRPr="00E3317B">
        <w:rPr>
          <w:rFonts w:asciiTheme="majorHAnsi" w:hAnsiTheme="majorHAnsi" w:cstheme="majorHAnsi"/>
        </w:rPr>
        <w:t>.</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rPr>
      </w:pPr>
      <w:r w:rsidRPr="00E3317B">
        <w:rPr>
          <w:rFonts w:asciiTheme="majorHAnsi" w:hAnsiTheme="majorHAnsi" w:cstheme="majorHAnsi"/>
        </w:rPr>
        <w:t xml:space="preserve">The </w:t>
      </w:r>
      <w:proofErr w:type="spellStart"/>
      <w:r w:rsidRPr="00E3317B">
        <w:rPr>
          <w:rFonts w:asciiTheme="majorHAnsi" w:hAnsiTheme="majorHAnsi" w:cstheme="majorHAnsi"/>
        </w:rPr>
        <w:t>exhibit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Organigraph</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Electrocomponents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showing</w:t>
      </w:r>
      <w:proofErr w:type="spellEnd"/>
      <w:r w:rsidRPr="00E3317B">
        <w:rPr>
          <w:rFonts w:asciiTheme="majorHAnsi" w:hAnsiTheme="majorHAnsi" w:cstheme="majorHAnsi"/>
        </w:rPr>
        <w:t xml:space="preserve"> a British </w:t>
      </w:r>
      <w:proofErr w:type="spellStart"/>
      <w:r w:rsidRPr="00E3317B">
        <w:rPr>
          <w:rFonts w:asciiTheme="majorHAnsi" w:hAnsiTheme="majorHAnsi" w:cstheme="majorHAnsi"/>
        </w:rPr>
        <w:t>distributor</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electrical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mechanical</w:t>
      </w:r>
      <w:proofErr w:type="spellEnd"/>
      <w:r w:rsidRPr="00E3317B">
        <w:rPr>
          <w:rFonts w:asciiTheme="majorHAnsi" w:hAnsiTheme="majorHAnsi" w:cstheme="majorHAnsi"/>
        </w:rPr>
        <w:t xml:space="preserve"> items, </w:t>
      </w:r>
      <w:proofErr w:type="spellStart"/>
      <w:r w:rsidRPr="00E3317B">
        <w:rPr>
          <w:rFonts w:asciiTheme="majorHAnsi" w:hAnsiTheme="majorHAnsi" w:cstheme="majorHAnsi"/>
        </w:rPr>
        <w:t>depicts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entirely</w:t>
      </w:r>
      <w:proofErr w:type="spellEnd"/>
      <w:r w:rsidRPr="00E3317B">
        <w:rPr>
          <w:rFonts w:asciiTheme="majorHAnsi" w:hAnsiTheme="majorHAnsi" w:cstheme="majorHAnsi"/>
        </w:rPr>
        <w:t xml:space="preserve"> different business </w:t>
      </w:r>
      <w:proofErr w:type="spellStart"/>
      <w:r w:rsidRPr="00E3317B">
        <w:rPr>
          <w:rFonts w:asciiTheme="majorHAnsi" w:hAnsiTheme="majorHAnsi" w:cstheme="majorHAnsi"/>
        </w:rPr>
        <w:t>than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newspaper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When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you</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actually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visit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company, </w:t>
      </w:r>
      <w:proofErr w:type="spellStart"/>
      <w:r w:rsidRPr="00E3317B">
        <w:rPr>
          <w:rFonts w:asciiTheme="majorHAnsi" w:hAnsiTheme="majorHAnsi" w:cstheme="majorHAnsi"/>
        </w:rPr>
        <w:t>it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appears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function</w:t>
      </w:r>
      <w:proofErr w:type="spellEnd"/>
      <w:r w:rsidRPr="00E3317B">
        <w:rPr>
          <w:rFonts w:asciiTheme="majorHAnsi" w:hAnsiTheme="majorHAnsi" w:cstheme="majorHAnsi"/>
        </w:rPr>
        <w:t xml:space="preserve"> like a web: </w:t>
      </w:r>
      <w:proofErr w:type="spellStart"/>
      <w:r w:rsidRPr="00E3317B">
        <w:rPr>
          <w:rFonts w:asciiTheme="majorHAnsi" w:hAnsiTheme="majorHAnsi" w:cstheme="majorHAnsi"/>
        </w:rPr>
        <w:t>an</w:t>
      </w:r>
      <w:proofErr w:type="spellEnd"/>
      <w:r w:rsidRPr="00E3317B">
        <w:rPr>
          <w:rFonts w:asciiTheme="majorHAnsi" w:hAnsiTheme="majorHAnsi" w:cstheme="majorHAnsi"/>
        </w:rPr>
        <w:t xml:space="preserve"> automatic machine </w:t>
      </w:r>
      <w:proofErr w:type="spellStart"/>
      <w:r w:rsidRPr="00E3317B">
        <w:rPr>
          <w:rFonts w:asciiTheme="majorHAnsi" w:hAnsiTheme="majorHAnsi" w:cstheme="majorHAnsi"/>
        </w:rPr>
        <w:t>picks</w:t>
      </w:r>
      <w:proofErr w:type="spellEnd"/>
      <w:r w:rsidRPr="00E3317B">
        <w:rPr>
          <w:rFonts w:asciiTheme="majorHAnsi" w:hAnsiTheme="majorHAnsi" w:cstheme="majorHAnsi"/>
        </w:rPr>
        <w:t xml:space="preserve"> a </w:t>
      </w:r>
      <w:proofErr w:type="spellStart"/>
      <w:r w:rsidRPr="00E3317B">
        <w:rPr>
          <w:rFonts w:asciiTheme="majorHAnsi" w:hAnsiTheme="majorHAnsi" w:cstheme="majorHAnsi"/>
        </w:rPr>
        <w:t>variety</w:t>
      </w:r>
      <w:proofErr w:type="spellEnd"/>
      <w:r w:rsidRPr="00E3317B">
        <w:rPr>
          <w:rFonts w:asciiTheme="majorHAnsi" w:hAnsiTheme="majorHAnsi" w:cstheme="majorHAnsi"/>
        </w:rPr>
        <w:t xml:space="preserve"> of different items </w:t>
      </w:r>
      <w:proofErr w:type="spellStart"/>
      <w:r w:rsidRPr="00E3317B">
        <w:rPr>
          <w:rFonts w:asciiTheme="majorHAnsi" w:hAnsiTheme="majorHAnsi" w:cstheme="majorHAnsi"/>
        </w:rPr>
        <w:t>from</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all</w:t>
      </w:r>
      <w:proofErr w:type="spellEnd"/>
      <w:r w:rsidRPr="00E3317B">
        <w:rPr>
          <w:rFonts w:asciiTheme="majorHAnsi" w:hAnsiTheme="majorHAnsi" w:cstheme="majorHAnsi"/>
        </w:rPr>
        <w:t xml:space="preserve"> over large warehouses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moves </w:t>
      </w:r>
      <w:proofErr w:type="spellStart"/>
      <w:r w:rsidRPr="00E3317B">
        <w:rPr>
          <w:rFonts w:asciiTheme="majorHAnsi" w:hAnsiTheme="majorHAnsi" w:cstheme="majorHAnsi"/>
        </w:rPr>
        <w:t>them</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packing. But </w:t>
      </w:r>
      <w:proofErr w:type="spellStart"/>
      <w:r w:rsidRPr="00E3317B">
        <w:rPr>
          <w:rFonts w:asciiTheme="majorHAnsi" w:hAnsiTheme="majorHAnsi" w:cstheme="majorHAnsi"/>
        </w:rPr>
        <w:t>this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activity</w:t>
      </w:r>
      <w:proofErr w:type="spellEnd"/>
      <w:r w:rsidRPr="00E3317B">
        <w:rPr>
          <w:rFonts w:asciiTheme="majorHAnsi" w:hAnsiTheme="majorHAnsi" w:cstheme="majorHAnsi"/>
        </w:rPr>
        <w:t xml:space="preserve"> is, in </w:t>
      </w:r>
      <w:proofErr w:type="spellStart"/>
      <w:r w:rsidRPr="00E3317B">
        <w:rPr>
          <w:rFonts w:asciiTheme="majorHAnsi" w:hAnsiTheme="majorHAnsi" w:cstheme="majorHAnsi"/>
        </w:rPr>
        <w:t>fact</w:t>
      </w:r>
      <w:proofErr w:type="spellEnd"/>
      <w:r w:rsidRPr="00E3317B">
        <w:rPr>
          <w:rFonts w:asciiTheme="majorHAnsi" w:hAnsiTheme="majorHAnsi" w:cstheme="majorHAnsi"/>
        </w:rPr>
        <w:t xml:space="preserve">, more like a set of </w:t>
      </w:r>
      <w:proofErr w:type="spellStart"/>
      <w:r w:rsidRPr="00E3317B">
        <w:rPr>
          <w:rFonts w:asciiTheme="majorHAnsi" w:hAnsiTheme="majorHAnsi" w:cstheme="majorHAnsi"/>
        </w:rPr>
        <w:t>chains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each</w:t>
      </w:r>
      <w:proofErr w:type="spellEnd"/>
      <w:r w:rsidRPr="00E3317B">
        <w:rPr>
          <w:rFonts w:asciiTheme="majorHAnsi" w:hAnsiTheme="majorHAnsi" w:cstheme="majorHAnsi"/>
        </w:rPr>
        <w:t xml:space="preserve"> order is </w:t>
      </w:r>
      <w:proofErr w:type="spellStart"/>
      <w:r w:rsidRPr="00E3317B">
        <w:rPr>
          <w:rFonts w:asciiTheme="majorHAnsi" w:hAnsiTheme="majorHAnsi" w:cstheme="majorHAnsi"/>
        </w:rPr>
        <w:t>picked</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careful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sequence</w:t>
      </w:r>
      <w:proofErr w:type="spellEnd"/>
      <w:r w:rsidRPr="00E3317B">
        <w:rPr>
          <w:rFonts w:asciiTheme="majorHAnsi" w:hAnsiTheme="majorHAnsi" w:cstheme="majorHAnsi"/>
        </w:rPr>
        <w:t>.</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rPr>
      </w:pPr>
      <w:r w:rsidRPr="00E3317B">
        <w:rPr>
          <w:rFonts w:asciiTheme="majorHAnsi" w:hAnsiTheme="majorHAnsi" w:cstheme="majorHAnsi"/>
        </w:rPr>
        <w:t xml:space="preserve">Overall,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company’s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work</w:t>
      </w:r>
      <w:proofErr w:type="spellEnd"/>
      <w:r w:rsidRPr="00E3317B">
        <w:rPr>
          <w:rFonts w:asciiTheme="majorHAnsi" w:hAnsiTheme="majorHAnsi" w:cstheme="majorHAnsi"/>
        </w:rPr>
        <w:t xml:space="preserve"> is a chain. </w:t>
      </w:r>
      <w:proofErr w:type="spellStart"/>
      <w:r w:rsidRPr="00E3317B">
        <w:rPr>
          <w:rFonts w:asciiTheme="majorHAnsi" w:hAnsiTheme="majorHAnsi" w:cstheme="majorHAnsi"/>
        </w:rPr>
        <w:t>Electrocomponents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procures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thousands</w:t>
      </w:r>
      <w:proofErr w:type="spellEnd"/>
      <w:r w:rsidRPr="00E3317B">
        <w:rPr>
          <w:rFonts w:asciiTheme="majorHAnsi" w:hAnsiTheme="majorHAnsi" w:cstheme="majorHAnsi"/>
        </w:rPr>
        <w:t xml:space="preserve"> of items, </w:t>
      </w:r>
      <w:proofErr w:type="spellStart"/>
      <w:r w:rsidRPr="00E3317B">
        <w:rPr>
          <w:rFonts w:asciiTheme="majorHAnsi" w:hAnsiTheme="majorHAnsi" w:cstheme="majorHAnsi"/>
        </w:rPr>
        <w:t>which</w:t>
      </w:r>
      <w:proofErr w:type="spellEnd"/>
      <w:r w:rsidRPr="00E3317B">
        <w:rPr>
          <w:rFonts w:asciiTheme="majorHAnsi" w:hAnsiTheme="majorHAnsi" w:cstheme="majorHAnsi"/>
        </w:rPr>
        <w:t xml:space="preserve"> are held in </w:t>
      </w:r>
      <w:proofErr w:type="spellStart"/>
      <w:r w:rsidRPr="00E3317B">
        <w:rPr>
          <w:rFonts w:asciiTheme="majorHAnsi" w:hAnsiTheme="majorHAnsi" w:cstheme="majorHAnsi"/>
        </w:rPr>
        <w:t>inventory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When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customers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place</w:t>
      </w:r>
      <w:proofErr w:type="spellEnd"/>
      <w:r w:rsidRPr="00E3317B">
        <w:rPr>
          <w:rFonts w:asciiTheme="majorHAnsi" w:hAnsiTheme="majorHAnsi" w:cstheme="majorHAnsi"/>
        </w:rPr>
        <w:t xml:space="preserve"> orders, </w:t>
      </w:r>
      <w:proofErr w:type="spellStart"/>
      <w:r w:rsidRPr="00E3317B">
        <w:rPr>
          <w:rFonts w:asciiTheme="majorHAnsi" w:hAnsiTheme="majorHAnsi" w:cstheme="majorHAnsi"/>
        </w:rPr>
        <w:t>products</w:t>
      </w:r>
      <w:proofErr w:type="spellEnd"/>
      <w:r w:rsidRPr="00E3317B">
        <w:rPr>
          <w:rFonts w:asciiTheme="majorHAnsi" w:hAnsiTheme="majorHAnsi" w:cstheme="majorHAnsi"/>
        </w:rPr>
        <w:t xml:space="preserve"> are </w:t>
      </w:r>
      <w:proofErr w:type="spellStart"/>
      <w:r w:rsidRPr="00E3317B">
        <w:rPr>
          <w:rFonts w:asciiTheme="majorHAnsi" w:hAnsiTheme="majorHAnsi" w:cstheme="majorHAnsi"/>
        </w:rPr>
        <w:t>picked</w:t>
      </w:r>
      <w:proofErr w:type="spellEnd"/>
      <w:r w:rsidRPr="00E3317B">
        <w:rPr>
          <w:rFonts w:asciiTheme="majorHAnsi" w:hAnsiTheme="majorHAnsi" w:cstheme="majorHAnsi"/>
        </w:rPr>
        <w:t xml:space="preserve"> off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shelves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delivered</w:t>
      </w:r>
      <w:proofErr w:type="spellEnd"/>
      <w:r w:rsidRPr="00E3317B">
        <w:rPr>
          <w:rFonts w:asciiTheme="majorHAnsi" w:hAnsiTheme="majorHAnsi" w:cstheme="majorHAnsi"/>
        </w:rPr>
        <w:t xml:space="preserve"> on a </w:t>
      </w:r>
      <w:proofErr w:type="spellStart"/>
      <w:r w:rsidRPr="00E3317B">
        <w:rPr>
          <w:rFonts w:asciiTheme="majorHAnsi" w:hAnsiTheme="majorHAnsi" w:cstheme="majorHAnsi"/>
        </w:rPr>
        <w:t>day’s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notice</w:t>
      </w:r>
      <w:proofErr w:type="spellEnd"/>
      <w:r w:rsidRPr="00E3317B">
        <w:rPr>
          <w:rFonts w:asciiTheme="majorHAnsi" w:hAnsiTheme="majorHAnsi" w:cstheme="majorHAnsi"/>
        </w:rPr>
        <w:t xml:space="preserve">. But as is </w:t>
      </w:r>
      <w:proofErr w:type="spellStart"/>
      <w:r w:rsidRPr="00E3317B">
        <w:rPr>
          <w:rFonts w:asciiTheme="majorHAnsi" w:hAnsiTheme="majorHAnsi" w:cstheme="majorHAnsi"/>
        </w:rPr>
        <w:t>often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case,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company </w:t>
      </w:r>
      <w:proofErr w:type="spellStart"/>
      <w:r w:rsidRPr="00E3317B">
        <w:rPr>
          <w:rFonts w:asciiTheme="majorHAnsi" w:hAnsiTheme="majorHAnsi" w:cstheme="majorHAnsi"/>
        </w:rPr>
        <w:t>actually</w:t>
      </w:r>
      <w:proofErr w:type="spellEnd"/>
      <w:r w:rsidRPr="00E3317B">
        <w:rPr>
          <w:rFonts w:asciiTheme="majorHAnsi" w:hAnsiTheme="majorHAnsi" w:cstheme="majorHAnsi"/>
        </w:rPr>
        <w:t xml:space="preserve"> combines </w:t>
      </w:r>
      <w:proofErr w:type="spellStart"/>
      <w:r w:rsidRPr="00E3317B">
        <w:rPr>
          <w:rFonts w:asciiTheme="majorHAnsi" w:hAnsiTheme="majorHAnsi" w:cstheme="majorHAnsi"/>
        </w:rPr>
        <w:t>organizational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forms</w:t>
      </w:r>
      <w:proofErr w:type="spellEnd"/>
      <w:r w:rsidRPr="00E3317B">
        <w:rPr>
          <w:rFonts w:asciiTheme="majorHAnsi" w:hAnsiTheme="majorHAnsi" w:cstheme="majorHAnsi"/>
        </w:rPr>
        <w:t xml:space="preserve">. For </w:t>
      </w:r>
      <w:proofErr w:type="spellStart"/>
      <w:r w:rsidRPr="00E3317B">
        <w:rPr>
          <w:rFonts w:asciiTheme="majorHAnsi" w:hAnsiTheme="majorHAnsi" w:cstheme="majorHAnsi"/>
        </w:rPr>
        <w:t>example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company’s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relationships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with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customers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also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seen</w:t>
      </w:r>
      <w:proofErr w:type="spellEnd"/>
      <w:r w:rsidRPr="00E3317B">
        <w:rPr>
          <w:rFonts w:asciiTheme="majorHAnsi" w:hAnsiTheme="majorHAnsi" w:cstheme="majorHAnsi"/>
        </w:rPr>
        <w:t xml:space="preserve"> as a web. </w:t>
      </w:r>
      <w:proofErr w:type="spellStart"/>
      <w:r w:rsidRPr="00E3317B">
        <w:rPr>
          <w:rFonts w:asciiTheme="majorHAnsi" w:hAnsiTheme="majorHAnsi" w:cstheme="majorHAnsi"/>
        </w:rPr>
        <w:t>Several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times</w:t>
      </w:r>
      <w:proofErr w:type="spellEnd"/>
      <w:r w:rsidRPr="00E3317B">
        <w:rPr>
          <w:rFonts w:asciiTheme="majorHAnsi" w:hAnsiTheme="majorHAnsi" w:cstheme="majorHAnsi"/>
        </w:rPr>
        <w:t xml:space="preserve"> a </w:t>
      </w:r>
      <w:proofErr w:type="spellStart"/>
      <w:r w:rsidRPr="00E3317B">
        <w:rPr>
          <w:rFonts w:asciiTheme="majorHAnsi" w:hAnsiTheme="majorHAnsi" w:cstheme="majorHAnsi"/>
        </w:rPr>
        <w:t>year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Electrocomponents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sends</w:t>
      </w:r>
      <w:proofErr w:type="spellEnd"/>
      <w:r w:rsidRPr="00E3317B">
        <w:rPr>
          <w:rFonts w:asciiTheme="majorHAnsi" w:hAnsiTheme="majorHAnsi" w:cstheme="majorHAnsi"/>
        </w:rPr>
        <w:t xml:space="preserve"> out </w:t>
      </w:r>
      <w:proofErr w:type="spellStart"/>
      <w:r w:rsidRPr="00E3317B">
        <w:rPr>
          <w:rFonts w:asciiTheme="majorHAnsi" w:hAnsiTheme="majorHAnsi" w:cstheme="majorHAnsi"/>
        </w:rPr>
        <w:t>catalogs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customers</w:t>
      </w:r>
      <w:proofErr w:type="spellEnd"/>
      <w:r w:rsidRPr="00E3317B">
        <w:rPr>
          <w:rFonts w:asciiTheme="majorHAnsi" w:hAnsiTheme="majorHAnsi" w:cstheme="majorHAnsi"/>
        </w:rPr>
        <w:t xml:space="preserve">, most of </w:t>
      </w:r>
      <w:proofErr w:type="spellStart"/>
      <w:r w:rsidRPr="00E3317B">
        <w:rPr>
          <w:rFonts w:asciiTheme="majorHAnsi" w:hAnsiTheme="majorHAnsi" w:cstheme="majorHAnsi"/>
        </w:rPr>
        <w:t>whom</w:t>
      </w:r>
      <w:proofErr w:type="spellEnd"/>
      <w:r w:rsidRPr="00E3317B">
        <w:rPr>
          <w:rFonts w:asciiTheme="majorHAnsi" w:hAnsiTheme="majorHAnsi" w:cstheme="majorHAnsi"/>
        </w:rPr>
        <w:t xml:space="preserve"> are engineers. </w:t>
      </w:r>
      <w:proofErr w:type="spellStart"/>
      <w:r w:rsidRPr="00E3317B">
        <w:rPr>
          <w:rFonts w:asciiTheme="majorHAnsi" w:hAnsiTheme="majorHAnsi" w:cstheme="majorHAnsi"/>
        </w:rPr>
        <w:t>They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phone</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their</w:t>
      </w:r>
      <w:proofErr w:type="spellEnd"/>
      <w:r w:rsidRPr="00E3317B">
        <w:rPr>
          <w:rFonts w:asciiTheme="majorHAnsi" w:hAnsiTheme="majorHAnsi" w:cstheme="majorHAnsi"/>
        </w:rPr>
        <w:t xml:space="preserve"> orders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use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same</w:t>
      </w:r>
      <w:proofErr w:type="spellEnd"/>
      <w:r w:rsidRPr="00E3317B">
        <w:rPr>
          <w:rFonts w:asciiTheme="majorHAnsi" w:hAnsiTheme="majorHAnsi" w:cstheme="majorHAnsi"/>
        </w:rPr>
        <w:t xml:space="preserve"> call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ask</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for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advice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from</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technical</w:t>
      </w:r>
      <w:proofErr w:type="spellEnd"/>
      <w:r w:rsidRPr="00E3317B">
        <w:rPr>
          <w:rFonts w:asciiTheme="majorHAnsi" w:hAnsiTheme="majorHAnsi" w:cstheme="majorHAnsi"/>
        </w:rPr>
        <w:t xml:space="preserve"> support </w:t>
      </w:r>
      <w:proofErr w:type="spellStart"/>
      <w:r w:rsidRPr="00E3317B">
        <w:rPr>
          <w:rFonts w:asciiTheme="majorHAnsi" w:hAnsiTheme="majorHAnsi" w:cstheme="majorHAnsi"/>
        </w:rPr>
        <w:t>staff</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who</w:t>
      </w:r>
      <w:proofErr w:type="spellEnd"/>
      <w:r w:rsidRPr="00E3317B">
        <w:rPr>
          <w:rFonts w:asciiTheme="majorHAnsi" w:hAnsiTheme="majorHAnsi" w:cstheme="majorHAnsi"/>
        </w:rPr>
        <w:t xml:space="preserve"> are </w:t>
      </w:r>
      <w:proofErr w:type="spellStart"/>
      <w:r w:rsidRPr="00E3317B">
        <w:rPr>
          <w:rFonts w:asciiTheme="majorHAnsi" w:hAnsiTheme="majorHAnsi" w:cstheme="majorHAnsi"/>
        </w:rPr>
        <w:t>also</w:t>
      </w:r>
      <w:proofErr w:type="spellEnd"/>
      <w:r w:rsidRPr="00E3317B">
        <w:rPr>
          <w:rFonts w:asciiTheme="majorHAnsi" w:hAnsiTheme="majorHAnsi" w:cstheme="majorHAnsi"/>
        </w:rPr>
        <w:t xml:space="preserve"> engineers.</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rPr>
      </w:pPr>
      <w:r w:rsidRPr="00E3317B">
        <w:rPr>
          <w:rFonts w:asciiTheme="majorHAnsi" w:hAnsiTheme="majorHAnsi" w:cstheme="majorHAnsi"/>
        </w:rPr>
        <w:t xml:space="preserve">The </w:t>
      </w:r>
      <w:proofErr w:type="spellStart"/>
      <w:r w:rsidRPr="00E3317B">
        <w:rPr>
          <w:rFonts w:asciiTheme="majorHAnsi" w:hAnsiTheme="majorHAnsi" w:cstheme="majorHAnsi"/>
        </w:rPr>
        <w:t>organigraph</w:t>
      </w:r>
      <w:proofErr w:type="spellEnd"/>
      <w:r w:rsidRPr="00E3317B">
        <w:rPr>
          <w:rFonts w:asciiTheme="majorHAnsi" w:hAnsiTheme="majorHAnsi" w:cstheme="majorHAnsi"/>
        </w:rPr>
        <w:t xml:space="preserve"> we </w:t>
      </w:r>
      <w:proofErr w:type="spellStart"/>
      <w:r w:rsidRPr="00E3317B">
        <w:rPr>
          <w:rFonts w:asciiTheme="majorHAnsi" w:hAnsiTheme="majorHAnsi" w:cstheme="majorHAnsi"/>
        </w:rPr>
        <w:t>developed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with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Electrocomponents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allowed</w:t>
      </w:r>
      <w:proofErr w:type="spellEnd"/>
      <w:r w:rsidRPr="00E3317B">
        <w:rPr>
          <w:rFonts w:asciiTheme="majorHAnsi" w:hAnsiTheme="majorHAnsi" w:cstheme="majorHAnsi"/>
        </w:rPr>
        <w:t xml:space="preserve"> managers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see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nearly</w:t>
      </w:r>
      <w:proofErr w:type="spellEnd"/>
      <w:r w:rsidRPr="00E3317B">
        <w:rPr>
          <w:rFonts w:asciiTheme="majorHAnsi" w:hAnsiTheme="majorHAnsi" w:cstheme="majorHAnsi"/>
        </w:rPr>
        <w:t xml:space="preserve"> a dozen new </w:t>
      </w:r>
      <w:proofErr w:type="spellStart"/>
      <w:r w:rsidRPr="00E3317B">
        <w:rPr>
          <w:rFonts w:asciiTheme="majorHAnsi" w:hAnsiTheme="majorHAnsi" w:cstheme="majorHAnsi"/>
        </w:rPr>
        <w:t>opportunities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expand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business. “The picture </w:t>
      </w:r>
      <w:proofErr w:type="spellStart"/>
      <w:r w:rsidRPr="00E3317B">
        <w:rPr>
          <w:rFonts w:asciiTheme="majorHAnsi" w:hAnsiTheme="majorHAnsi" w:cstheme="majorHAnsi"/>
        </w:rPr>
        <w:t>forced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us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think</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about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our</w:t>
      </w:r>
      <w:proofErr w:type="spellEnd"/>
      <w:r w:rsidRPr="00E3317B">
        <w:rPr>
          <w:rFonts w:asciiTheme="majorHAnsi" w:hAnsiTheme="majorHAnsi" w:cstheme="majorHAnsi"/>
        </w:rPr>
        <w:t xml:space="preserve"> real expertise was,” </w:t>
      </w:r>
      <w:proofErr w:type="spellStart"/>
      <w:r w:rsidRPr="00E3317B">
        <w:rPr>
          <w:rFonts w:asciiTheme="majorHAnsi" w:hAnsiTheme="majorHAnsi" w:cstheme="majorHAnsi"/>
        </w:rPr>
        <w:t>recalls</w:t>
      </w:r>
      <w:proofErr w:type="spellEnd"/>
      <w:r w:rsidRPr="00E3317B">
        <w:rPr>
          <w:rFonts w:asciiTheme="majorHAnsi" w:hAnsiTheme="majorHAnsi" w:cstheme="majorHAnsi"/>
        </w:rPr>
        <w:t xml:space="preserve"> CEO Bob </w:t>
      </w:r>
      <w:proofErr w:type="spellStart"/>
      <w:r w:rsidRPr="00E3317B">
        <w:rPr>
          <w:rFonts w:asciiTheme="majorHAnsi" w:hAnsiTheme="majorHAnsi" w:cstheme="majorHAnsi"/>
        </w:rPr>
        <w:t>Lawson</w:t>
      </w:r>
      <w:proofErr w:type="spellEnd"/>
      <w:r w:rsidRPr="00E3317B">
        <w:rPr>
          <w:rFonts w:asciiTheme="majorHAnsi" w:hAnsiTheme="majorHAnsi" w:cstheme="majorHAnsi"/>
        </w:rPr>
        <w:t>.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we </w:t>
      </w:r>
      <w:proofErr w:type="spellStart"/>
      <w:r w:rsidRPr="00E3317B">
        <w:rPr>
          <w:rFonts w:asciiTheme="majorHAnsi" w:hAnsiTheme="majorHAnsi" w:cstheme="majorHAnsi"/>
        </w:rPr>
        <w:t>decided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it</w:t>
      </w:r>
      <w:proofErr w:type="spellEnd"/>
      <w:r w:rsidRPr="00E3317B">
        <w:rPr>
          <w:rFonts w:asciiTheme="majorHAnsi" w:hAnsiTheme="majorHAnsi" w:cstheme="majorHAnsi"/>
        </w:rPr>
        <w:t xml:space="preserve"> was in business-to-business </w:t>
      </w:r>
      <w:proofErr w:type="spellStart"/>
      <w:r w:rsidRPr="00E3317B">
        <w:rPr>
          <w:rFonts w:asciiTheme="majorHAnsi" w:hAnsiTheme="majorHAnsi" w:cstheme="majorHAnsi"/>
        </w:rPr>
        <w:t>relationships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not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with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consumers</w:t>
      </w:r>
      <w:proofErr w:type="spellEnd"/>
      <w:r w:rsidRPr="00E3317B">
        <w:rPr>
          <w:rFonts w:asciiTheme="majorHAnsi" w:hAnsiTheme="majorHAnsi" w:cstheme="majorHAnsi"/>
        </w:rPr>
        <w:t xml:space="preserve">.” As a </w:t>
      </w:r>
      <w:proofErr w:type="spellStart"/>
      <w:r w:rsidRPr="00E3317B">
        <w:rPr>
          <w:rFonts w:asciiTheme="majorHAnsi" w:hAnsiTheme="majorHAnsi" w:cstheme="majorHAnsi"/>
        </w:rPr>
        <w:t>result</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insight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Electrocomponents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decided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expand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significantly</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Asia</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increase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its</w:t>
      </w:r>
      <w:proofErr w:type="spellEnd"/>
      <w:r w:rsidRPr="00E3317B">
        <w:rPr>
          <w:rFonts w:asciiTheme="majorHAnsi" w:hAnsiTheme="majorHAnsi" w:cstheme="majorHAnsi"/>
        </w:rPr>
        <w:t xml:space="preserve"> Internet business. </w:t>
      </w:r>
      <w:proofErr w:type="spellStart"/>
      <w:r w:rsidRPr="00E3317B">
        <w:rPr>
          <w:rFonts w:asciiTheme="majorHAnsi" w:hAnsiTheme="majorHAnsi" w:cstheme="majorHAnsi"/>
        </w:rPr>
        <w:t>Further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organigraph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helped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company’s</w:t>
      </w:r>
      <w:proofErr w:type="spellEnd"/>
      <w:r w:rsidRPr="00E3317B">
        <w:rPr>
          <w:rFonts w:asciiTheme="majorHAnsi" w:hAnsiTheme="majorHAnsi" w:cstheme="majorHAnsi"/>
        </w:rPr>
        <w:t xml:space="preserve"> managers </w:t>
      </w:r>
      <w:proofErr w:type="spellStart"/>
      <w:r w:rsidRPr="00E3317B">
        <w:rPr>
          <w:rFonts w:asciiTheme="majorHAnsi" w:hAnsiTheme="majorHAnsi" w:cstheme="majorHAnsi"/>
        </w:rPr>
        <w:t>see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strategic</w:t>
      </w:r>
      <w:proofErr w:type="spellEnd"/>
      <w:r w:rsidRPr="00E3317B">
        <w:rPr>
          <w:rFonts w:asciiTheme="majorHAnsi" w:hAnsiTheme="majorHAnsi" w:cstheme="majorHAnsi"/>
        </w:rPr>
        <w:t xml:space="preserve"> logic of </w:t>
      </w:r>
      <w:proofErr w:type="spellStart"/>
      <w:r w:rsidRPr="00E3317B">
        <w:rPr>
          <w:rFonts w:asciiTheme="majorHAnsi" w:hAnsiTheme="majorHAnsi" w:cstheme="majorHAnsi"/>
        </w:rPr>
        <w:t>segmenting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catalog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Having</w:t>
      </w:r>
      <w:proofErr w:type="spellEnd"/>
      <w:r w:rsidRPr="00E3317B">
        <w:rPr>
          <w:rFonts w:asciiTheme="majorHAnsi" w:hAnsiTheme="majorHAnsi" w:cstheme="majorHAnsi"/>
        </w:rPr>
        <w:t xml:space="preserve"> sent out </w:t>
      </w:r>
      <w:proofErr w:type="spellStart"/>
      <w:r w:rsidRPr="00E3317B">
        <w:rPr>
          <w:rFonts w:asciiTheme="majorHAnsi" w:hAnsiTheme="majorHAnsi" w:cstheme="majorHAnsi"/>
        </w:rPr>
        <w:t>only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one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version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before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now</w:t>
      </w:r>
      <w:proofErr w:type="spellEnd"/>
      <w:r w:rsidRPr="00E3317B">
        <w:rPr>
          <w:rFonts w:asciiTheme="majorHAnsi" w:hAnsiTheme="majorHAnsi" w:cstheme="majorHAnsi"/>
        </w:rPr>
        <w:t xml:space="preserve"> issues </w:t>
      </w:r>
      <w:proofErr w:type="spellStart"/>
      <w:r w:rsidRPr="00E3317B">
        <w:rPr>
          <w:rFonts w:asciiTheme="majorHAnsi" w:hAnsiTheme="majorHAnsi" w:cstheme="majorHAnsi"/>
        </w:rPr>
        <w:t>six</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specialized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versions</w:t>
      </w:r>
      <w:proofErr w:type="spellEnd"/>
      <w:r w:rsidRPr="00E3317B">
        <w:rPr>
          <w:rFonts w:asciiTheme="majorHAnsi" w:hAnsiTheme="majorHAnsi" w:cstheme="majorHAnsi"/>
        </w:rPr>
        <w:t xml:space="preserve">. The </w:t>
      </w:r>
      <w:proofErr w:type="spellStart"/>
      <w:r w:rsidRPr="00E3317B">
        <w:rPr>
          <w:rFonts w:asciiTheme="majorHAnsi" w:hAnsiTheme="majorHAnsi" w:cstheme="majorHAnsi"/>
        </w:rPr>
        <w:t>organigraph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also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showed</w:t>
      </w:r>
      <w:proofErr w:type="spellEnd"/>
      <w:r w:rsidRPr="00E3317B">
        <w:rPr>
          <w:rFonts w:asciiTheme="majorHAnsi" w:hAnsiTheme="majorHAnsi" w:cstheme="majorHAnsi"/>
        </w:rPr>
        <w:t xml:space="preserve"> managers </w:t>
      </w:r>
      <w:proofErr w:type="spellStart"/>
      <w:r w:rsidRPr="00E3317B">
        <w:rPr>
          <w:rFonts w:asciiTheme="majorHAnsi" w:hAnsiTheme="majorHAnsi" w:cstheme="majorHAnsi"/>
        </w:rPr>
        <w:t>opportunities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expand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sell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company’s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testing</w:t>
      </w:r>
      <w:proofErr w:type="spellEnd"/>
      <w:r w:rsidRPr="00E3317B">
        <w:rPr>
          <w:rFonts w:asciiTheme="majorHAnsi" w:hAnsiTheme="majorHAnsi" w:cstheme="majorHAnsi"/>
        </w:rPr>
        <w:t xml:space="preserve"> services. “At a </w:t>
      </w:r>
      <w:proofErr w:type="spellStart"/>
      <w:r w:rsidRPr="00E3317B">
        <w:rPr>
          <w:rFonts w:asciiTheme="majorHAnsi" w:hAnsiTheme="majorHAnsi" w:cstheme="majorHAnsi"/>
        </w:rPr>
        <w:t>glance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diagram </w:t>
      </w:r>
      <w:proofErr w:type="spellStart"/>
      <w:r w:rsidRPr="00E3317B">
        <w:rPr>
          <w:rFonts w:asciiTheme="majorHAnsi" w:hAnsiTheme="majorHAnsi" w:cstheme="majorHAnsi"/>
        </w:rPr>
        <w:t>allowed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us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see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all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sorts</w:t>
      </w:r>
      <w:proofErr w:type="spellEnd"/>
      <w:r w:rsidRPr="00E3317B">
        <w:rPr>
          <w:rFonts w:asciiTheme="majorHAnsi" w:hAnsiTheme="majorHAnsi" w:cstheme="majorHAnsi"/>
        </w:rPr>
        <w:t xml:space="preserve"> of new </w:t>
      </w:r>
      <w:proofErr w:type="spellStart"/>
      <w:r w:rsidRPr="00E3317B">
        <w:rPr>
          <w:rFonts w:asciiTheme="majorHAnsi" w:hAnsiTheme="majorHAnsi" w:cstheme="majorHAnsi"/>
        </w:rPr>
        <w:t>possibilities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Lawson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says</w:t>
      </w:r>
      <w:proofErr w:type="spellEnd"/>
      <w:r w:rsidRPr="00E3317B">
        <w:rPr>
          <w:rFonts w:asciiTheme="majorHAnsi" w:hAnsiTheme="majorHAnsi" w:cstheme="majorHAnsi"/>
        </w:rPr>
        <w:t>.</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rPr>
      </w:pPr>
      <w:r w:rsidRPr="00E3317B">
        <w:rPr>
          <w:rFonts w:asciiTheme="majorHAnsi" w:hAnsiTheme="majorHAnsi" w:cstheme="majorHAnsi"/>
        </w:rPr>
        <w:t xml:space="preserve">A Nest of </w:t>
      </w:r>
      <w:proofErr w:type="spellStart"/>
      <w:r w:rsidRPr="00E3317B">
        <w:rPr>
          <w:rFonts w:asciiTheme="majorHAnsi" w:hAnsiTheme="majorHAnsi" w:cstheme="majorHAnsi"/>
        </w:rPr>
        <w:t>Organizational</w:t>
      </w:r>
      <w:proofErr w:type="spellEnd"/>
      <w:r w:rsidRPr="00E3317B">
        <w:rPr>
          <w:rFonts w:asciiTheme="majorHAnsi" w:hAnsiTheme="majorHAnsi" w:cstheme="majorHAnsi"/>
        </w:rPr>
        <w:t xml:space="preserve"> Forms </w:t>
      </w:r>
      <w:proofErr w:type="spellStart"/>
      <w:r w:rsidRPr="00E3317B">
        <w:rPr>
          <w:rFonts w:asciiTheme="majorHAnsi" w:hAnsiTheme="majorHAnsi" w:cstheme="majorHAnsi"/>
        </w:rPr>
        <w:t>Chains</w:t>
      </w:r>
      <w:proofErr w:type="spellEnd"/>
      <w:r w:rsidRPr="00E3317B">
        <w:rPr>
          <w:rFonts w:asciiTheme="majorHAnsi" w:hAnsiTheme="majorHAnsi" w:cstheme="majorHAnsi"/>
        </w:rPr>
        <w:t xml:space="preserve">, hubs, </w:t>
      </w:r>
      <w:proofErr w:type="spellStart"/>
      <w:r w:rsidRPr="00E3317B">
        <w:rPr>
          <w:rFonts w:asciiTheme="majorHAnsi" w:hAnsiTheme="majorHAnsi" w:cstheme="majorHAnsi"/>
        </w:rPr>
        <w:t>webs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sets </w:t>
      </w:r>
      <w:proofErr w:type="spellStart"/>
      <w:r w:rsidRPr="00E3317B">
        <w:rPr>
          <w:rFonts w:asciiTheme="majorHAnsi" w:hAnsiTheme="majorHAnsi" w:cstheme="majorHAnsi"/>
        </w:rPr>
        <w:t>can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w:t>
      </w:r>
      <w:proofErr w:type="spellEnd"/>
      <w:r w:rsidRPr="00E3317B">
        <w:rPr>
          <w:rFonts w:asciiTheme="majorHAnsi" w:hAnsiTheme="majorHAnsi" w:cstheme="majorHAnsi"/>
        </w:rPr>
        <w:t xml:space="preserve"> found </w:t>
      </w:r>
      <w:proofErr w:type="spellStart"/>
      <w:r w:rsidRPr="00E3317B">
        <w:rPr>
          <w:rFonts w:asciiTheme="majorHAnsi" w:hAnsiTheme="majorHAnsi" w:cstheme="majorHAnsi"/>
        </w:rPr>
        <w:t>throughout</w:t>
      </w:r>
      <w:proofErr w:type="spellEnd"/>
      <w:r w:rsidRPr="00E3317B">
        <w:rPr>
          <w:rFonts w:asciiTheme="majorHAnsi" w:hAnsiTheme="majorHAnsi" w:cstheme="majorHAnsi"/>
        </w:rPr>
        <w:t xml:space="preserve"> most </w:t>
      </w:r>
      <w:proofErr w:type="spellStart"/>
      <w:r w:rsidRPr="00E3317B">
        <w:rPr>
          <w:rFonts w:asciiTheme="majorHAnsi" w:hAnsiTheme="majorHAnsi" w:cstheme="majorHAnsi"/>
        </w:rPr>
        <w:t>organizations</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exhibit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Organigraph</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Médecins</w:t>
      </w:r>
      <w:proofErr w:type="spellEnd"/>
      <w:r w:rsidRPr="00E3317B">
        <w:rPr>
          <w:rFonts w:asciiTheme="majorHAnsi" w:hAnsiTheme="majorHAnsi" w:cstheme="majorHAnsi"/>
        </w:rPr>
        <w:t xml:space="preserve"> Sans </w:t>
      </w:r>
      <w:proofErr w:type="spellStart"/>
      <w:r w:rsidRPr="00E3317B">
        <w:rPr>
          <w:rFonts w:asciiTheme="majorHAnsi" w:hAnsiTheme="majorHAnsi" w:cstheme="majorHAnsi"/>
        </w:rPr>
        <w:t>Frontières</w:t>
      </w:r>
      <w:proofErr w:type="spellEnd"/>
      <w:r w:rsidRPr="00E3317B">
        <w:rPr>
          <w:rFonts w:asciiTheme="majorHAnsi" w:hAnsiTheme="majorHAnsi" w:cstheme="majorHAnsi"/>
        </w:rPr>
        <w:t xml:space="preserve">” (Doctors Without Borders), we take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concept </w:t>
      </w:r>
      <w:proofErr w:type="spellStart"/>
      <w:r w:rsidRPr="00E3317B">
        <w:rPr>
          <w:rFonts w:asciiTheme="majorHAnsi" w:hAnsiTheme="majorHAnsi" w:cstheme="majorHAnsi"/>
        </w:rPr>
        <w:t>one</w:t>
      </w:r>
      <w:proofErr w:type="spellEnd"/>
      <w:r w:rsidRPr="00E3317B">
        <w:rPr>
          <w:rFonts w:asciiTheme="majorHAnsi" w:hAnsiTheme="majorHAnsi" w:cstheme="majorHAnsi"/>
        </w:rPr>
        <w:t xml:space="preserve"> step </w:t>
      </w:r>
      <w:proofErr w:type="spellStart"/>
      <w:r w:rsidRPr="00E3317B">
        <w:rPr>
          <w:rFonts w:asciiTheme="majorHAnsi" w:hAnsiTheme="majorHAnsi" w:cstheme="majorHAnsi"/>
        </w:rPr>
        <w:t>further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depicting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nesting of </w:t>
      </w:r>
      <w:proofErr w:type="spellStart"/>
      <w:r w:rsidRPr="00E3317B">
        <w:rPr>
          <w:rFonts w:asciiTheme="majorHAnsi" w:hAnsiTheme="majorHAnsi" w:cstheme="majorHAnsi"/>
        </w:rPr>
        <w:t>such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relationships</w:t>
      </w:r>
      <w:proofErr w:type="spellEnd"/>
      <w:r w:rsidRPr="00E3317B">
        <w:rPr>
          <w:rFonts w:asciiTheme="majorHAnsi" w:hAnsiTheme="majorHAnsi" w:cstheme="majorHAnsi"/>
        </w:rPr>
        <w:t xml:space="preserve"> – hubs </w:t>
      </w:r>
      <w:proofErr w:type="spellStart"/>
      <w:r w:rsidRPr="00E3317B">
        <w:rPr>
          <w:rFonts w:asciiTheme="majorHAnsi" w:hAnsiTheme="majorHAnsi" w:cstheme="majorHAnsi"/>
        </w:rPr>
        <w:t>within</w:t>
      </w:r>
      <w:proofErr w:type="spellEnd"/>
      <w:r w:rsidRPr="00E3317B">
        <w:rPr>
          <w:rFonts w:asciiTheme="majorHAnsi" w:hAnsiTheme="majorHAnsi" w:cstheme="majorHAnsi"/>
        </w:rPr>
        <w:t xml:space="preserve"> hubs </w:t>
      </w:r>
      <w:proofErr w:type="spellStart"/>
      <w:r w:rsidRPr="00E3317B">
        <w:rPr>
          <w:rFonts w:asciiTheme="majorHAnsi" w:hAnsiTheme="majorHAnsi" w:cstheme="majorHAnsi"/>
        </w:rPr>
        <w:t>within</w:t>
      </w:r>
      <w:proofErr w:type="spellEnd"/>
      <w:r w:rsidRPr="00E3317B">
        <w:rPr>
          <w:rFonts w:asciiTheme="majorHAnsi" w:hAnsiTheme="majorHAnsi" w:cstheme="majorHAnsi"/>
        </w:rPr>
        <w:t xml:space="preserve"> sets. The </w:t>
      </w:r>
      <w:proofErr w:type="spellStart"/>
      <w:r w:rsidRPr="00E3317B">
        <w:rPr>
          <w:rFonts w:asciiTheme="majorHAnsi" w:hAnsiTheme="majorHAnsi" w:cstheme="majorHAnsi"/>
        </w:rPr>
        <w:t>organigraph</w:t>
      </w:r>
      <w:proofErr w:type="spellEnd"/>
      <w:r w:rsidRPr="00E3317B">
        <w:rPr>
          <w:rFonts w:asciiTheme="majorHAnsi" w:hAnsiTheme="majorHAnsi" w:cstheme="majorHAnsi"/>
        </w:rPr>
        <w:t xml:space="preserve"> shows a </w:t>
      </w:r>
      <w:proofErr w:type="spellStart"/>
      <w:r w:rsidRPr="00E3317B">
        <w:rPr>
          <w:rFonts w:asciiTheme="majorHAnsi" w:hAnsiTheme="majorHAnsi" w:cstheme="majorHAnsi"/>
        </w:rPr>
        <w:t>nonprofit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establishes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emergency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hospitals</w:t>
      </w:r>
      <w:proofErr w:type="spellEnd"/>
      <w:r w:rsidRPr="00E3317B">
        <w:rPr>
          <w:rFonts w:asciiTheme="majorHAnsi" w:hAnsiTheme="majorHAnsi" w:cstheme="majorHAnsi"/>
        </w:rPr>
        <w:t xml:space="preserve"> in disaster </w:t>
      </w:r>
      <w:proofErr w:type="spellStart"/>
      <w:r w:rsidRPr="00E3317B">
        <w:rPr>
          <w:rFonts w:asciiTheme="majorHAnsi" w:hAnsiTheme="majorHAnsi" w:cstheme="majorHAnsi"/>
        </w:rPr>
        <w:t>areas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Médecins</w:t>
      </w:r>
      <w:proofErr w:type="spellEnd"/>
      <w:r w:rsidRPr="00E3317B">
        <w:rPr>
          <w:rFonts w:asciiTheme="majorHAnsi" w:hAnsiTheme="majorHAnsi" w:cstheme="majorHAnsi"/>
        </w:rPr>
        <w:t xml:space="preserve"> Sans </w:t>
      </w:r>
      <w:proofErr w:type="spellStart"/>
      <w:r w:rsidRPr="00E3317B">
        <w:rPr>
          <w:rFonts w:asciiTheme="majorHAnsi" w:hAnsiTheme="majorHAnsi" w:cstheme="majorHAnsi"/>
        </w:rPr>
        <w:t>Frontières</w:t>
      </w:r>
      <w:proofErr w:type="spellEnd"/>
      <w:r w:rsidRPr="00E3317B">
        <w:rPr>
          <w:rFonts w:asciiTheme="majorHAnsi" w:hAnsiTheme="majorHAnsi" w:cstheme="majorHAnsi"/>
        </w:rPr>
        <w:t xml:space="preserve"> is made up of a set of </w:t>
      </w:r>
      <w:proofErr w:type="spellStart"/>
      <w:r w:rsidRPr="00E3317B">
        <w:rPr>
          <w:rFonts w:asciiTheme="majorHAnsi" w:hAnsiTheme="majorHAnsi" w:cstheme="majorHAnsi"/>
        </w:rPr>
        <w:t>national</w:t>
      </w:r>
      <w:proofErr w:type="spellEnd"/>
      <w:r w:rsidRPr="00E3317B">
        <w:rPr>
          <w:rFonts w:asciiTheme="majorHAnsi" w:hAnsiTheme="majorHAnsi" w:cstheme="majorHAnsi"/>
        </w:rPr>
        <w:t xml:space="preserve"> offices. </w:t>
      </w:r>
      <w:proofErr w:type="spellStart"/>
      <w:r w:rsidRPr="00E3317B">
        <w:rPr>
          <w:rFonts w:asciiTheme="majorHAnsi" w:hAnsiTheme="majorHAnsi" w:cstheme="majorHAnsi"/>
        </w:rPr>
        <w:t>There</w:t>
      </w:r>
      <w:proofErr w:type="spellEnd"/>
      <w:r w:rsidRPr="00E3317B">
        <w:rPr>
          <w:rFonts w:asciiTheme="majorHAnsi" w:hAnsiTheme="majorHAnsi" w:cstheme="majorHAnsi"/>
        </w:rPr>
        <w:t xml:space="preserve"> is no </w:t>
      </w:r>
      <w:proofErr w:type="spellStart"/>
      <w:r w:rsidRPr="00E3317B">
        <w:rPr>
          <w:rFonts w:asciiTheme="majorHAnsi" w:hAnsiTheme="majorHAnsi" w:cstheme="majorHAnsi"/>
        </w:rPr>
        <w:t>world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headquarters</w:t>
      </w:r>
      <w:proofErr w:type="spellEnd"/>
      <w:r w:rsidRPr="00E3317B">
        <w:rPr>
          <w:rFonts w:asciiTheme="majorHAnsi" w:hAnsiTheme="majorHAnsi" w:cstheme="majorHAnsi"/>
        </w:rPr>
        <w:t xml:space="preserve"> – no hub. </w:t>
      </w:r>
      <w:proofErr w:type="spellStart"/>
      <w:r w:rsidRPr="00E3317B">
        <w:rPr>
          <w:rFonts w:asciiTheme="majorHAnsi" w:hAnsiTheme="majorHAnsi" w:cstheme="majorHAnsi"/>
        </w:rPr>
        <w:t>Rather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CEOs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from</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national</w:t>
      </w:r>
      <w:proofErr w:type="spellEnd"/>
      <w:r w:rsidRPr="00E3317B">
        <w:rPr>
          <w:rFonts w:asciiTheme="majorHAnsi" w:hAnsiTheme="majorHAnsi" w:cstheme="majorHAnsi"/>
        </w:rPr>
        <w:t xml:space="preserve"> offices meet </w:t>
      </w:r>
      <w:proofErr w:type="spellStart"/>
      <w:r w:rsidRPr="00E3317B">
        <w:rPr>
          <w:rFonts w:asciiTheme="majorHAnsi" w:hAnsiTheme="majorHAnsi" w:cstheme="majorHAnsi"/>
        </w:rPr>
        <w:t>periodically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when</w:t>
      </w:r>
      <w:proofErr w:type="spellEnd"/>
      <w:r w:rsidRPr="00E3317B">
        <w:rPr>
          <w:rFonts w:asciiTheme="majorHAnsi" w:hAnsiTheme="majorHAnsi" w:cstheme="majorHAnsi"/>
        </w:rPr>
        <w:t xml:space="preserve"> a crisis </w:t>
      </w:r>
      <w:proofErr w:type="spellStart"/>
      <w:r w:rsidRPr="00E3317B">
        <w:rPr>
          <w:rFonts w:asciiTheme="majorHAnsi" w:hAnsiTheme="majorHAnsi" w:cstheme="majorHAnsi"/>
        </w:rPr>
        <w:t>arises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people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from</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offices </w:t>
      </w:r>
      <w:proofErr w:type="spellStart"/>
      <w:r w:rsidRPr="00E3317B">
        <w:rPr>
          <w:rFonts w:asciiTheme="majorHAnsi" w:hAnsiTheme="majorHAnsi" w:cstheme="majorHAnsi"/>
        </w:rPr>
        <w:t>communicate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informally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with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one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another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They</w:t>
      </w:r>
      <w:proofErr w:type="spellEnd"/>
      <w:r w:rsidRPr="00E3317B">
        <w:rPr>
          <w:rFonts w:asciiTheme="majorHAnsi" w:hAnsiTheme="majorHAnsi" w:cstheme="majorHAnsi"/>
        </w:rPr>
        <w:t xml:space="preserve"> form a </w:t>
      </w:r>
      <w:proofErr w:type="spellStart"/>
      <w:r w:rsidRPr="00E3317B">
        <w:rPr>
          <w:rFonts w:asciiTheme="majorHAnsi" w:hAnsiTheme="majorHAnsi" w:cstheme="majorHAnsi"/>
        </w:rPr>
        <w:t>loose</w:t>
      </w:r>
      <w:proofErr w:type="spellEnd"/>
      <w:r w:rsidRPr="00E3317B">
        <w:rPr>
          <w:rFonts w:asciiTheme="majorHAnsi" w:hAnsiTheme="majorHAnsi" w:cstheme="majorHAnsi"/>
        </w:rPr>
        <w:t xml:space="preserve"> web. </w:t>
      </w:r>
      <w:proofErr w:type="spellStart"/>
      <w:r w:rsidRPr="00E3317B">
        <w:rPr>
          <w:rFonts w:asciiTheme="majorHAnsi" w:hAnsiTheme="majorHAnsi" w:cstheme="majorHAnsi"/>
        </w:rPr>
        <w:t>Each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national</w:t>
      </w:r>
      <w:proofErr w:type="spellEnd"/>
      <w:r w:rsidRPr="00E3317B">
        <w:rPr>
          <w:rFonts w:asciiTheme="majorHAnsi" w:hAnsiTheme="majorHAnsi" w:cstheme="majorHAnsi"/>
        </w:rPr>
        <w:t xml:space="preserve"> office is, </w:t>
      </w:r>
      <w:proofErr w:type="spellStart"/>
      <w:r w:rsidRPr="00E3317B">
        <w:rPr>
          <w:rFonts w:asciiTheme="majorHAnsi" w:hAnsiTheme="majorHAnsi" w:cstheme="majorHAnsi"/>
        </w:rPr>
        <w:t>however</w:t>
      </w:r>
      <w:proofErr w:type="spellEnd"/>
      <w:r w:rsidRPr="00E3317B">
        <w:rPr>
          <w:rFonts w:asciiTheme="majorHAnsi" w:hAnsiTheme="majorHAnsi" w:cstheme="majorHAnsi"/>
        </w:rPr>
        <w:t xml:space="preserve">, a hub </w:t>
      </w:r>
      <w:proofErr w:type="spellStart"/>
      <w:r w:rsidRPr="00E3317B">
        <w:rPr>
          <w:rFonts w:asciiTheme="majorHAnsi" w:hAnsiTheme="majorHAnsi" w:cstheme="majorHAnsi"/>
        </w:rPr>
        <w:t>unto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itself</w:t>
      </w:r>
      <w:proofErr w:type="spellEnd"/>
      <w:r w:rsidRPr="00E3317B">
        <w:rPr>
          <w:rFonts w:asciiTheme="majorHAnsi" w:hAnsiTheme="majorHAnsi" w:cstheme="majorHAnsi"/>
        </w:rPr>
        <w:t xml:space="preserve">. (See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largest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circle</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exhibit</w:t>
      </w:r>
      <w:proofErr w:type="spellEnd"/>
      <w:r w:rsidRPr="00E3317B">
        <w:rPr>
          <w:rFonts w:asciiTheme="majorHAnsi" w:hAnsiTheme="majorHAnsi" w:cstheme="majorHAnsi"/>
        </w:rPr>
        <w:t xml:space="preserve">.) The office is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focal</w:t>
      </w:r>
      <w:proofErr w:type="spellEnd"/>
      <w:r w:rsidRPr="00E3317B">
        <w:rPr>
          <w:rFonts w:asciiTheme="majorHAnsi" w:hAnsiTheme="majorHAnsi" w:cstheme="majorHAnsi"/>
        </w:rPr>
        <w:t xml:space="preserve"> point </w:t>
      </w:r>
      <w:proofErr w:type="spellStart"/>
      <w:r w:rsidRPr="00E3317B">
        <w:rPr>
          <w:rFonts w:asciiTheme="majorHAnsi" w:hAnsiTheme="majorHAnsi" w:cstheme="majorHAnsi"/>
        </w:rPr>
        <w:t>for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collection</w:t>
      </w:r>
      <w:proofErr w:type="spellEnd"/>
      <w:r w:rsidRPr="00E3317B">
        <w:rPr>
          <w:rFonts w:asciiTheme="majorHAnsi" w:hAnsiTheme="majorHAnsi" w:cstheme="majorHAnsi"/>
        </w:rPr>
        <w:t xml:space="preserve"> of professionals, </w:t>
      </w:r>
      <w:proofErr w:type="spellStart"/>
      <w:r w:rsidRPr="00E3317B">
        <w:rPr>
          <w:rFonts w:asciiTheme="majorHAnsi" w:hAnsiTheme="majorHAnsi" w:cstheme="majorHAnsi"/>
        </w:rPr>
        <w:t>supplies</w:t>
      </w:r>
      <w:proofErr w:type="spellEnd"/>
      <w:r w:rsidRPr="00E3317B">
        <w:rPr>
          <w:rFonts w:asciiTheme="majorHAnsi" w:hAnsiTheme="majorHAnsi" w:cstheme="majorHAnsi"/>
        </w:rPr>
        <w:t xml:space="preserve">, funds,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procedures. </w:t>
      </w:r>
      <w:proofErr w:type="spellStart"/>
      <w:r w:rsidRPr="00E3317B">
        <w:rPr>
          <w:rFonts w:asciiTheme="majorHAnsi" w:hAnsiTheme="majorHAnsi" w:cstheme="majorHAnsi"/>
        </w:rPr>
        <w:t>Each</w:t>
      </w:r>
      <w:proofErr w:type="spellEnd"/>
      <w:r w:rsidRPr="00E3317B">
        <w:rPr>
          <w:rFonts w:asciiTheme="majorHAnsi" w:hAnsiTheme="majorHAnsi" w:cstheme="majorHAnsi"/>
        </w:rPr>
        <w:t xml:space="preserve"> office, </w:t>
      </w:r>
      <w:proofErr w:type="spellStart"/>
      <w:r w:rsidRPr="00E3317B">
        <w:rPr>
          <w:rFonts w:asciiTheme="majorHAnsi" w:hAnsiTheme="majorHAnsi" w:cstheme="majorHAnsi"/>
        </w:rPr>
        <w:t>for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instance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holds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own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donations</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bank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has a list of </w:t>
      </w:r>
      <w:proofErr w:type="spellStart"/>
      <w:r w:rsidRPr="00E3317B">
        <w:rPr>
          <w:rFonts w:asciiTheme="majorHAnsi" w:hAnsiTheme="majorHAnsi" w:cstheme="majorHAnsi"/>
        </w:rPr>
        <w:t>physicians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prepared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go on </w:t>
      </w:r>
      <w:proofErr w:type="spellStart"/>
      <w:r w:rsidRPr="00E3317B">
        <w:rPr>
          <w:rFonts w:asciiTheme="majorHAnsi" w:hAnsiTheme="majorHAnsi" w:cstheme="majorHAnsi"/>
        </w:rPr>
        <w:t>assignment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When</w:t>
      </w:r>
      <w:proofErr w:type="spellEnd"/>
      <w:r w:rsidRPr="00E3317B">
        <w:rPr>
          <w:rFonts w:asciiTheme="majorHAnsi" w:hAnsiTheme="majorHAnsi" w:cstheme="majorHAnsi"/>
        </w:rPr>
        <w:t xml:space="preserve"> a crisis </w:t>
      </w:r>
      <w:proofErr w:type="spellStart"/>
      <w:r w:rsidRPr="00E3317B">
        <w:rPr>
          <w:rFonts w:asciiTheme="majorHAnsi" w:hAnsiTheme="majorHAnsi" w:cstheme="majorHAnsi"/>
        </w:rPr>
        <w:t>occurs</w:t>
      </w:r>
      <w:proofErr w:type="spellEnd"/>
      <w:r w:rsidRPr="00E3317B">
        <w:rPr>
          <w:rFonts w:asciiTheme="majorHAnsi" w:hAnsiTheme="majorHAnsi" w:cstheme="majorHAnsi"/>
        </w:rPr>
        <w:t xml:space="preserve">, a </w:t>
      </w:r>
      <w:proofErr w:type="spellStart"/>
      <w:r w:rsidRPr="00E3317B">
        <w:rPr>
          <w:rFonts w:asciiTheme="majorHAnsi" w:hAnsiTheme="majorHAnsi" w:cstheme="majorHAnsi"/>
        </w:rPr>
        <w:t>national</w:t>
      </w:r>
      <w:proofErr w:type="spellEnd"/>
      <w:r w:rsidRPr="00E3317B">
        <w:rPr>
          <w:rFonts w:asciiTheme="majorHAnsi" w:hAnsiTheme="majorHAnsi" w:cstheme="majorHAnsi"/>
        </w:rPr>
        <w:t xml:space="preserve"> office assembles resources –</w:t>
      </w:r>
      <w:proofErr w:type="spellStart"/>
      <w:r w:rsidRPr="00E3317B">
        <w:rPr>
          <w:rFonts w:asciiTheme="majorHAnsi" w:hAnsiTheme="majorHAnsi" w:cstheme="majorHAnsi"/>
        </w:rPr>
        <w:t>people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supplies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money. It </w:t>
      </w:r>
      <w:proofErr w:type="spellStart"/>
      <w:r w:rsidRPr="00E3317B">
        <w:rPr>
          <w:rFonts w:asciiTheme="majorHAnsi" w:hAnsiTheme="majorHAnsi" w:cstheme="majorHAnsi"/>
        </w:rPr>
        <w:t>then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ships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them</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troubled</w:t>
      </w:r>
      <w:proofErr w:type="spellEnd"/>
      <w:r w:rsidRPr="00E3317B">
        <w:rPr>
          <w:rFonts w:asciiTheme="majorHAnsi" w:hAnsiTheme="majorHAnsi" w:cstheme="majorHAnsi"/>
        </w:rPr>
        <w:t xml:space="preserve"> </w:t>
      </w:r>
      <w:r w:rsidRPr="00E3317B">
        <w:rPr>
          <w:rFonts w:asciiTheme="majorHAnsi" w:hAnsiTheme="majorHAnsi" w:cstheme="majorHAnsi"/>
        </w:rPr>
        <w:lastRenderedPageBreak/>
        <w:t xml:space="preserve">area. </w:t>
      </w:r>
      <w:proofErr w:type="spellStart"/>
      <w:r w:rsidRPr="00E3317B">
        <w:rPr>
          <w:rFonts w:asciiTheme="majorHAnsi" w:hAnsiTheme="majorHAnsi" w:cstheme="majorHAnsi"/>
        </w:rPr>
        <w:t>There</w:t>
      </w:r>
      <w:proofErr w:type="spellEnd"/>
      <w:r w:rsidRPr="00E3317B">
        <w:rPr>
          <w:rFonts w:asciiTheme="majorHAnsi" w:hAnsiTheme="majorHAnsi" w:cstheme="majorHAnsi"/>
        </w:rPr>
        <w:t xml:space="preserve">, a </w:t>
      </w:r>
      <w:proofErr w:type="spellStart"/>
      <w:r w:rsidRPr="00E3317B">
        <w:rPr>
          <w:rFonts w:asciiTheme="majorHAnsi" w:hAnsiTheme="majorHAnsi" w:cstheme="majorHAnsi"/>
        </w:rPr>
        <w:t>hospital</w:t>
      </w:r>
      <w:proofErr w:type="spellEnd"/>
      <w:r w:rsidRPr="00E3317B">
        <w:rPr>
          <w:rFonts w:asciiTheme="majorHAnsi" w:hAnsiTheme="majorHAnsi" w:cstheme="majorHAnsi"/>
        </w:rPr>
        <w:t xml:space="preserve"> is </w:t>
      </w:r>
      <w:proofErr w:type="spellStart"/>
      <w:r w:rsidRPr="00E3317B">
        <w:rPr>
          <w:rFonts w:asciiTheme="majorHAnsi" w:hAnsiTheme="majorHAnsi" w:cstheme="majorHAnsi"/>
        </w:rPr>
        <w:t>created</w:t>
      </w:r>
      <w:proofErr w:type="spellEnd"/>
      <w:r w:rsidRPr="00E3317B">
        <w:rPr>
          <w:rFonts w:asciiTheme="majorHAnsi" w:hAnsiTheme="majorHAnsi" w:cstheme="majorHAnsi"/>
        </w:rPr>
        <w:t xml:space="preserve"> – a </w:t>
      </w:r>
      <w:proofErr w:type="spellStart"/>
      <w:r w:rsidRPr="00E3317B">
        <w:rPr>
          <w:rFonts w:asciiTheme="majorHAnsi" w:hAnsiTheme="majorHAnsi" w:cstheme="majorHAnsi"/>
        </w:rPr>
        <w:t>temporary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organization</w:t>
      </w:r>
      <w:proofErr w:type="spellEnd"/>
      <w:r w:rsidRPr="00E3317B">
        <w:rPr>
          <w:rFonts w:asciiTheme="majorHAnsi" w:hAnsiTheme="majorHAnsi" w:cstheme="majorHAnsi"/>
        </w:rPr>
        <w:t xml:space="preserve"> – </w:t>
      </w:r>
      <w:proofErr w:type="spellStart"/>
      <w:r w:rsidRPr="00E3317B">
        <w:rPr>
          <w:rFonts w:asciiTheme="majorHAnsi" w:hAnsiTheme="majorHAnsi" w:cstheme="majorHAnsi"/>
        </w:rPr>
        <w:t>itself</w:t>
      </w:r>
      <w:proofErr w:type="spellEnd"/>
      <w:r w:rsidRPr="00E3317B">
        <w:rPr>
          <w:rFonts w:asciiTheme="majorHAnsi" w:hAnsiTheme="majorHAnsi" w:cstheme="majorHAnsi"/>
        </w:rPr>
        <w:t xml:space="preserve"> a hub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which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ill</w:t>
      </w:r>
      <w:proofErr w:type="spellEnd"/>
      <w:r w:rsidRPr="00E3317B">
        <w:rPr>
          <w:rFonts w:asciiTheme="majorHAnsi" w:hAnsiTheme="majorHAnsi" w:cstheme="majorHAnsi"/>
        </w:rPr>
        <w:t xml:space="preserve"> are </w:t>
      </w:r>
      <w:proofErr w:type="spellStart"/>
      <w:r w:rsidRPr="00E3317B">
        <w:rPr>
          <w:rFonts w:asciiTheme="majorHAnsi" w:hAnsiTheme="majorHAnsi" w:cstheme="majorHAnsi"/>
        </w:rPr>
        <w:t>brought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Each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patient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also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becomes</w:t>
      </w:r>
      <w:proofErr w:type="spellEnd"/>
      <w:r w:rsidRPr="00E3317B">
        <w:rPr>
          <w:rFonts w:asciiTheme="majorHAnsi" w:hAnsiTheme="majorHAnsi" w:cstheme="majorHAnsi"/>
        </w:rPr>
        <w:t xml:space="preserve"> a hub in his or her </w:t>
      </w:r>
      <w:proofErr w:type="spellStart"/>
      <w:r w:rsidRPr="00E3317B">
        <w:rPr>
          <w:rFonts w:asciiTheme="majorHAnsi" w:hAnsiTheme="majorHAnsi" w:cstheme="majorHAnsi"/>
        </w:rPr>
        <w:t>own</w:t>
      </w:r>
      <w:proofErr w:type="spellEnd"/>
      <w:r w:rsidRPr="00E3317B">
        <w:rPr>
          <w:rFonts w:asciiTheme="majorHAnsi" w:hAnsiTheme="majorHAnsi" w:cstheme="majorHAnsi"/>
        </w:rPr>
        <w:t xml:space="preserve"> right, on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receiving</w:t>
      </w:r>
      <w:proofErr w:type="spellEnd"/>
      <w:r w:rsidRPr="00E3317B">
        <w:rPr>
          <w:rFonts w:asciiTheme="majorHAnsi" w:hAnsiTheme="majorHAnsi" w:cstheme="majorHAnsi"/>
        </w:rPr>
        <w:t xml:space="preserve"> end of </w:t>
      </w:r>
      <w:proofErr w:type="spellStart"/>
      <w:r w:rsidRPr="00E3317B">
        <w:rPr>
          <w:rFonts w:asciiTheme="majorHAnsi" w:hAnsiTheme="majorHAnsi" w:cstheme="majorHAnsi"/>
        </w:rPr>
        <w:t>various</w:t>
      </w:r>
      <w:proofErr w:type="spellEnd"/>
      <w:r w:rsidRPr="00E3317B">
        <w:rPr>
          <w:rFonts w:asciiTheme="majorHAnsi" w:hAnsiTheme="majorHAnsi" w:cstheme="majorHAnsi"/>
        </w:rPr>
        <w:t xml:space="preserve"> health care professionals, </w:t>
      </w:r>
      <w:proofErr w:type="spellStart"/>
      <w:r w:rsidRPr="00E3317B">
        <w:rPr>
          <w:rFonts w:asciiTheme="majorHAnsi" w:hAnsiTheme="majorHAnsi" w:cstheme="majorHAnsi"/>
        </w:rPr>
        <w:t>medicines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food. The </w:t>
      </w:r>
      <w:proofErr w:type="spellStart"/>
      <w:r w:rsidRPr="00E3317B">
        <w:rPr>
          <w:rFonts w:asciiTheme="majorHAnsi" w:hAnsiTheme="majorHAnsi" w:cstheme="majorHAnsi"/>
        </w:rPr>
        <w:t>organigraph</w:t>
      </w:r>
      <w:proofErr w:type="spellEnd"/>
      <w:r w:rsidRPr="00E3317B">
        <w:rPr>
          <w:rFonts w:asciiTheme="majorHAnsi" w:hAnsiTheme="majorHAnsi" w:cstheme="majorHAnsi"/>
        </w:rPr>
        <w:t xml:space="preserve"> shows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there</w:t>
      </w:r>
      <w:proofErr w:type="spellEnd"/>
      <w:r w:rsidRPr="00E3317B">
        <w:rPr>
          <w:rFonts w:asciiTheme="majorHAnsi" w:hAnsiTheme="majorHAnsi" w:cstheme="majorHAnsi"/>
        </w:rPr>
        <w:t xml:space="preserve"> are </w:t>
      </w:r>
      <w:proofErr w:type="spellStart"/>
      <w:r w:rsidRPr="00E3317B">
        <w:rPr>
          <w:rFonts w:asciiTheme="majorHAnsi" w:hAnsiTheme="majorHAnsi" w:cstheme="majorHAnsi"/>
        </w:rPr>
        <w:t>four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distinct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areas</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operation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within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this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nonprofit</w:t>
      </w:r>
      <w:proofErr w:type="spellEnd"/>
      <w:r w:rsidRPr="00E3317B">
        <w:rPr>
          <w:rFonts w:asciiTheme="majorHAnsi" w:hAnsiTheme="majorHAnsi" w:cstheme="majorHAnsi"/>
        </w:rPr>
        <w:t xml:space="preserve">: </w:t>
      </w:r>
    </w:p>
    <w:p w:rsidR="001A1B1A" w:rsidRPr="00E3317B" w:rsidRDefault="001A1B1A" w:rsidP="00061431">
      <w:pPr>
        <w:pStyle w:val="NormalWeb"/>
        <w:spacing w:before="0" w:beforeAutospacing="0" w:after="0" w:afterAutospacing="0"/>
        <w:rPr>
          <w:rFonts w:asciiTheme="majorHAnsi" w:hAnsiTheme="majorHAnsi" w:cstheme="majorHAnsi"/>
        </w:rPr>
      </w:pPr>
      <w:r w:rsidRPr="00E3317B">
        <w:rPr>
          <w:rFonts w:asciiTheme="majorHAnsi" w:hAnsiTheme="majorHAnsi" w:cstheme="majorHAnsi"/>
        </w:rPr>
        <w:t xml:space="preserve">- a </w:t>
      </w:r>
      <w:proofErr w:type="spellStart"/>
      <w:r w:rsidRPr="00E3317B">
        <w:rPr>
          <w:rFonts w:asciiTheme="majorHAnsi" w:hAnsiTheme="majorHAnsi" w:cstheme="majorHAnsi"/>
        </w:rPr>
        <w:t>national</w:t>
      </w:r>
      <w:proofErr w:type="spellEnd"/>
      <w:r w:rsidRPr="00E3317B">
        <w:rPr>
          <w:rFonts w:asciiTheme="majorHAnsi" w:hAnsiTheme="majorHAnsi" w:cstheme="majorHAnsi"/>
        </w:rPr>
        <w:t xml:space="preserve"> office </w:t>
      </w:r>
      <w:proofErr w:type="spellStart"/>
      <w:r w:rsidRPr="00E3317B">
        <w:rPr>
          <w:rFonts w:asciiTheme="majorHAnsi" w:hAnsiTheme="majorHAnsi" w:cstheme="majorHAnsi"/>
        </w:rPr>
        <w:t>coordinates</w:t>
      </w:r>
      <w:proofErr w:type="spellEnd"/>
      <w:r w:rsidRPr="00E3317B">
        <w:rPr>
          <w:rFonts w:asciiTheme="majorHAnsi" w:hAnsiTheme="majorHAnsi" w:cstheme="majorHAnsi"/>
        </w:rPr>
        <w:t xml:space="preserve"> resources </w:t>
      </w:r>
      <w:proofErr w:type="spellStart"/>
      <w:r w:rsidRPr="00E3317B">
        <w:rPr>
          <w:rFonts w:asciiTheme="majorHAnsi" w:hAnsiTheme="majorHAnsi" w:cstheme="majorHAnsi"/>
        </w:rPr>
        <w:t>available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for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relief</w:t>
      </w:r>
      <w:proofErr w:type="spellEnd"/>
      <w:r w:rsidRPr="00E3317B">
        <w:rPr>
          <w:rFonts w:asciiTheme="majorHAnsi" w:hAnsiTheme="majorHAnsi" w:cstheme="majorHAnsi"/>
        </w:rPr>
        <w:t xml:space="preserve"> operations; </w:t>
      </w:r>
    </w:p>
    <w:p w:rsidR="001A1B1A" w:rsidRPr="00E3317B" w:rsidRDefault="001A1B1A" w:rsidP="00061431">
      <w:pPr>
        <w:pStyle w:val="NormalWeb"/>
        <w:spacing w:before="0" w:beforeAutospacing="0" w:after="0" w:afterAutospacing="0"/>
        <w:rPr>
          <w:rFonts w:asciiTheme="majorHAnsi" w:hAnsiTheme="majorHAnsi" w:cstheme="majorHAnsi"/>
        </w:rPr>
      </w:pPr>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office </w:t>
      </w:r>
      <w:proofErr w:type="spellStart"/>
      <w:r w:rsidRPr="00E3317B">
        <w:rPr>
          <w:rFonts w:asciiTheme="majorHAnsi" w:hAnsiTheme="majorHAnsi" w:cstheme="majorHAnsi"/>
        </w:rPr>
        <w:t>also</w:t>
      </w:r>
      <w:proofErr w:type="spellEnd"/>
      <w:r w:rsidRPr="00E3317B">
        <w:rPr>
          <w:rFonts w:asciiTheme="majorHAnsi" w:hAnsiTheme="majorHAnsi" w:cstheme="majorHAnsi"/>
        </w:rPr>
        <w:t xml:space="preserve"> assembles </w:t>
      </w:r>
      <w:proofErr w:type="spellStart"/>
      <w:r w:rsidRPr="00E3317B">
        <w:rPr>
          <w:rFonts w:asciiTheme="majorHAnsi" w:hAnsiTheme="majorHAnsi" w:cstheme="majorHAnsi"/>
        </w:rPr>
        <w:t>those</w:t>
      </w:r>
      <w:proofErr w:type="spellEnd"/>
      <w:r w:rsidRPr="00E3317B">
        <w:rPr>
          <w:rFonts w:asciiTheme="majorHAnsi" w:hAnsiTheme="majorHAnsi" w:cstheme="majorHAnsi"/>
        </w:rPr>
        <w:t xml:space="preserve"> resources at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time of a </w:t>
      </w:r>
      <w:proofErr w:type="spellStart"/>
      <w:r w:rsidRPr="00E3317B">
        <w:rPr>
          <w:rFonts w:asciiTheme="majorHAnsi" w:hAnsiTheme="majorHAnsi" w:cstheme="majorHAnsi"/>
        </w:rPr>
        <w:t>particular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relief</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operation</w:t>
      </w:r>
      <w:proofErr w:type="spellEnd"/>
      <w:r w:rsidRPr="00E3317B">
        <w:rPr>
          <w:rFonts w:asciiTheme="majorHAnsi" w:hAnsiTheme="majorHAnsi" w:cstheme="majorHAnsi"/>
        </w:rPr>
        <w:t xml:space="preserve">; </w:t>
      </w:r>
    </w:p>
    <w:p w:rsidR="001A1B1A" w:rsidRPr="00E3317B" w:rsidRDefault="001A1B1A" w:rsidP="00061431">
      <w:pPr>
        <w:pStyle w:val="NormalWeb"/>
        <w:spacing w:before="0" w:beforeAutospacing="0" w:after="0" w:afterAutospacing="0"/>
        <w:rPr>
          <w:rFonts w:asciiTheme="majorHAnsi" w:hAnsiTheme="majorHAnsi" w:cstheme="majorHAnsi"/>
        </w:rPr>
      </w:pPr>
      <w:r w:rsidRPr="00E3317B">
        <w:rPr>
          <w:rFonts w:asciiTheme="majorHAnsi" w:hAnsiTheme="majorHAnsi" w:cstheme="majorHAnsi"/>
        </w:rPr>
        <w:t xml:space="preserve">- a chain transfers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relief</w:t>
      </w:r>
      <w:proofErr w:type="spellEnd"/>
      <w:r w:rsidRPr="00E3317B">
        <w:rPr>
          <w:rFonts w:asciiTheme="majorHAnsi" w:hAnsiTheme="majorHAnsi" w:cstheme="majorHAnsi"/>
        </w:rPr>
        <w:t xml:space="preserve"> resources </w:t>
      </w:r>
      <w:proofErr w:type="spellStart"/>
      <w:r w:rsidRPr="00E3317B">
        <w:rPr>
          <w:rFonts w:asciiTheme="majorHAnsi" w:hAnsiTheme="majorHAnsi" w:cstheme="majorHAnsi"/>
        </w:rPr>
        <w:t>from</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national</w:t>
      </w:r>
      <w:proofErr w:type="spellEnd"/>
      <w:r w:rsidRPr="00E3317B">
        <w:rPr>
          <w:rFonts w:asciiTheme="majorHAnsi" w:hAnsiTheme="majorHAnsi" w:cstheme="majorHAnsi"/>
        </w:rPr>
        <w:t xml:space="preserve"> office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hospital</w:t>
      </w:r>
      <w:proofErr w:type="spellEnd"/>
      <w:r w:rsidRPr="00E3317B">
        <w:rPr>
          <w:rFonts w:asciiTheme="majorHAnsi" w:hAnsiTheme="majorHAnsi" w:cstheme="majorHAnsi"/>
        </w:rPr>
        <w:t xml:space="preserve"> site;</w:t>
      </w:r>
    </w:p>
    <w:p w:rsidR="001A1B1A" w:rsidRPr="00E3317B" w:rsidRDefault="001A1B1A" w:rsidP="00061431">
      <w:pPr>
        <w:pStyle w:val="NormalWeb"/>
        <w:spacing w:before="0" w:beforeAutospacing="0" w:after="0" w:afterAutospacing="0"/>
        <w:rPr>
          <w:rFonts w:asciiTheme="majorHAnsi" w:hAnsiTheme="majorHAnsi" w:cstheme="majorHAnsi"/>
        </w:rPr>
      </w:pPr>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hospital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delivers</w:t>
      </w:r>
      <w:proofErr w:type="spellEnd"/>
      <w:r w:rsidRPr="00E3317B">
        <w:rPr>
          <w:rFonts w:asciiTheme="majorHAnsi" w:hAnsiTheme="majorHAnsi" w:cstheme="majorHAnsi"/>
        </w:rPr>
        <w:t xml:space="preserve"> health care. The </w:t>
      </w:r>
      <w:proofErr w:type="spellStart"/>
      <w:r w:rsidRPr="00E3317B">
        <w:rPr>
          <w:rFonts w:asciiTheme="majorHAnsi" w:hAnsiTheme="majorHAnsi" w:cstheme="majorHAnsi"/>
        </w:rPr>
        <w:t>organigraph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makes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clear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managerial </w:t>
      </w:r>
      <w:proofErr w:type="spellStart"/>
      <w:r w:rsidRPr="00E3317B">
        <w:rPr>
          <w:rFonts w:asciiTheme="majorHAnsi" w:hAnsiTheme="majorHAnsi" w:cstheme="majorHAnsi"/>
        </w:rPr>
        <w:t>realities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nonprofit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faces</w:t>
      </w:r>
      <w:proofErr w:type="spellEnd"/>
      <w:r w:rsidRPr="00E3317B">
        <w:rPr>
          <w:rFonts w:asciiTheme="majorHAnsi" w:hAnsiTheme="majorHAnsi" w:cstheme="majorHAnsi"/>
        </w:rPr>
        <w:t xml:space="preserve">. For </w:t>
      </w:r>
      <w:proofErr w:type="spellStart"/>
      <w:r w:rsidRPr="00E3317B">
        <w:rPr>
          <w:rFonts w:asciiTheme="majorHAnsi" w:hAnsiTheme="majorHAnsi" w:cstheme="majorHAnsi"/>
        </w:rPr>
        <w:t>example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one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see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from</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illustration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burden</w:t>
      </w:r>
      <w:proofErr w:type="spellEnd"/>
      <w:r w:rsidRPr="00E3317B">
        <w:rPr>
          <w:rFonts w:asciiTheme="majorHAnsi" w:hAnsiTheme="majorHAnsi" w:cstheme="majorHAnsi"/>
        </w:rPr>
        <w:t xml:space="preserve"> of promoting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organization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raising</w:t>
      </w:r>
      <w:proofErr w:type="spellEnd"/>
      <w:r w:rsidRPr="00E3317B">
        <w:rPr>
          <w:rFonts w:asciiTheme="majorHAnsi" w:hAnsiTheme="majorHAnsi" w:cstheme="majorHAnsi"/>
        </w:rPr>
        <w:t xml:space="preserve"> money </w:t>
      </w:r>
      <w:proofErr w:type="spellStart"/>
      <w:r w:rsidRPr="00E3317B">
        <w:rPr>
          <w:rFonts w:asciiTheme="majorHAnsi" w:hAnsiTheme="majorHAnsi" w:cstheme="majorHAnsi"/>
        </w:rPr>
        <w:t>for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it</w:t>
      </w:r>
      <w:proofErr w:type="spellEnd"/>
      <w:r w:rsidRPr="00E3317B">
        <w:rPr>
          <w:rFonts w:asciiTheme="majorHAnsi" w:hAnsiTheme="majorHAnsi" w:cstheme="majorHAnsi"/>
        </w:rPr>
        <w:t xml:space="preserve"> lies on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national</w:t>
      </w:r>
      <w:proofErr w:type="spellEnd"/>
      <w:r w:rsidRPr="00E3317B">
        <w:rPr>
          <w:rFonts w:asciiTheme="majorHAnsi" w:hAnsiTheme="majorHAnsi" w:cstheme="majorHAnsi"/>
        </w:rPr>
        <w:t xml:space="preserve"> offices </w:t>
      </w:r>
      <w:proofErr w:type="spellStart"/>
      <w:r w:rsidRPr="00E3317B">
        <w:rPr>
          <w:rFonts w:asciiTheme="majorHAnsi" w:hAnsiTheme="majorHAnsi" w:cstheme="majorHAnsi"/>
        </w:rPr>
        <w:t>themselves</w:t>
      </w:r>
      <w:proofErr w:type="spellEnd"/>
      <w:r w:rsidRPr="00E3317B">
        <w:rPr>
          <w:rFonts w:asciiTheme="majorHAnsi" w:hAnsiTheme="majorHAnsi" w:cstheme="majorHAnsi"/>
        </w:rPr>
        <w:t xml:space="preserve">. The </w:t>
      </w:r>
      <w:proofErr w:type="spellStart"/>
      <w:r w:rsidRPr="00E3317B">
        <w:rPr>
          <w:rFonts w:asciiTheme="majorHAnsi" w:hAnsiTheme="majorHAnsi" w:cstheme="majorHAnsi"/>
        </w:rPr>
        <w:t>loose</w:t>
      </w:r>
      <w:proofErr w:type="spellEnd"/>
      <w:r w:rsidRPr="00E3317B">
        <w:rPr>
          <w:rFonts w:asciiTheme="majorHAnsi" w:hAnsiTheme="majorHAnsi" w:cstheme="majorHAnsi"/>
        </w:rPr>
        <w:t xml:space="preserve"> web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serves as </w:t>
      </w:r>
      <w:proofErr w:type="spellStart"/>
      <w:r w:rsidRPr="00E3317B">
        <w:rPr>
          <w:rFonts w:asciiTheme="majorHAnsi" w:hAnsiTheme="majorHAnsi" w:cstheme="majorHAnsi"/>
        </w:rPr>
        <w:t>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umbrella</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for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set of </w:t>
      </w:r>
      <w:proofErr w:type="spellStart"/>
      <w:r w:rsidRPr="00E3317B">
        <w:rPr>
          <w:rFonts w:asciiTheme="majorHAnsi" w:hAnsiTheme="majorHAnsi" w:cstheme="majorHAnsi"/>
        </w:rPr>
        <w:t>national</w:t>
      </w:r>
      <w:proofErr w:type="spellEnd"/>
      <w:r w:rsidRPr="00E3317B">
        <w:rPr>
          <w:rFonts w:asciiTheme="majorHAnsi" w:hAnsiTheme="majorHAnsi" w:cstheme="majorHAnsi"/>
        </w:rPr>
        <w:t xml:space="preserve"> offices is </w:t>
      </w:r>
      <w:proofErr w:type="spellStart"/>
      <w:r w:rsidRPr="00E3317B">
        <w:rPr>
          <w:rFonts w:asciiTheme="majorHAnsi" w:hAnsiTheme="majorHAnsi" w:cstheme="majorHAnsi"/>
        </w:rPr>
        <w:t>not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organized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do </w:t>
      </w:r>
      <w:proofErr w:type="spellStart"/>
      <w:r w:rsidRPr="00E3317B">
        <w:rPr>
          <w:rFonts w:asciiTheme="majorHAnsi" w:hAnsiTheme="majorHAnsi" w:cstheme="majorHAnsi"/>
        </w:rPr>
        <w:t>so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Further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organigraph</w:t>
      </w:r>
      <w:proofErr w:type="spellEnd"/>
      <w:r w:rsidRPr="00E3317B">
        <w:rPr>
          <w:rFonts w:asciiTheme="majorHAnsi" w:hAnsiTheme="majorHAnsi" w:cstheme="majorHAnsi"/>
        </w:rPr>
        <w:t xml:space="preserve"> shows operating </w:t>
      </w:r>
      <w:proofErr w:type="spellStart"/>
      <w:r w:rsidRPr="00E3317B">
        <w:rPr>
          <w:rFonts w:asciiTheme="majorHAnsi" w:hAnsiTheme="majorHAnsi" w:cstheme="majorHAnsi"/>
        </w:rPr>
        <w:t>autonomy</w:t>
      </w:r>
      <w:proofErr w:type="spellEnd"/>
      <w:r w:rsidRPr="00E3317B">
        <w:rPr>
          <w:rFonts w:asciiTheme="majorHAnsi" w:hAnsiTheme="majorHAnsi" w:cstheme="majorHAnsi"/>
        </w:rPr>
        <w:t xml:space="preserve"> on site – </w:t>
      </w:r>
      <w:proofErr w:type="spellStart"/>
      <w:r w:rsidRPr="00E3317B">
        <w:rPr>
          <w:rFonts w:asciiTheme="majorHAnsi" w:hAnsiTheme="majorHAnsi" w:cstheme="majorHAnsi"/>
        </w:rPr>
        <w:t>yet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simultaneously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illuminates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need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facilitate</w:t>
      </w:r>
      <w:proofErr w:type="spellEnd"/>
      <w:r w:rsidRPr="00E3317B">
        <w:rPr>
          <w:rFonts w:asciiTheme="majorHAnsi" w:hAnsiTheme="majorHAnsi" w:cstheme="majorHAnsi"/>
        </w:rPr>
        <w:t xml:space="preserve"> information flow </w:t>
      </w:r>
      <w:proofErr w:type="spellStart"/>
      <w:r w:rsidRPr="00E3317B">
        <w:rPr>
          <w:rFonts w:asciiTheme="majorHAnsi" w:hAnsiTheme="majorHAnsi" w:cstheme="majorHAnsi"/>
        </w:rPr>
        <w:t>between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national</w:t>
      </w:r>
      <w:proofErr w:type="spellEnd"/>
      <w:r w:rsidRPr="00E3317B">
        <w:rPr>
          <w:rFonts w:asciiTheme="majorHAnsi" w:hAnsiTheme="majorHAnsi" w:cstheme="majorHAnsi"/>
        </w:rPr>
        <w:t xml:space="preserve"> office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disaster area.</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b/>
        </w:rPr>
      </w:pPr>
      <w:proofErr w:type="spellStart"/>
      <w:r w:rsidRPr="00E3317B">
        <w:rPr>
          <w:rFonts w:asciiTheme="majorHAnsi" w:hAnsiTheme="majorHAnsi" w:cstheme="majorHAnsi"/>
          <w:b/>
        </w:rPr>
        <w:t>Competencies</w:t>
      </w:r>
      <w:proofErr w:type="spellEnd"/>
      <w:r w:rsidRPr="00E3317B">
        <w:rPr>
          <w:rFonts w:asciiTheme="majorHAnsi" w:hAnsiTheme="majorHAnsi" w:cstheme="majorHAnsi"/>
          <w:b/>
        </w:rPr>
        <w:t xml:space="preserve"> as Hubs </w:t>
      </w:r>
    </w:p>
    <w:p w:rsidR="001A1B1A" w:rsidRPr="00E3317B" w:rsidRDefault="001A1B1A" w:rsidP="00061431">
      <w:pPr>
        <w:pStyle w:val="NormalWeb"/>
        <w:spacing w:before="0" w:beforeAutospacing="0" w:after="0" w:afterAutospacing="0"/>
        <w:rPr>
          <w:rFonts w:asciiTheme="majorHAnsi" w:hAnsiTheme="majorHAnsi" w:cstheme="majorHAnsi"/>
        </w:rPr>
      </w:pPr>
      <w:proofErr w:type="spellStart"/>
      <w:r w:rsidRPr="00E3317B">
        <w:rPr>
          <w:rFonts w:asciiTheme="majorHAnsi" w:hAnsiTheme="majorHAnsi" w:cstheme="majorHAnsi"/>
        </w:rPr>
        <w:t>Earlier</w:t>
      </w:r>
      <w:proofErr w:type="spellEnd"/>
      <w:r w:rsidRPr="00E3317B">
        <w:rPr>
          <w:rFonts w:asciiTheme="majorHAnsi" w:hAnsiTheme="majorHAnsi" w:cstheme="majorHAnsi"/>
        </w:rPr>
        <w:t xml:space="preserve"> we </w:t>
      </w:r>
      <w:proofErr w:type="spellStart"/>
      <w:r w:rsidRPr="00E3317B">
        <w:rPr>
          <w:rFonts w:asciiTheme="majorHAnsi" w:hAnsiTheme="majorHAnsi" w:cstheme="majorHAnsi"/>
        </w:rPr>
        <w:t>described</w:t>
      </w:r>
      <w:proofErr w:type="spellEnd"/>
      <w:r w:rsidRPr="00E3317B">
        <w:rPr>
          <w:rFonts w:asciiTheme="majorHAnsi" w:hAnsiTheme="majorHAnsi" w:cstheme="majorHAnsi"/>
        </w:rPr>
        <w:t xml:space="preserve"> a </w:t>
      </w:r>
      <w:proofErr w:type="spellStart"/>
      <w:r w:rsidRPr="00E3317B">
        <w:rPr>
          <w:rFonts w:asciiTheme="majorHAnsi" w:hAnsiTheme="majorHAnsi" w:cstheme="majorHAnsi"/>
        </w:rPr>
        <w:t>conglomerate</w:t>
      </w:r>
      <w:proofErr w:type="spellEnd"/>
      <w:r w:rsidRPr="00E3317B">
        <w:rPr>
          <w:rFonts w:asciiTheme="majorHAnsi" w:hAnsiTheme="majorHAnsi" w:cstheme="majorHAnsi"/>
        </w:rPr>
        <w:t xml:space="preserve"> as a set of </w:t>
      </w:r>
      <w:proofErr w:type="spellStart"/>
      <w:r w:rsidRPr="00E3317B">
        <w:rPr>
          <w:rFonts w:asciiTheme="majorHAnsi" w:hAnsiTheme="majorHAnsi" w:cstheme="majorHAnsi"/>
        </w:rPr>
        <w:t>loosely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coupled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businesses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certainly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makes</w:t>
      </w:r>
      <w:proofErr w:type="spellEnd"/>
      <w:r w:rsidRPr="00E3317B">
        <w:rPr>
          <w:rFonts w:asciiTheme="majorHAnsi" w:hAnsiTheme="majorHAnsi" w:cstheme="majorHAnsi"/>
        </w:rPr>
        <w:t xml:space="preserve"> sense </w:t>
      </w:r>
      <w:proofErr w:type="spellStart"/>
      <w:r w:rsidRPr="00E3317B">
        <w:rPr>
          <w:rFonts w:asciiTheme="majorHAnsi" w:hAnsiTheme="majorHAnsi" w:cstheme="majorHAnsi"/>
        </w:rPr>
        <w:t>for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highly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diversified</w:t>
      </w:r>
      <w:proofErr w:type="spellEnd"/>
      <w:r w:rsidRPr="00E3317B">
        <w:rPr>
          <w:rFonts w:asciiTheme="majorHAnsi" w:hAnsiTheme="majorHAnsi" w:cstheme="majorHAnsi"/>
        </w:rPr>
        <w:t xml:space="preserve"> operations, </w:t>
      </w:r>
      <w:proofErr w:type="spellStart"/>
      <w:r w:rsidRPr="00E3317B">
        <w:rPr>
          <w:rFonts w:asciiTheme="majorHAnsi" w:hAnsiTheme="majorHAnsi" w:cstheme="majorHAnsi"/>
        </w:rPr>
        <w:t>especially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ones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have </w:t>
      </w:r>
      <w:proofErr w:type="spellStart"/>
      <w:r w:rsidRPr="00E3317B">
        <w:rPr>
          <w:rFonts w:asciiTheme="majorHAnsi" w:hAnsiTheme="majorHAnsi" w:cstheme="majorHAnsi"/>
        </w:rPr>
        <w:t>grown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through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acquisition</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businesses</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unrelated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industries</w:t>
      </w:r>
      <w:proofErr w:type="spellEnd"/>
      <w:r w:rsidRPr="00E3317B">
        <w:rPr>
          <w:rFonts w:asciiTheme="majorHAnsi" w:hAnsiTheme="majorHAnsi" w:cstheme="majorHAnsi"/>
        </w:rPr>
        <w:t xml:space="preserve">. The </w:t>
      </w:r>
      <w:proofErr w:type="spellStart"/>
      <w:r w:rsidRPr="00E3317B">
        <w:rPr>
          <w:rFonts w:asciiTheme="majorHAnsi" w:hAnsiTheme="majorHAnsi" w:cstheme="majorHAnsi"/>
        </w:rPr>
        <w:t>divisions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constitute</w:t>
      </w:r>
      <w:proofErr w:type="spellEnd"/>
      <w:r w:rsidRPr="00E3317B">
        <w:rPr>
          <w:rFonts w:asciiTheme="majorHAnsi" w:hAnsiTheme="majorHAnsi" w:cstheme="majorHAnsi"/>
        </w:rPr>
        <w:t xml:space="preserve"> a portfolio, held </w:t>
      </w:r>
      <w:proofErr w:type="spellStart"/>
      <w:r w:rsidRPr="00E3317B">
        <w:rPr>
          <w:rFonts w:asciiTheme="majorHAnsi" w:hAnsiTheme="majorHAnsi" w:cstheme="majorHAnsi"/>
        </w:rPr>
        <w:t>together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by</w:t>
      </w:r>
      <w:proofErr w:type="spellEnd"/>
      <w:r w:rsidRPr="00E3317B">
        <w:rPr>
          <w:rFonts w:asciiTheme="majorHAnsi" w:hAnsiTheme="majorHAnsi" w:cstheme="majorHAnsi"/>
        </w:rPr>
        <w:t xml:space="preserve"> a </w:t>
      </w:r>
      <w:proofErr w:type="spellStart"/>
      <w:r w:rsidRPr="00E3317B">
        <w:rPr>
          <w:rFonts w:asciiTheme="majorHAnsi" w:hAnsiTheme="majorHAnsi" w:cstheme="majorHAnsi"/>
        </w:rPr>
        <w:t>headquarters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manages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flow of </w:t>
      </w:r>
      <w:proofErr w:type="spellStart"/>
      <w:r w:rsidRPr="00E3317B">
        <w:rPr>
          <w:rFonts w:asciiTheme="majorHAnsi" w:hAnsiTheme="majorHAnsi" w:cstheme="majorHAnsi"/>
        </w:rPr>
        <w:t>capital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imposes</w:t>
      </w:r>
      <w:proofErr w:type="spellEnd"/>
      <w:r w:rsidRPr="00E3317B">
        <w:rPr>
          <w:rFonts w:asciiTheme="majorHAnsi" w:hAnsiTheme="majorHAnsi" w:cstheme="majorHAnsi"/>
        </w:rPr>
        <w:t xml:space="preserve"> financial </w:t>
      </w:r>
      <w:proofErr w:type="spellStart"/>
      <w:r w:rsidRPr="00E3317B">
        <w:rPr>
          <w:rFonts w:asciiTheme="majorHAnsi" w:hAnsiTheme="majorHAnsi" w:cstheme="majorHAnsi"/>
        </w:rPr>
        <w:t>standards</w:t>
      </w:r>
      <w:proofErr w:type="spellEnd"/>
      <w:r w:rsidRPr="00E3317B">
        <w:rPr>
          <w:rFonts w:asciiTheme="majorHAnsi" w:hAnsiTheme="majorHAnsi" w:cstheme="majorHAnsi"/>
        </w:rPr>
        <w:t xml:space="preserve"> of performance. </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rPr>
      </w:pPr>
      <w:r w:rsidRPr="00E3317B">
        <w:rPr>
          <w:rFonts w:asciiTheme="majorHAnsi" w:hAnsiTheme="majorHAnsi" w:cstheme="majorHAnsi"/>
        </w:rPr>
        <w:t xml:space="preserve">But these </w:t>
      </w:r>
      <w:proofErr w:type="spellStart"/>
      <w:r w:rsidRPr="00E3317B">
        <w:rPr>
          <w:rFonts w:asciiTheme="majorHAnsi" w:hAnsiTheme="majorHAnsi" w:cstheme="majorHAnsi"/>
        </w:rPr>
        <w:t>days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notion</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conglomeration</w:t>
      </w:r>
      <w:proofErr w:type="spellEnd"/>
      <w:r w:rsidRPr="00E3317B">
        <w:rPr>
          <w:rFonts w:asciiTheme="majorHAnsi" w:hAnsiTheme="majorHAnsi" w:cstheme="majorHAnsi"/>
        </w:rPr>
        <w:t xml:space="preserve"> has </w:t>
      </w:r>
      <w:proofErr w:type="spellStart"/>
      <w:r w:rsidRPr="00E3317B">
        <w:rPr>
          <w:rFonts w:asciiTheme="majorHAnsi" w:hAnsiTheme="majorHAnsi" w:cstheme="majorHAnsi"/>
        </w:rPr>
        <w:t>given</w:t>
      </w:r>
      <w:proofErr w:type="spellEnd"/>
      <w:r w:rsidRPr="00E3317B">
        <w:rPr>
          <w:rFonts w:asciiTheme="majorHAnsi" w:hAnsiTheme="majorHAnsi" w:cstheme="majorHAnsi"/>
        </w:rPr>
        <w:t xml:space="preserve"> way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concept of </w:t>
      </w:r>
      <w:proofErr w:type="spellStart"/>
      <w:r w:rsidRPr="00E3317B">
        <w:rPr>
          <w:rFonts w:asciiTheme="majorHAnsi" w:hAnsiTheme="majorHAnsi" w:cstheme="majorHAnsi"/>
        </w:rPr>
        <w:t>core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competence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many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products</w:t>
      </w:r>
      <w:proofErr w:type="spellEnd"/>
      <w:r w:rsidRPr="00E3317B">
        <w:rPr>
          <w:rFonts w:asciiTheme="majorHAnsi" w:hAnsiTheme="majorHAnsi" w:cstheme="majorHAnsi"/>
        </w:rPr>
        <w:t xml:space="preserve"> of companies </w:t>
      </w:r>
      <w:proofErr w:type="spellStart"/>
      <w:r w:rsidRPr="00E3317B">
        <w:rPr>
          <w:rFonts w:asciiTheme="majorHAnsi" w:hAnsiTheme="majorHAnsi" w:cstheme="majorHAnsi"/>
        </w:rPr>
        <w:t>such</w:t>
      </w:r>
      <w:proofErr w:type="spellEnd"/>
      <w:r w:rsidRPr="00E3317B">
        <w:rPr>
          <w:rFonts w:asciiTheme="majorHAnsi" w:hAnsiTheme="majorHAnsi" w:cstheme="majorHAnsi"/>
        </w:rPr>
        <w:t xml:space="preserve"> as Canon or 3M –</w:t>
      </w:r>
      <w:proofErr w:type="spellStart"/>
      <w:r w:rsidRPr="00E3317B">
        <w:rPr>
          <w:rFonts w:asciiTheme="majorHAnsi" w:hAnsiTheme="majorHAnsi" w:cstheme="majorHAnsi"/>
        </w:rPr>
        <w:t>which</w:t>
      </w:r>
      <w:proofErr w:type="spellEnd"/>
      <w:r w:rsidRPr="00E3317B">
        <w:rPr>
          <w:rFonts w:asciiTheme="majorHAnsi" w:hAnsiTheme="majorHAnsi" w:cstheme="majorHAnsi"/>
        </w:rPr>
        <w:t xml:space="preserve"> have </w:t>
      </w:r>
      <w:proofErr w:type="spellStart"/>
      <w:r w:rsidRPr="00E3317B">
        <w:rPr>
          <w:rFonts w:asciiTheme="majorHAnsi" w:hAnsiTheme="majorHAnsi" w:cstheme="majorHAnsi"/>
        </w:rPr>
        <w:t>grown</w:t>
      </w:r>
      <w:proofErr w:type="spellEnd"/>
      <w:r w:rsidRPr="00E3317B">
        <w:rPr>
          <w:rFonts w:asciiTheme="majorHAnsi" w:hAnsiTheme="majorHAnsi" w:cstheme="majorHAnsi"/>
        </w:rPr>
        <w:t xml:space="preserve"> more </w:t>
      </w:r>
      <w:proofErr w:type="spellStart"/>
      <w:r w:rsidRPr="00E3317B">
        <w:rPr>
          <w:rFonts w:asciiTheme="majorHAnsi" w:hAnsiTheme="majorHAnsi" w:cstheme="majorHAnsi"/>
        </w:rPr>
        <w:t>by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internal</w:t>
      </w:r>
      <w:proofErr w:type="spellEnd"/>
      <w:r w:rsidRPr="00E3317B">
        <w:rPr>
          <w:rFonts w:asciiTheme="majorHAnsi" w:hAnsiTheme="majorHAnsi" w:cstheme="majorHAnsi"/>
        </w:rPr>
        <w:t xml:space="preserve"> development of new </w:t>
      </w:r>
      <w:proofErr w:type="spellStart"/>
      <w:r w:rsidRPr="00E3317B">
        <w:rPr>
          <w:rFonts w:asciiTheme="majorHAnsi" w:hAnsiTheme="majorHAnsi" w:cstheme="majorHAnsi"/>
        </w:rPr>
        <w:t>products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acquisition</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external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businesses</w:t>
      </w:r>
      <w:proofErr w:type="spellEnd"/>
      <w:r w:rsidRPr="00E3317B">
        <w:rPr>
          <w:rFonts w:asciiTheme="majorHAnsi" w:hAnsiTheme="majorHAnsi" w:cstheme="majorHAnsi"/>
        </w:rPr>
        <w:t xml:space="preserve"> –are held </w:t>
      </w:r>
      <w:proofErr w:type="spellStart"/>
      <w:r w:rsidRPr="00E3317B">
        <w:rPr>
          <w:rFonts w:asciiTheme="majorHAnsi" w:hAnsiTheme="majorHAnsi" w:cstheme="majorHAnsi"/>
        </w:rPr>
        <w:t>together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some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core</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knowledge</w:t>
      </w:r>
      <w:proofErr w:type="spellEnd"/>
      <w:r w:rsidRPr="00E3317B">
        <w:rPr>
          <w:rFonts w:asciiTheme="majorHAnsi" w:hAnsiTheme="majorHAnsi" w:cstheme="majorHAnsi"/>
        </w:rPr>
        <w:t xml:space="preserve">, skills, or resources. These </w:t>
      </w:r>
      <w:proofErr w:type="spellStart"/>
      <w:r w:rsidRPr="00E3317B">
        <w:rPr>
          <w:rFonts w:asciiTheme="majorHAnsi" w:hAnsiTheme="majorHAnsi" w:cstheme="majorHAnsi"/>
        </w:rPr>
        <w:t>competencies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seen</w:t>
      </w:r>
      <w:proofErr w:type="spellEnd"/>
      <w:r w:rsidRPr="00E3317B">
        <w:rPr>
          <w:rFonts w:asciiTheme="majorHAnsi" w:hAnsiTheme="majorHAnsi" w:cstheme="majorHAnsi"/>
        </w:rPr>
        <w:t xml:space="preserve"> as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hub of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organization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which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all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activities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relate</w:t>
      </w:r>
      <w:proofErr w:type="spellEnd"/>
      <w:r w:rsidRPr="00E3317B">
        <w:rPr>
          <w:rFonts w:asciiTheme="majorHAnsi" w:hAnsiTheme="majorHAnsi" w:cstheme="majorHAnsi"/>
        </w:rPr>
        <w:t>.</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rPr>
      </w:pPr>
      <w:proofErr w:type="spellStart"/>
      <w:r w:rsidRPr="00E3317B">
        <w:rPr>
          <w:rFonts w:asciiTheme="majorHAnsi" w:hAnsiTheme="majorHAnsi" w:cstheme="majorHAnsi"/>
        </w:rPr>
        <w:t>Consider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exhibit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Organigraph</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Frontec</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which</w:t>
      </w:r>
      <w:proofErr w:type="spellEnd"/>
      <w:r w:rsidRPr="00E3317B">
        <w:rPr>
          <w:rFonts w:asciiTheme="majorHAnsi" w:hAnsiTheme="majorHAnsi" w:cstheme="majorHAnsi"/>
        </w:rPr>
        <w:t xml:space="preserve"> shows a Canadian company </w:t>
      </w:r>
      <w:proofErr w:type="spellStart"/>
      <w:r w:rsidRPr="00E3317B">
        <w:rPr>
          <w:rFonts w:asciiTheme="majorHAnsi" w:hAnsiTheme="majorHAnsi" w:cstheme="majorHAnsi"/>
        </w:rPr>
        <w:t>with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about</w:t>
      </w:r>
      <w:proofErr w:type="spellEnd"/>
      <w:r w:rsidRPr="00E3317B">
        <w:rPr>
          <w:rFonts w:asciiTheme="majorHAnsi" w:hAnsiTheme="majorHAnsi" w:cstheme="majorHAnsi"/>
        </w:rPr>
        <w:t xml:space="preserve"> $130 </w:t>
      </w:r>
      <w:proofErr w:type="spellStart"/>
      <w:r w:rsidRPr="00E3317B">
        <w:rPr>
          <w:rFonts w:asciiTheme="majorHAnsi" w:hAnsiTheme="majorHAnsi" w:cstheme="majorHAnsi"/>
        </w:rPr>
        <w:t>million</w:t>
      </w:r>
      <w:proofErr w:type="spellEnd"/>
      <w:r w:rsidRPr="00E3317B">
        <w:rPr>
          <w:rFonts w:asciiTheme="majorHAnsi" w:hAnsiTheme="majorHAnsi" w:cstheme="majorHAnsi"/>
        </w:rPr>
        <w:t xml:space="preserve"> (Canadian) in </w:t>
      </w:r>
      <w:proofErr w:type="spellStart"/>
      <w:r w:rsidRPr="00E3317B">
        <w:rPr>
          <w:rFonts w:asciiTheme="majorHAnsi" w:hAnsiTheme="majorHAnsi" w:cstheme="majorHAnsi"/>
        </w:rPr>
        <w:t>annual</w:t>
      </w:r>
      <w:proofErr w:type="spellEnd"/>
      <w:r w:rsidRPr="00E3317B">
        <w:rPr>
          <w:rFonts w:asciiTheme="majorHAnsi" w:hAnsiTheme="majorHAnsi" w:cstheme="majorHAnsi"/>
        </w:rPr>
        <w:t xml:space="preserve"> sales. </w:t>
      </w:r>
      <w:proofErr w:type="spellStart"/>
      <w:r w:rsidRPr="00E3317B">
        <w:rPr>
          <w:rFonts w:asciiTheme="majorHAnsi" w:hAnsiTheme="majorHAnsi" w:cstheme="majorHAnsi"/>
        </w:rPr>
        <w:t>Founded</w:t>
      </w:r>
      <w:proofErr w:type="spellEnd"/>
      <w:r w:rsidRPr="00E3317B">
        <w:rPr>
          <w:rFonts w:asciiTheme="majorHAnsi" w:hAnsiTheme="majorHAnsi" w:cstheme="majorHAnsi"/>
        </w:rPr>
        <w:t xml:space="preserve"> in 1986, </w:t>
      </w:r>
      <w:proofErr w:type="spellStart"/>
      <w:r w:rsidRPr="00E3317B">
        <w:rPr>
          <w:rFonts w:asciiTheme="majorHAnsi" w:hAnsiTheme="majorHAnsi" w:cstheme="majorHAnsi"/>
        </w:rPr>
        <w:t>Frontec’s</w:t>
      </w:r>
      <w:proofErr w:type="spellEnd"/>
      <w:r w:rsidRPr="00E3317B">
        <w:rPr>
          <w:rFonts w:asciiTheme="majorHAnsi" w:hAnsiTheme="majorHAnsi" w:cstheme="majorHAnsi"/>
        </w:rPr>
        <w:t xml:space="preserve"> first business was </w:t>
      </w:r>
      <w:proofErr w:type="spellStart"/>
      <w:r w:rsidRPr="00E3317B">
        <w:rPr>
          <w:rFonts w:asciiTheme="majorHAnsi" w:hAnsiTheme="majorHAnsi" w:cstheme="majorHAnsi"/>
        </w:rPr>
        <w:t>providing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staff</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supplies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military’s </w:t>
      </w:r>
      <w:proofErr w:type="spellStart"/>
      <w:r w:rsidRPr="00E3317B">
        <w:rPr>
          <w:rFonts w:asciiTheme="majorHAnsi" w:hAnsiTheme="majorHAnsi" w:cstheme="majorHAnsi"/>
        </w:rPr>
        <w:t>early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warning</w:t>
      </w:r>
      <w:proofErr w:type="spellEnd"/>
      <w:r w:rsidRPr="00E3317B">
        <w:rPr>
          <w:rFonts w:asciiTheme="majorHAnsi" w:hAnsiTheme="majorHAnsi" w:cstheme="majorHAnsi"/>
        </w:rPr>
        <w:t xml:space="preserve"> stations in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far </w:t>
      </w:r>
      <w:proofErr w:type="spellStart"/>
      <w:r w:rsidRPr="00E3317B">
        <w:rPr>
          <w:rFonts w:asciiTheme="majorHAnsi" w:hAnsiTheme="majorHAnsi" w:cstheme="majorHAnsi"/>
        </w:rPr>
        <w:t>north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From</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there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branched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into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other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activities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such</w:t>
      </w:r>
      <w:proofErr w:type="spellEnd"/>
      <w:r w:rsidRPr="00E3317B">
        <w:rPr>
          <w:rFonts w:asciiTheme="majorHAnsi" w:hAnsiTheme="majorHAnsi" w:cstheme="majorHAnsi"/>
        </w:rPr>
        <w:t xml:space="preserve"> as </w:t>
      </w:r>
      <w:proofErr w:type="spellStart"/>
      <w:r w:rsidRPr="00E3317B">
        <w:rPr>
          <w:rFonts w:asciiTheme="majorHAnsi" w:hAnsiTheme="majorHAnsi" w:cstheme="majorHAnsi"/>
        </w:rPr>
        <w:t>construction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running of hotels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airports,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a contract </w:t>
      </w:r>
      <w:proofErr w:type="spellStart"/>
      <w:r w:rsidRPr="00E3317B">
        <w:rPr>
          <w:rFonts w:asciiTheme="majorHAnsi" w:hAnsiTheme="majorHAnsi" w:cstheme="majorHAnsi"/>
        </w:rPr>
        <w:t>for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installation</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communications</w:t>
      </w:r>
      <w:proofErr w:type="spellEnd"/>
      <w:r w:rsidRPr="00E3317B">
        <w:rPr>
          <w:rFonts w:asciiTheme="majorHAnsi" w:hAnsiTheme="majorHAnsi" w:cstheme="majorHAnsi"/>
        </w:rPr>
        <w:t xml:space="preserve"> equipment on military </w:t>
      </w:r>
      <w:proofErr w:type="spellStart"/>
      <w:r w:rsidRPr="00E3317B">
        <w:rPr>
          <w:rFonts w:asciiTheme="majorHAnsi" w:hAnsiTheme="majorHAnsi" w:cstheme="majorHAnsi"/>
        </w:rPr>
        <w:t>vehicles</w:t>
      </w:r>
      <w:proofErr w:type="spellEnd"/>
      <w:r w:rsidRPr="00E3317B">
        <w:rPr>
          <w:rFonts w:asciiTheme="majorHAnsi" w:hAnsiTheme="majorHAnsi" w:cstheme="majorHAnsi"/>
        </w:rPr>
        <w:t xml:space="preserve"> – </w:t>
      </w:r>
      <w:proofErr w:type="spellStart"/>
      <w:r w:rsidRPr="00E3317B">
        <w:rPr>
          <w:rFonts w:asciiTheme="majorHAnsi" w:hAnsiTheme="majorHAnsi" w:cstheme="majorHAnsi"/>
        </w:rPr>
        <w:t>mostly</w:t>
      </w:r>
      <w:proofErr w:type="spellEnd"/>
      <w:r w:rsidRPr="00E3317B">
        <w:rPr>
          <w:rFonts w:asciiTheme="majorHAnsi" w:hAnsiTheme="majorHAnsi" w:cstheme="majorHAnsi"/>
        </w:rPr>
        <w:t xml:space="preserve"> in remote, </w:t>
      </w:r>
      <w:proofErr w:type="spellStart"/>
      <w:r w:rsidRPr="00E3317B">
        <w:rPr>
          <w:rFonts w:asciiTheme="majorHAnsi" w:hAnsiTheme="majorHAnsi" w:cstheme="majorHAnsi"/>
        </w:rPr>
        <w:t>dangerous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locations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often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with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challenging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logistics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Frontec</w:t>
      </w:r>
      <w:proofErr w:type="spellEnd"/>
      <w:r w:rsidRPr="00E3317B">
        <w:rPr>
          <w:rFonts w:asciiTheme="majorHAnsi" w:hAnsiTheme="majorHAnsi" w:cstheme="majorHAnsi"/>
        </w:rPr>
        <w:t xml:space="preserve"> employees have </w:t>
      </w:r>
      <w:proofErr w:type="spellStart"/>
      <w:r w:rsidRPr="00E3317B">
        <w:rPr>
          <w:rFonts w:asciiTheme="majorHAnsi" w:hAnsiTheme="majorHAnsi" w:cstheme="majorHAnsi"/>
        </w:rPr>
        <w:t>worked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with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polar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bears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nearby</w:t>
      </w:r>
      <w:proofErr w:type="spellEnd"/>
      <w:r w:rsidRPr="00E3317B">
        <w:rPr>
          <w:rFonts w:asciiTheme="majorHAnsi" w:hAnsiTheme="majorHAnsi" w:cstheme="majorHAnsi"/>
        </w:rPr>
        <w:t xml:space="preserve"> – </w:t>
      </w:r>
      <w:proofErr w:type="spellStart"/>
      <w:r w:rsidRPr="00E3317B">
        <w:rPr>
          <w:rFonts w:asciiTheme="majorHAnsi" w:hAnsiTheme="majorHAnsi" w:cstheme="majorHAnsi"/>
        </w:rPr>
        <w:t>one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operation</w:t>
      </w:r>
      <w:proofErr w:type="spellEnd"/>
      <w:r w:rsidRPr="00E3317B">
        <w:rPr>
          <w:rFonts w:asciiTheme="majorHAnsi" w:hAnsiTheme="majorHAnsi" w:cstheme="majorHAnsi"/>
        </w:rPr>
        <w:t xml:space="preserve"> is 400 </w:t>
      </w:r>
      <w:proofErr w:type="spellStart"/>
      <w:r w:rsidRPr="00E3317B">
        <w:rPr>
          <w:rFonts w:asciiTheme="majorHAnsi" w:hAnsiTheme="majorHAnsi" w:cstheme="majorHAnsi"/>
        </w:rPr>
        <w:t>miles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from</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North </w:t>
      </w:r>
      <w:proofErr w:type="spellStart"/>
      <w:r w:rsidRPr="00E3317B">
        <w:rPr>
          <w:rFonts w:asciiTheme="majorHAnsi" w:hAnsiTheme="majorHAnsi" w:cstheme="majorHAnsi"/>
        </w:rPr>
        <w:t>Pole</w:t>
      </w:r>
      <w:proofErr w:type="spellEnd"/>
      <w:r w:rsidRPr="00E3317B">
        <w:rPr>
          <w:rFonts w:asciiTheme="majorHAnsi" w:hAnsiTheme="majorHAnsi" w:cstheme="majorHAnsi"/>
        </w:rPr>
        <w:t xml:space="preserve"> –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sometimes</w:t>
      </w:r>
      <w:proofErr w:type="spellEnd"/>
      <w:r w:rsidRPr="00E3317B">
        <w:rPr>
          <w:rFonts w:asciiTheme="majorHAnsi" w:hAnsiTheme="majorHAnsi" w:cstheme="majorHAnsi"/>
        </w:rPr>
        <w:t xml:space="preserve"> have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helicopters</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whiteouts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Such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conditions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explain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why</w:t>
      </w:r>
      <w:proofErr w:type="spellEnd"/>
      <w:r w:rsidRPr="00E3317B">
        <w:rPr>
          <w:rFonts w:asciiTheme="majorHAnsi" w:hAnsiTheme="majorHAnsi" w:cstheme="majorHAnsi"/>
        </w:rPr>
        <w:t xml:space="preserve"> a </w:t>
      </w:r>
      <w:proofErr w:type="spellStart"/>
      <w:r w:rsidRPr="00E3317B">
        <w:rPr>
          <w:rFonts w:asciiTheme="majorHAnsi" w:hAnsiTheme="majorHAnsi" w:cstheme="majorHAnsi"/>
        </w:rPr>
        <w:t>primary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core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competence</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company is </w:t>
      </w:r>
      <w:proofErr w:type="spellStart"/>
      <w:r w:rsidRPr="00E3317B">
        <w:rPr>
          <w:rFonts w:asciiTheme="majorHAnsi" w:hAnsiTheme="majorHAnsi" w:cstheme="majorHAnsi"/>
        </w:rPr>
        <w:t>people</w:t>
      </w:r>
      <w:proofErr w:type="spellEnd"/>
      <w:r w:rsidRPr="00E3317B">
        <w:rPr>
          <w:rFonts w:asciiTheme="majorHAnsi" w:hAnsiTheme="majorHAnsi" w:cstheme="majorHAnsi"/>
        </w:rPr>
        <w:t xml:space="preserve"> development. The most important job </w:t>
      </w:r>
      <w:proofErr w:type="spellStart"/>
      <w:r w:rsidRPr="00E3317B">
        <w:rPr>
          <w:rFonts w:asciiTheme="majorHAnsi" w:hAnsiTheme="majorHAnsi" w:cstheme="majorHAnsi"/>
        </w:rPr>
        <w:t>for</w:t>
      </w:r>
      <w:proofErr w:type="spellEnd"/>
      <w:r w:rsidRPr="00E3317B">
        <w:rPr>
          <w:rFonts w:asciiTheme="majorHAnsi" w:hAnsiTheme="majorHAnsi" w:cstheme="majorHAnsi"/>
        </w:rPr>
        <w:t xml:space="preserve"> </w:t>
      </w:r>
      <w:proofErr w:type="gramStart"/>
      <w:r w:rsidRPr="00E3317B">
        <w:rPr>
          <w:rFonts w:asciiTheme="majorHAnsi" w:hAnsiTheme="majorHAnsi" w:cstheme="majorHAnsi"/>
        </w:rPr>
        <w:t>senior managers</w:t>
      </w:r>
      <w:proofErr w:type="gramEnd"/>
      <w:r w:rsidRPr="00E3317B">
        <w:rPr>
          <w:rFonts w:asciiTheme="majorHAnsi" w:hAnsiTheme="majorHAnsi" w:cstheme="majorHAnsi"/>
        </w:rPr>
        <w:t xml:space="preserve"> is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ensure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right </w:t>
      </w:r>
      <w:proofErr w:type="spellStart"/>
      <w:r w:rsidRPr="00E3317B">
        <w:rPr>
          <w:rFonts w:asciiTheme="majorHAnsi" w:hAnsiTheme="majorHAnsi" w:cstheme="majorHAnsi"/>
        </w:rPr>
        <w:t>people</w:t>
      </w:r>
      <w:proofErr w:type="spellEnd"/>
      <w:r w:rsidRPr="00E3317B">
        <w:rPr>
          <w:rFonts w:asciiTheme="majorHAnsi" w:hAnsiTheme="majorHAnsi" w:cstheme="majorHAnsi"/>
        </w:rPr>
        <w:t xml:space="preserve"> are in charge of field operations. </w:t>
      </w:r>
      <w:proofErr w:type="spellStart"/>
      <w:r w:rsidRPr="00E3317B">
        <w:rPr>
          <w:rFonts w:asciiTheme="majorHAnsi" w:hAnsiTheme="majorHAnsi" w:cstheme="majorHAnsi"/>
        </w:rPr>
        <w:t>They</w:t>
      </w:r>
      <w:proofErr w:type="spellEnd"/>
      <w:r w:rsidRPr="00E3317B">
        <w:rPr>
          <w:rFonts w:asciiTheme="majorHAnsi" w:hAnsiTheme="majorHAnsi" w:cstheme="majorHAnsi"/>
        </w:rPr>
        <w:t xml:space="preserve"> do </w:t>
      </w:r>
      <w:proofErr w:type="spellStart"/>
      <w:r w:rsidRPr="00E3317B">
        <w:rPr>
          <w:rFonts w:asciiTheme="majorHAnsi" w:hAnsiTheme="majorHAnsi" w:cstheme="majorHAnsi"/>
        </w:rPr>
        <w:t>so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carefully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selecting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developing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key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personnel</w:t>
      </w:r>
      <w:proofErr w:type="spellEnd"/>
      <w:r w:rsidRPr="00E3317B">
        <w:rPr>
          <w:rFonts w:asciiTheme="majorHAnsi" w:hAnsiTheme="majorHAnsi" w:cstheme="majorHAnsi"/>
        </w:rPr>
        <w:t>.</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rPr>
      </w:pPr>
      <w:proofErr w:type="gramStart"/>
      <w:r w:rsidRPr="00E3317B">
        <w:rPr>
          <w:rFonts w:asciiTheme="majorHAnsi" w:hAnsiTheme="majorHAnsi" w:cstheme="majorHAnsi"/>
        </w:rPr>
        <w:t>A second</w:t>
      </w:r>
      <w:proofErr w:type="gramEnd"/>
      <w:r w:rsidRPr="00E3317B">
        <w:rPr>
          <w:rFonts w:asciiTheme="majorHAnsi" w:hAnsiTheme="majorHAnsi" w:cstheme="majorHAnsi"/>
        </w:rPr>
        <w:t xml:space="preserve"> </w:t>
      </w:r>
      <w:proofErr w:type="spellStart"/>
      <w:r w:rsidRPr="00E3317B">
        <w:rPr>
          <w:rFonts w:asciiTheme="majorHAnsi" w:hAnsiTheme="majorHAnsi" w:cstheme="majorHAnsi"/>
        </w:rPr>
        <w:t>core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competence</w:t>
      </w:r>
      <w:proofErr w:type="spellEnd"/>
      <w:r w:rsidRPr="00E3317B">
        <w:rPr>
          <w:rFonts w:asciiTheme="majorHAnsi" w:hAnsiTheme="majorHAnsi" w:cstheme="majorHAnsi"/>
        </w:rPr>
        <w:t xml:space="preserve"> is business development, </w:t>
      </w:r>
      <w:proofErr w:type="spellStart"/>
      <w:r w:rsidRPr="00E3317B">
        <w:rPr>
          <w:rFonts w:asciiTheme="majorHAnsi" w:hAnsiTheme="majorHAnsi" w:cstheme="majorHAnsi"/>
        </w:rPr>
        <w:t>shown</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organigraph</w:t>
      </w:r>
      <w:proofErr w:type="spellEnd"/>
      <w:r w:rsidRPr="00E3317B">
        <w:rPr>
          <w:rFonts w:asciiTheme="majorHAnsi" w:hAnsiTheme="majorHAnsi" w:cstheme="majorHAnsi"/>
        </w:rPr>
        <w:t xml:space="preserve"> as closer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field operations. The </w:t>
      </w:r>
      <w:proofErr w:type="spellStart"/>
      <w:r w:rsidRPr="00E3317B">
        <w:rPr>
          <w:rFonts w:asciiTheme="majorHAnsi" w:hAnsiTheme="majorHAnsi" w:cstheme="majorHAnsi"/>
        </w:rPr>
        <w:t>various</w:t>
      </w:r>
      <w:proofErr w:type="spellEnd"/>
      <w:r w:rsidRPr="00E3317B">
        <w:rPr>
          <w:rFonts w:asciiTheme="majorHAnsi" w:hAnsiTheme="majorHAnsi" w:cstheme="majorHAnsi"/>
        </w:rPr>
        <w:t xml:space="preserve"> ventures are </w:t>
      </w:r>
      <w:proofErr w:type="spellStart"/>
      <w:r w:rsidRPr="00E3317B">
        <w:rPr>
          <w:rFonts w:asciiTheme="majorHAnsi" w:hAnsiTheme="majorHAnsi" w:cstheme="majorHAnsi"/>
        </w:rPr>
        <w:t>listed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all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around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business development </w:t>
      </w:r>
      <w:proofErr w:type="spellStart"/>
      <w:r w:rsidRPr="00E3317B">
        <w:rPr>
          <w:rFonts w:asciiTheme="majorHAnsi" w:hAnsiTheme="majorHAnsi" w:cstheme="majorHAnsi"/>
        </w:rPr>
        <w:t>competence</w:t>
      </w:r>
      <w:proofErr w:type="spellEnd"/>
      <w:r w:rsidRPr="00E3317B">
        <w:rPr>
          <w:rFonts w:asciiTheme="majorHAnsi" w:hAnsiTheme="majorHAnsi" w:cstheme="majorHAnsi"/>
        </w:rPr>
        <w:t xml:space="preserve">, as </w:t>
      </w:r>
      <w:proofErr w:type="spellStart"/>
      <w:r w:rsidRPr="00E3317B">
        <w:rPr>
          <w:rFonts w:asciiTheme="majorHAnsi" w:hAnsiTheme="majorHAnsi" w:cstheme="majorHAnsi"/>
        </w:rPr>
        <w:t>satellites</w:t>
      </w:r>
      <w:proofErr w:type="spellEnd"/>
      <w:r w:rsidRPr="00E3317B">
        <w:rPr>
          <w:rFonts w:asciiTheme="majorHAnsi" w:hAnsiTheme="majorHAnsi" w:cstheme="majorHAnsi"/>
        </w:rPr>
        <w:t xml:space="preserve">, or quasi-independent business </w:t>
      </w:r>
      <w:proofErr w:type="spellStart"/>
      <w:r w:rsidRPr="00E3317B">
        <w:rPr>
          <w:rFonts w:asciiTheme="majorHAnsi" w:hAnsiTheme="majorHAnsi" w:cstheme="majorHAnsi"/>
        </w:rPr>
        <w:t>activities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which</w:t>
      </w:r>
      <w:proofErr w:type="spellEnd"/>
      <w:r w:rsidRPr="00E3317B">
        <w:rPr>
          <w:rFonts w:asciiTheme="majorHAnsi" w:hAnsiTheme="majorHAnsi" w:cstheme="majorHAnsi"/>
        </w:rPr>
        <w:t xml:space="preserve"> are </w:t>
      </w:r>
      <w:proofErr w:type="spellStart"/>
      <w:r w:rsidRPr="00E3317B">
        <w:rPr>
          <w:rFonts w:asciiTheme="majorHAnsi" w:hAnsiTheme="majorHAnsi" w:cstheme="majorHAnsi"/>
        </w:rPr>
        <w:t>shown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associated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with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various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categories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such</w:t>
      </w:r>
      <w:proofErr w:type="spellEnd"/>
      <w:r w:rsidRPr="00E3317B">
        <w:rPr>
          <w:rFonts w:asciiTheme="majorHAnsi" w:hAnsiTheme="majorHAnsi" w:cstheme="majorHAnsi"/>
        </w:rPr>
        <w:t xml:space="preserve"> as Airport Services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Northern</w:t>
      </w:r>
      <w:proofErr w:type="spellEnd"/>
      <w:r w:rsidRPr="00E3317B">
        <w:rPr>
          <w:rFonts w:asciiTheme="majorHAnsi" w:hAnsiTheme="majorHAnsi" w:cstheme="majorHAnsi"/>
        </w:rPr>
        <w:t xml:space="preserve"> Enterprises.</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rPr>
      </w:pPr>
      <w:r w:rsidRPr="00E3317B">
        <w:rPr>
          <w:rFonts w:asciiTheme="majorHAnsi" w:hAnsiTheme="majorHAnsi" w:cstheme="majorHAnsi"/>
        </w:rPr>
        <w:t xml:space="preserve">The </w:t>
      </w:r>
      <w:proofErr w:type="spellStart"/>
      <w:r w:rsidRPr="00E3317B">
        <w:rPr>
          <w:rFonts w:asciiTheme="majorHAnsi" w:hAnsiTheme="majorHAnsi" w:cstheme="majorHAnsi"/>
        </w:rPr>
        <w:t>organigraph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helped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Frontec’s</w:t>
      </w:r>
      <w:proofErr w:type="spellEnd"/>
      <w:r w:rsidRPr="00E3317B">
        <w:rPr>
          <w:rFonts w:asciiTheme="majorHAnsi" w:hAnsiTheme="majorHAnsi" w:cstheme="majorHAnsi"/>
        </w:rPr>
        <w:t xml:space="preserve"> </w:t>
      </w:r>
      <w:proofErr w:type="gramStart"/>
      <w:r w:rsidRPr="00E3317B">
        <w:rPr>
          <w:rFonts w:asciiTheme="majorHAnsi" w:hAnsiTheme="majorHAnsi" w:cstheme="majorHAnsi"/>
        </w:rPr>
        <w:t>senior managers</w:t>
      </w:r>
      <w:proofErr w:type="gramEnd"/>
      <w:r w:rsidRPr="00E3317B">
        <w:rPr>
          <w:rFonts w:asciiTheme="majorHAnsi" w:hAnsiTheme="majorHAnsi" w:cstheme="majorHAnsi"/>
        </w:rPr>
        <w:t xml:space="preserve"> </w:t>
      </w:r>
      <w:proofErr w:type="spellStart"/>
      <w:r w:rsidRPr="00E3317B">
        <w:rPr>
          <w:rFonts w:asciiTheme="majorHAnsi" w:hAnsiTheme="majorHAnsi" w:cstheme="majorHAnsi"/>
        </w:rPr>
        <w:t>communicate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their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self</w:t>
      </w:r>
      <w:proofErr w:type="spellEnd"/>
      <w:r w:rsidRPr="00E3317B">
        <w:rPr>
          <w:rFonts w:asciiTheme="majorHAnsi" w:hAnsiTheme="majorHAnsi" w:cstheme="majorHAnsi"/>
        </w:rPr>
        <w:t xml:space="preserve">-image of a “frontier </w:t>
      </w:r>
      <w:proofErr w:type="spellStart"/>
      <w:r w:rsidRPr="00E3317B">
        <w:rPr>
          <w:rFonts w:asciiTheme="majorHAnsi" w:hAnsiTheme="majorHAnsi" w:cstheme="majorHAnsi"/>
        </w:rPr>
        <w:t>venturer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a board of directors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was </w:t>
      </w:r>
      <w:proofErr w:type="spellStart"/>
      <w:r w:rsidRPr="00E3317B">
        <w:rPr>
          <w:rFonts w:asciiTheme="majorHAnsi" w:hAnsiTheme="majorHAnsi" w:cstheme="majorHAnsi"/>
        </w:rPr>
        <w:t>accustomed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more </w:t>
      </w:r>
      <w:proofErr w:type="spellStart"/>
      <w:r w:rsidRPr="00E3317B">
        <w:rPr>
          <w:rFonts w:asciiTheme="majorHAnsi" w:hAnsiTheme="majorHAnsi" w:cstheme="majorHAnsi"/>
        </w:rPr>
        <w:t>conventional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lastRenderedPageBreak/>
        <w:t>organizations</w:t>
      </w:r>
      <w:proofErr w:type="spellEnd"/>
      <w:r w:rsidRPr="00E3317B">
        <w:rPr>
          <w:rFonts w:asciiTheme="majorHAnsi" w:hAnsiTheme="majorHAnsi" w:cstheme="majorHAnsi"/>
        </w:rPr>
        <w:t xml:space="preserve">. It </w:t>
      </w:r>
      <w:proofErr w:type="spellStart"/>
      <w:r w:rsidRPr="00E3317B">
        <w:rPr>
          <w:rFonts w:asciiTheme="majorHAnsi" w:hAnsiTheme="majorHAnsi" w:cstheme="majorHAnsi"/>
        </w:rPr>
        <w:t>allowed</w:t>
      </w:r>
      <w:proofErr w:type="spellEnd"/>
      <w:r w:rsidRPr="00E3317B">
        <w:rPr>
          <w:rFonts w:asciiTheme="majorHAnsi" w:hAnsiTheme="majorHAnsi" w:cstheme="majorHAnsi"/>
        </w:rPr>
        <w:t xml:space="preserve"> managers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illustrate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company’s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character</w:t>
      </w:r>
      <w:proofErr w:type="spellEnd"/>
      <w:r w:rsidRPr="00E3317B">
        <w:rPr>
          <w:rFonts w:asciiTheme="majorHAnsi" w:hAnsiTheme="majorHAnsi" w:cstheme="majorHAnsi"/>
        </w:rPr>
        <w:t xml:space="preserve"> –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it</w:t>
      </w:r>
      <w:proofErr w:type="spellEnd"/>
      <w:r w:rsidRPr="00E3317B">
        <w:rPr>
          <w:rFonts w:asciiTheme="majorHAnsi" w:hAnsiTheme="majorHAnsi" w:cstheme="majorHAnsi"/>
        </w:rPr>
        <w:t xml:space="preserve"> is a company </w:t>
      </w:r>
      <w:proofErr w:type="spellStart"/>
      <w:r w:rsidRPr="00E3317B">
        <w:rPr>
          <w:rFonts w:asciiTheme="majorHAnsi" w:hAnsiTheme="majorHAnsi" w:cstheme="majorHAnsi"/>
        </w:rPr>
        <w:t>organized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around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competencies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allow</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venture </w:t>
      </w:r>
      <w:proofErr w:type="spellStart"/>
      <w:r w:rsidRPr="00E3317B">
        <w:rPr>
          <w:rFonts w:asciiTheme="majorHAnsi" w:hAnsiTheme="majorHAnsi" w:cstheme="majorHAnsi"/>
        </w:rPr>
        <w:t>into</w:t>
      </w:r>
      <w:proofErr w:type="spellEnd"/>
      <w:r w:rsidRPr="00E3317B">
        <w:rPr>
          <w:rFonts w:asciiTheme="majorHAnsi" w:hAnsiTheme="majorHAnsi" w:cstheme="majorHAnsi"/>
        </w:rPr>
        <w:t xml:space="preserve"> new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daring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businesses</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uncharted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locations</w:t>
      </w:r>
      <w:proofErr w:type="spellEnd"/>
      <w:r w:rsidRPr="00E3317B">
        <w:rPr>
          <w:rFonts w:asciiTheme="majorHAnsi" w:hAnsiTheme="majorHAnsi" w:cstheme="majorHAnsi"/>
        </w:rPr>
        <w:t xml:space="preserve">. </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b/>
        </w:rPr>
      </w:pPr>
      <w:r w:rsidRPr="00E3317B">
        <w:rPr>
          <w:rFonts w:asciiTheme="majorHAnsi" w:hAnsiTheme="majorHAnsi" w:cstheme="majorHAnsi"/>
          <w:b/>
        </w:rPr>
        <w:t xml:space="preserve">Putting Management in </w:t>
      </w:r>
      <w:proofErr w:type="spellStart"/>
      <w:r w:rsidRPr="00E3317B">
        <w:rPr>
          <w:rFonts w:asciiTheme="majorHAnsi" w:hAnsiTheme="majorHAnsi" w:cstheme="majorHAnsi"/>
          <w:b/>
        </w:rPr>
        <w:t>Its</w:t>
      </w:r>
      <w:proofErr w:type="spellEnd"/>
      <w:r w:rsidRPr="00E3317B">
        <w:rPr>
          <w:rFonts w:asciiTheme="majorHAnsi" w:hAnsiTheme="majorHAnsi" w:cstheme="majorHAnsi"/>
          <w:b/>
        </w:rPr>
        <w:t xml:space="preserve"> </w:t>
      </w:r>
      <w:proofErr w:type="spellStart"/>
      <w:r w:rsidRPr="00E3317B">
        <w:rPr>
          <w:rFonts w:asciiTheme="majorHAnsi" w:hAnsiTheme="majorHAnsi" w:cstheme="majorHAnsi"/>
          <w:b/>
        </w:rPr>
        <w:t>Place</w:t>
      </w:r>
      <w:proofErr w:type="spellEnd"/>
      <w:r w:rsidRPr="00E3317B">
        <w:rPr>
          <w:rFonts w:asciiTheme="majorHAnsi" w:hAnsiTheme="majorHAnsi" w:cstheme="majorHAnsi"/>
          <w:b/>
        </w:rPr>
        <w:t xml:space="preserve"> </w:t>
      </w:r>
    </w:p>
    <w:p w:rsidR="001A1B1A" w:rsidRPr="00E3317B" w:rsidRDefault="001A1B1A" w:rsidP="00061431">
      <w:pPr>
        <w:pStyle w:val="NormalWeb"/>
        <w:spacing w:before="0" w:beforeAutospacing="0" w:after="0" w:afterAutospacing="0"/>
        <w:rPr>
          <w:rFonts w:asciiTheme="majorHAnsi" w:hAnsiTheme="majorHAnsi" w:cstheme="majorHAnsi"/>
        </w:rPr>
      </w:pPr>
      <w:proofErr w:type="spellStart"/>
      <w:r w:rsidRPr="00E3317B">
        <w:rPr>
          <w:rFonts w:asciiTheme="majorHAnsi" w:hAnsiTheme="majorHAnsi" w:cstheme="majorHAnsi"/>
        </w:rPr>
        <w:t>One</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greatest</w:t>
      </w:r>
      <w:proofErr w:type="spellEnd"/>
      <w:r w:rsidRPr="00E3317B">
        <w:rPr>
          <w:rFonts w:asciiTheme="majorHAnsi" w:hAnsiTheme="majorHAnsi" w:cstheme="majorHAnsi"/>
        </w:rPr>
        <w:t xml:space="preserve"> benefits of </w:t>
      </w:r>
      <w:proofErr w:type="spellStart"/>
      <w:r w:rsidRPr="00E3317B">
        <w:rPr>
          <w:rFonts w:asciiTheme="majorHAnsi" w:hAnsiTheme="majorHAnsi" w:cstheme="majorHAnsi"/>
        </w:rPr>
        <w:t>seeing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organizations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differently</w:t>
      </w:r>
      <w:proofErr w:type="spellEnd"/>
      <w:r w:rsidRPr="00E3317B">
        <w:rPr>
          <w:rFonts w:asciiTheme="majorHAnsi" w:hAnsiTheme="majorHAnsi" w:cstheme="majorHAnsi"/>
        </w:rPr>
        <w:t xml:space="preserve"> is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we begin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see</w:t>
      </w:r>
      <w:proofErr w:type="spellEnd"/>
      <w:r w:rsidRPr="00E3317B">
        <w:rPr>
          <w:rFonts w:asciiTheme="majorHAnsi" w:hAnsiTheme="majorHAnsi" w:cstheme="majorHAnsi"/>
        </w:rPr>
        <w:t xml:space="preserve"> management </w:t>
      </w:r>
      <w:proofErr w:type="spellStart"/>
      <w:r w:rsidRPr="00E3317B">
        <w:rPr>
          <w:rFonts w:asciiTheme="majorHAnsi" w:hAnsiTheme="majorHAnsi" w:cstheme="majorHAnsi"/>
        </w:rPr>
        <w:t>differently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Isn’t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about</w:t>
      </w:r>
      <w:proofErr w:type="spellEnd"/>
      <w:r w:rsidRPr="00E3317B">
        <w:rPr>
          <w:rFonts w:asciiTheme="majorHAnsi" w:hAnsiTheme="majorHAnsi" w:cstheme="majorHAnsi"/>
        </w:rPr>
        <w:t xml:space="preserve"> time? In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traditional </w:t>
      </w:r>
      <w:proofErr w:type="spellStart"/>
      <w:r w:rsidRPr="00E3317B">
        <w:rPr>
          <w:rFonts w:asciiTheme="majorHAnsi" w:hAnsiTheme="majorHAnsi" w:cstheme="majorHAnsi"/>
        </w:rPr>
        <w:t>organizational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chart</w:t>
      </w:r>
      <w:proofErr w:type="spellEnd"/>
      <w:r w:rsidRPr="00E3317B">
        <w:rPr>
          <w:rFonts w:asciiTheme="majorHAnsi" w:hAnsiTheme="majorHAnsi" w:cstheme="majorHAnsi"/>
        </w:rPr>
        <w:t xml:space="preserve">, </w:t>
      </w:r>
      <w:proofErr w:type="gramStart"/>
      <w:r w:rsidRPr="00E3317B">
        <w:rPr>
          <w:rFonts w:asciiTheme="majorHAnsi" w:hAnsiTheme="majorHAnsi" w:cstheme="majorHAnsi"/>
        </w:rPr>
        <w:t>senior managers</w:t>
      </w:r>
      <w:proofErr w:type="gramEnd"/>
      <w:r w:rsidRPr="00E3317B">
        <w:rPr>
          <w:rFonts w:asciiTheme="majorHAnsi" w:hAnsiTheme="majorHAnsi" w:cstheme="majorHAnsi"/>
        </w:rPr>
        <w:t xml:space="preserve"> </w:t>
      </w:r>
      <w:proofErr w:type="spellStart"/>
      <w:r w:rsidRPr="00E3317B">
        <w:rPr>
          <w:rFonts w:asciiTheme="majorHAnsi" w:hAnsiTheme="majorHAnsi" w:cstheme="majorHAnsi"/>
        </w:rPr>
        <w:t>always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appear</w:t>
      </w:r>
      <w:proofErr w:type="spellEnd"/>
      <w:r w:rsidRPr="00E3317B">
        <w:rPr>
          <w:rFonts w:asciiTheme="majorHAnsi" w:hAnsiTheme="majorHAnsi" w:cstheme="majorHAnsi"/>
        </w:rPr>
        <w:t xml:space="preserve"> on top. But is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always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best </w:t>
      </w:r>
      <w:proofErr w:type="spellStart"/>
      <w:r w:rsidRPr="00E3317B">
        <w:rPr>
          <w:rFonts w:asciiTheme="majorHAnsi" w:hAnsiTheme="majorHAnsi" w:cstheme="majorHAnsi"/>
        </w:rPr>
        <w:t>place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for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them</w:t>
      </w:r>
      <w:proofErr w:type="spellEnd"/>
      <w:r w:rsidRPr="00E3317B">
        <w:rPr>
          <w:rFonts w:asciiTheme="majorHAnsi" w:hAnsiTheme="majorHAnsi" w:cstheme="majorHAnsi"/>
        </w:rPr>
        <w:t>?</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rPr>
      </w:pPr>
      <w:r w:rsidRPr="00E3317B">
        <w:rPr>
          <w:rFonts w:asciiTheme="majorHAnsi" w:hAnsiTheme="majorHAnsi" w:cstheme="majorHAnsi"/>
        </w:rPr>
        <w:t xml:space="preserve">We </w:t>
      </w:r>
      <w:proofErr w:type="spellStart"/>
      <w:r w:rsidRPr="00E3317B">
        <w:rPr>
          <w:rFonts w:asciiTheme="majorHAnsi" w:hAnsiTheme="majorHAnsi" w:cstheme="majorHAnsi"/>
        </w:rPr>
        <w:t>think</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not</w:t>
      </w:r>
      <w:proofErr w:type="spellEnd"/>
      <w:r w:rsidRPr="00E3317B">
        <w:rPr>
          <w:rFonts w:asciiTheme="majorHAnsi" w:hAnsiTheme="majorHAnsi" w:cstheme="majorHAnsi"/>
        </w:rPr>
        <w:t xml:space="preserve">. The </w:t>
      </w:r>
      <w:proofErr w:type="spellStart"/>
      <w:r w:rsidRPr="00E3317B">
        <w:rPr>
          <w:rFonts w:asciiTheme="majorHAnsi" w:hAnsiTheme="majorHAnsi" w:cstheme="majorHAnsi"/>
        </w:rPr>
        <w:t>very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notion</w:t>
      </w:r>
      <w:proofErr w:type="spellEnd"/>
      <w:r w:rsidRPr="00E3317B">
        <w:rPr>
          <w:rFonts w:asciiTheme="majorHAnsi" w:hAnsiTheme="majorHAnsi" w:cstheme="majorHAnsi"/>
        </w:rPr>
        <w:t xml:space="preserve"> of “</w:t>
      </w:r>
      <w:proofErr w:type="gramStart"/>
      <w:r w:rsidRPr="00E3317B">
        <w:rPr>
          <w:rFonts w:asciiTheme="majorHAnsi" w:hAnsiTheme="majorHAnsi" w:cstheme="majorHAnsi"/>
        </w:rPr>
        <w:t>top management</w:t>
      </w:r>
      <w:proofErr w:type="gramEnd"/>
      <w:r w:rsidRPr="00E3317B">
        <w:rPr>
          <w:rFonts w:asciiTheme="majorHAnsi" w:hAnsiTheme="majorHAnsi" w:cstheme="majorHAnsi"/>
        </w:rPr>
        <w:t xml:space="preserve">” </w:t>
      </w:r>
      <w:proofErr w:type="spellStart"/>
      <w:r w:rsidRPr="00E3317B">
        <w:rPr>
          <w:rFonts w:asciiTheme="majorHAnsi" w:hAnsiTheme="majorHAnsi" w:cstheme="majorHAnsi"/>
        </w:rPr>
        <w:t>may</w:t>
      </w:r>
      <w:proofErr w:type="spellEnd"/>
      <w:r w:rsidRPr="00E3317B">
        <w:rPr>
          <w:rFonts w:asciiTheme="majorHAnsi" w:hAnsiTheme="majorHAnsi" w:cstheme="majorHAnsi"/>
        </w:rPr>
        <w:t xml:space="preserve"> long have had a </w:t>
      </w:r>
      <w:proofErr w:type="spellStart"/>
      <w:r w:rsidRPr="00E3317B">
        <w:rPr>
          <w:rFonts w:asciiTheme="majorHAnsi" w:hAnsiTheme="majorHAnsi" w:cstheme="majorHAnsi"/>
        </w:rPr>
        <w:t>debilitating</w:t>
      </w:r>
      <w:proofErr w:type="spellEnd"/>
      <w:r w:rsidRPr="00E3317B">
        <w:rPr>
          <w:rFonts w:asciiTheme="majorHAnsi" w:hAnsiTheme="majorHAnsi" w:cstheme="majorHAnsi"/>
        </w:rPr>
        <w:t xml:space="preserve"> effect on </w:t>
      </w:r>
      <w:proofErr w:type="spellStart"/>
      <w:r w:rsidRPr="00E3317B">
        <w:rPr>
          <w:rFonts w:asciiTheme="majorHAnsi" w:hAnsiTheme="majorHAnsi" w:cstheme="majorHAnsi"/>
        </w:rPr>
        <w:t>organizations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on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behaviors</w:t>
      </w:r>
      <w:proofErr w:type="spellEnd"/>
      <w:r w:rsidRPr="00E3317B">
        <w:rPr>
          <w:rFonts w:asciiTheme="majorHAnsi" w:hAnsiTheme="majorHAnsi" w:cstheme="majorHAnsi"/>
        </w:rPr>
        <w:t xml:space="preserve"> of managers </w:t>
      </w:r>
      <w:proofErr w:type="spellStart"/>
      <w:r w:rsidRPr="00E3317B">
        <w:rPr>
          <w:rFonts w:asciiTheme="majorHAnsi" w:hAnsiTheme="majorHAnsi" w:cstheme="majorHAnsi"/>
        </w:rPr>
        <w:t>themselves</w:t>
      </w:r>
      <w:proofErr w:type="spellEnd"/>
      <w:r w:rsidRPr="00E3317B">
        <w:rPr>
          <w:rFonts w:asciiTheme="majorHAnsi" w:hAnsiTheme="majorHAnsi" w:cstheme="majorHAnsi"/>
        </w:rPr>
        <w:t xml:space="preserve">. Bear in mind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t>
      </w:r>
      <w:proofErr w:type="gramStart"/>
      <w:r w:rsidRPr="00E3317B">
        <w:rPr>
          <w:rFonts w:asciiTheme="majorHAnsi" w:hAnsiTheme="majorHAnsi" w:cstheme="majorHAnsi"/>
        </w:rPr>
        <w:t>top management</w:t>
      </w:r>
      <w:proofErr w:type="gramEnd"/>
      <w:r w:rsidRPr="00E3317B">
        <w:rPr>
          <w:rFonts w:asciiTheme="majorHAnsi" w:hAnsiTheme="majorHAnsi" w:cstheme="majorHAnsi"/>
        </w:rPr>
        <w:t xml:space="preserve">” is </w:t>
      </w:r>
      <w:proofErr w:type="spellStart"/>
      <w:r w:rsidRPr="00E3317B">
        <w:rPr>
          <w:rFonts w:asciiTheme="majorHAnsi" w:hAnsiTheme="majorHAnsi" w:cstheme="majorHAnsi"/>
        </w:rPr>
        <w:t>just</w:t>
      </w:r>
      <w:proofErr w:type="spellEnd"/>
      <w:r w:rsidRPr="00E3317B">
        <w:rPr>
          <w:rFonts w:asciiTheme="majorHAnsi" w:hAnsiTheme="majorHAnsi" w:cstheme="majorHAnsi"/>
        </w:rPr>
        <w:t xml:space="preserve"> a </w:t>
      </w:r>
      <w:proofErr w:type="spellStart"/>
      <w:r w:rsidRPr="00E3317B">
        <w:rPr>
          <w:rFonts w:asciiTheme="majorHAnsi" w:hAnsiTheme="majorHAnsi" w:cstheme="majorHAnsi"/>
        </w:rPr>
        <w:t>metaphor</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reality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gramStart"/>
      <w:r w:rsidRPr="00E3317B">
        <w:rPr>
          <w:rFonts w:asciiTheme="majorHAnsi" w:hAnsiTheme="majorHAnsi" w:cstheme="majorHAnsi"/>
        </w:rPr>
        <w:t>top manager</w:t>
      </w:r>
      <w:proofErr w:type="gramEnd"/>
      <w:r w:rsidRPr="00E3317B">
        <w:rPr>
          <w:rFonts w:asciiTheme="majorHAnsi" w:hAnsiTheme="majorHAnsi" w:cstheme="majorHAnsi"/>
        </w:rPr>
        <w:t xml:space="preserve"> is on top of </w:t>
      </w:r>
      <w:proofErr w:type="spellStart"/>
      <w:r w:rsidRPr="00E3317B">
        <w:rPr>
          <w:rFonts w:asciiTheme="majorHAnsi" w:hAnsiTheme="majorHAnsi" w:cstheme="majorHAnsi"/>
        </w:rPr>
        <w:t>nothing</w:t>
      </w:r>
      <w:proofErr w:type="spellEnd"/>
      <w:r w:rsidRPr="00E3317B">
        <w:rPr>
          <w:rFonts w:asciiTheme="majorHAnsi" w:hAnsiTheme="majorHAnsi" w:cstheme="majorHAnsi"/>
        </w:rPr>
        <w:t xml:space="preserve"> but a </w:t>
      </w:r>
      <w:proofErr w:type="spellStart"/>
      <w:r w:rsidRPr="00E3317B">
        <w:rPr>
          <w:rFonts w:asciiTheme="majorHAnsi" w:hAnsiTheme="majorHAnsi" w:cstheme="majorHAnsi"/>
        </w:rPr>
        <w:t>chart</w:t>
      </w:r>
      <w:proofErr w:type="spellEnd"/>
      <w:r w:rsidRPr="00E3317B">
        <w:rPr>
          <w:rFonts w:asciiTheme="majorHAnsi" w:hAnsiTheme="majorHAnsi" w:cstheme="majorHAnsi"/>
        </w:rPr>
        <w:t xml:space="preserve">. Managers </w:t>
      </w:r>
      <w:proofErr w:type="spellStart"/>
      <w:r w:rsidRPr="00E3317B">
        <w:rPr>
          <w:rFonts w:asciiTheme="majorHAnsi" w:hAnsiTheme="majorHAnsi" w:cstheme="majorHAnsi"/>
        </w:rPr>
        <w:t>who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see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themselves</w:t>
      </w:r>
      <w:proofErr w:type="spellEnd"/>
      <w:r w:rsidRPr="00E3317B">
        <w:rPr>
          <w:rFonts w:asciiTheme="majorHAnsi" w:hAnsiTheme="majorHAnsi" w:cstheme="majorHAnsi"/>
        </w:rPr>
        <w:t xml:space="preserve"> on top of </w:t>
      </w:r>
      <w:proofErr w:type="spellStart"/>
      <w:r w:rsidRPr="00E3317B">
        <w:rPr>
          <w:rFonts w:asciiTheme="majorHAnsi" w:hAnsiTheme="majorHAnsi" w:cstheme="majorHAnsi"/>
        </w:rPr>
        <w:t>their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organizations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may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not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really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w:t>
      </w:r>
      <w:proofErr w:type="spellEnd"/>
      <w:r w:rsidRPr="00E3317B">
        <w:rPr>
          <w:rFonts w:asciiTheme="majorHAnsi" w:hAnsiTheme="majorHAnsi" w:cstheme="majorHAnsi"/>
        </w:rPr>
        <w:t xml:space="preserve"> on top of </w:t>
      </w:r>
      <w:proofErr w:type="spellStart"/>
      <w:r w:rsidRPr="00E3317B">
        <w:rPr>
          <w:rFonts w:asciiTheme="majorHAnsi" w:hAnsiTheme="majorHAnsi" w:cstheme="majorHAnsi"/>
        </w:rPr>
        <w:t>what</w:t>
      </w:r>
      <w:proofErr w:type="spellEnd"/>
      <w:r w:rsidRPr="00E3317B">
        <w:rPr>
          <w:rFonts w:asciiTheme="majorHAnsi" w:hAnsiTheme="majorHAnsi" w:cstheme="majorHAnsi"/>
        </w:rPr>
        <w:t xml:space="preserve"> takes </w:t>
      </w:r>
      <w:proofErr w:type="spellStart"/>
      <w:r w:rsidRPr="00E3317B">
        <w:rPr>
          <w:rFonts w:asciiTheme="majorHAnsi" w:hAnsiTheme="majorHAnsi" w:cstheme="majorHAnsi"/>
        </w:rPr>
        <w:t>place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there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may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simply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distant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from</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actual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work</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done</w:t>
      </w:r>
      <w:proofErr w:type="spellEnd"/>
      <w:r w:rsidRPr="00E3317B">
        <w:rPr>
          <w:rFonts w:asciiTheme="majorHAnsi" w:hAnsiTheme="majorHAnsi" w:cstheme="majorHAnsi"/>
        </w:rPr>
        <w:t>.</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rPr>
      </w:pPr>
      <w:proofErr w:type="spellStart"/>
      <w:r w:rsidRPr="00E3317B">
        <w:rPr>
          <w:rFonts w:asciiTheme="majorHAnsi" w:hAnsiTheme="majorHAnsi" w:cstheme="majorHAnsi"/>
        </w:rPr>
        <w:t>Each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organizational</w:t>
      </w:r>
      <w:proofErr w:type="spellEnd"/>
      <w:r w:rsidRPr="00E3317B">
        <w:rPr>
          <w:rFonts w:asciiTheme="majorHAnsi" w:hAnsiTheme="majorHAnsi" w:cstheme="majorHAnsi"/>
        </w:rPr>
        <w:t xml:space="preserve"> form </w:t>
      </w:r>
      <w:proofErr w:type="spellStart"/>
      <w:r w:rsidRPr="00E3317B">
        <w:rPr>
          <w:rFonts w:asciiTheme="majorHAnsi" w:hAnsiTheme="majorHAnsi" w:cstheme="majorHAnsi"/>
        </w:rPr>
        <w:t>suggests</w:t>
      </w:r>
      <w:proofErr w:type="spellEnd"/>
      <w:r w:rsidRPr="00E3317B">
        <w:rPr>
          <w:rFonts w:asciiTheme="majorHAnsi" w:hAnsiTheme="majorHAnsi" w:cstheme="majorHAnsi"/>
        </w:rPr>
        <w:t xml:space="preserve"> a different </w:t>
      </w:r>
      <w:proofErr w:type="spellStart"/>
      <w:r w:rsidRPr="00E3317B">
        <w:rPr>
          <w:rFonts w:asciiTheme="majorHAnsi" w:hAnsiTheme="majorHAnsi" w:cstheme="majorHAnsi"/>
        </w:rPr>
        <w:t>philosophy</w:t>
      </w:r>
      <w:proofErr w:type="spellEnd"/>
      <w:r w:rsidRPr="00E3317B">
        <w:rPr>
          <w:rFonts w:asciiTheme="majorHAnsi" w:hAnsiTheme="majorHAnsi" w:cstheme="majorHAnsi"/>
        </w:rPr>
        <w:t xml:space="preserve"> of managing. Sets </w:t>
      </w:r>
      <w:proofErr w:type="spellStart"/>
      <w:r w:rsidRPr="00E3317B">
        <w:rPr>
          <w:rFonts w:asciiTheme="majorHAnsi" w:hAnsiTheme="majorHAnsi" w:cstheme="majorHAnsi"/>
        </w:rPr>
        <w:t>suggest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managers </w:t>
      </w:r>
      <w:proofErr w:type="spellStart"/>
      <w:r w:rsidRPr="00E3317B">
        <w:rPr>
          <w:rFonts w:asciiTheme="majorHAnsi" w:hAnsiTheme="majorHAnsi" w:cstheme="majorHAnsi"/>
        </w:rPr>
        <w:t>stay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away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from</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action, </w:t>
      </w:r>
      <w:proofErr w:type="spellStart"/>
      <w:r w:rsidRPr="00E3317B">
        <w:rPr>
          <w:rFonts w:asciiTheme="majorHAnsi" w:hAnsiTheme="majorHAnsi" w:cstheme="majorHAnsi"/>
        </w:rPr>
        <w:t>watching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comparing</w:t>
      </w:r>
      <w:proofErr w:type="spellEnd"/>
      <w:r w:rsidRPr="00E3317B">
        <w:rPr>
          <w:rFonts w:asciiTheme="majorHAnsi" w:hAnsiTheme="majorHAnsi" w:cstheme="majorHAnsi"/>
        </w:rPr>
        <w:t xml:space="preserve">. In a </w:t>
      </w:r>
      <w:proofErr w:type="spellStart"/>
      <w:r w:rsidRPr="00E3317B">
        <w:rPr>
          <w:rFonts w:asciiTheme="majorHAnsi" w:hAnsiTheme="majorHAnsi" w:cstheme="majorHAnsi"/>
        </w:rPr>
        <w:t>conglomerate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for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example</w:t>
      </w:r>
      <w:proofErr w:type="spellEnd"/>
      <w:r w:rsidRPr="00E3317B">
        <w:rPr>
          <w:rFonts w:asciiTheme="majorHAnsi" w:hAnsiTheme="majorHAnsi" w:cstheme="majorHAnsi"/>
        </w:rPr>
        <w:t xml:space="preserve">, executives at </w:t>
      </w:r>
      <w:proofErr w:type="spellStart"/>
      <w:r w:rsidRPr="00E3317B">
        <w:rPr>
          <w:rFonts w:asciiTheme="majorHAnsi" w:hAnsiTheme="majorHAnsi" w:cstheme="majorHAnsi"/>
        </w:rPr>
        <w:t>headquarters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oversee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divisions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for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purposes</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allocation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Their</w:t>
      </w:r>
      <w:proofErr w:type="spellEnd"/>
      <w:r w:rsidRPr="00E3317B">
        <w:rPr>
          <w:rFonts w:asciiTheme="majorHAnsi" w:hAnsiTheme="majorHAnsi" w:cstheme="majorHAnsi"/>
        </w:rPr>
        <w:t xml:space="preserve"> job, </w:t>
      </w:r>
      <w:proofErr w:type="spellStart"/>
      <w:r w:rsidRPr="00E3317B">
        <w:rPr>
          <w:rFonts w:asciiTheme="majorHAnsi" w:hAnsiTheme="majorHAnsi" w:cstheme="majorHAnsi"/>
        </w:rPr>
        <w:t>basically</w:t>
      </w:r>
      <w:proofErr w:type="spellEnd"/>
      <w:r w:rsidRPr="00E3317B">
        <w:rPr>
          <w:rFonts w:asciiTheme="majorHAnsi" w:hAnsiTheme="majorHAnsi" w:cstheme="majorHAnsi"/>
        </w:rPr>
        <w:t xml:space="preserve">, is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decide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gets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what</w:t>
      </w:r>
      <w:proofErr w:type="spellEnd"/>
      <w:r w:rsidRPr="00E3317B">
        <w:rPr>
          <w:rFonts w:asciiTheme="majorHAnsi" w:hAnsiTheme="majorHAnsi" w:cstheme="majorHAnsi"/>
        </w:rPr>
        <w:t xml:space="preserve"> resources.</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rPr>
      </w:pPr>
      <w:r w:rsidRPr="00E3317B">
        <w:rPr>
          <w:rFonts w:asciiTheme="majorHAnsi" w:hAnsiTheme="majorHAnsi" w:cstheme="majorHAnsi"/>
        </w:rPr>
        <w:t xml:space="preserve">The chain puts a boss </w:t>
      </w:r>
      <w:proofErr w:type="spellStart"/>
      <w:r w:rsidRPr="00E3317B">
        <w:rPr>
          <w:rFonts w:asciiTheme="majorHAnsi" w:hAnsiTheme="majorHAnsi" w:cstheme="majorHAnsi"/>
        </w:rPr>
        <w:t>above</w:t>
      </w:r>
      <w:proofErr w:type="spellEnd"/>
      <w:r w:rsidRPr="00E3317B">
        <w:rPr>
          <w:rFonts w:asciiTheme="majorHAnsi" w:hAnsiTheme="majorHAnsi" w:cstheme="majorHAnsi"/>
        </w:rPr>
        <w:t xml:space="preserve"> as well, but in </w:t>
      </w:r>
      <w:proofErr w:type="spellStart"/>
      <w:r w:rsidRPr="00E3317B">
        <w:rPr>
          <w:rFonts w:asciiTheme="majorHAnsi" w:hAnsiTheme="majorHAnsi" w:cstheme="majorHAnsi"/>
        </w:rPr>
        <w:t>this</w:t>
      </w:r>
      <w:proofErr w:type="spellEnd"/>
      <w:r w:rsidRPr="00E3317B">
        <w:rPr>
          <w:rFonts w:asciiTheme="majorHAnsi" w:hAnsiTheme="majorHAnsi" w:cstheme="majorHAnsi"/>
        </w:rPr>
        <w:t xml:space="preserve"> case </w:t>
      </w:r>
      <w:proofErr w:type="spellStart"/>
      <w:r w:rsidRPr="00E3317B">
        <w:rPr>
          <w:rFonts w:asciiTheme="majorHAnsi" w:hAnsiTheme="majorHAnsi" w:cstheme="majorHAnsi"/>
        </w:rPr>
        <w:t>above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each</w:t>
      </w:r>
      <w:proofErr w:type="spellEnd"/>
      <w:r w:rsidRPr="00E3317B">
        <w:rPr>
          <w:rFonts w:asciiTheme="majorHAnsi" w:hAnsiTheme="majorHAnsi" w:cstheme="majorHAnsi"/>
        </w:rPr>
        <w:t xml:space="preserve"> link– a manager </w:t>
      </w:r>
      <w:proofErr w:type="spellStart"/>
      <w:r w:rsidRPr="00E3317B">
        <w:rPr>
          <w:rFonts w:asciiTheme="majorHAnsi" w:hAnsiTheme="majorHAnsi" w:cstheme="majorHAnsi"/>
        </w:rPr>
        <w:t>for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each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a manager </w:t>
      </w:r>
      <w:proofErr w:type="spellStart"/>
      <w:r w:rsidRPr="00E3317B">
        <w:rPr>
          <w:rFonts w:asciiTheme="majorHAnsi" w:hAnsiTheme="majorHAnsi" w:cstheme="majorHAnsi"/>
        </w:rPr>
        <w:t>for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all</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other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words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chain of </w:t>
      </w:r>
      <w:proofErr w:type="spellStart"/>
      <w:r w:rsidRPr="00E3317B">
        <w:rPr>
          <w:rFonts w:asciiTheme="majorHAnsi" w:hAnsiTheme="majorHAnsi" w:cstheme="majorHAnsi"/>
        </w:rPr>
        <w:t>command</w:t>
      </w:r>
      <w:proofErr w:type="spellEnd"/>
      <w:r w:rsidRPr="00E3317B">
        <w:rPr>
          <w:rFonts w:asciiTheme="majorHAnsi" w:hAnsiTheme="majorHAnsi" w:cstheme="majorHAnsi"/>
        </w:rPr>
        <w:t xml:space="preserve"> is </w:t>
      </w:r>
      <w:proofErr w:type="spellStart"/>
      <w:r w:rsidRPr="00E3317B">
        <w:rPr>
          <w:rFonts w:asciiTheme="majorHAnsi" w:hAnsiTheme="majorHAnsi" w:cstheme="majorHAnsi"/>
        </w:rPr>
        <w:t>laid</w:t>
      </w:r>
      <w:proofErr w:type="spellEnd"/>
      <w:r w:rsidRPr="00E3317B">
        <w:rPr>
          <w:rFonts w:asciiTheme="majorHAnsi" w:hAnsiTheme="majorHAnsi" w:cstheme="majorHAnsi"/>
        </w:rPr>
        <w:t xml:space="preserve"> over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chain of operations. The chain of operations is </w:t>
      </w:r>
      <w:proofErr w:type="spellStart"/>
      <w:r w:rsidRPr="00E3317B">
        <w:rPr>
          <w:rFonts w:asciiTheme="majorHAnsi" w:hAnsiTheme="majorHAnsi" w:cstheme="majorHAnsi"/>
        </w:rPr>
        <w:t>clear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orderly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chain of management </w:t>
      </w:r>
      <w:proofErr w:type="spellStart"/>
      <w:r w:rsidRPr="00E3317B">
        <w:rPr>
          <w:rFonts w:asciiTheme="majorHAnsi" w:hAnsiTheme="majorHAnsi" w:cstheme="majorHAnsi"/>
        </w:rPr>
        <w:t>exists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primarily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keep </w:t>
      </w:r>
      <w:proofErr w:type="spellStart"/>
      <w:r w:rsidRPr="00E3317B">
        <w:rPr>
          <w:rFonts w:asciiTheme="majorHAnsi" w:hAnsiTheme="majorHAnsi" w:cstheme="majorHAnsi"/>
        </w:rPr>
        <w:t>it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way – </w:t>
      </w:r>
      <w:proofErr w:type="spellStart"/>
      <w:r w:rsidRPr="00E3317B">
        <w:rPr>
          <w:rFonts w:asciiTheme="majorHAnsi" w:hAnsiTheme="majorHAnsi" w:cstheme="majorHAnsi"/>
        </w:rPr>
        <w:t>for</w:t>
      </w:r>
      <w:proofErr w:type="spellEnd"/>
      <w:r w:rsidRPr="00E3317B">
        <w:rPr>
          <w:rFonts w:asciiTheme="majorHAnsi" w:hAnsiTheme="majorHAnsi" w:cstheme="majorHAnsi"/>
        </w:rPr>
        <w:t xml:space="preserve"> control.</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rPr>
      </w:pPr>
      <w:r w:rsidRPr="00E3317B">
        <w:rPr>
          <w:rFonts w:asciiTheme="majorHAnsi" w:hAnsiTheme="majorHAnsi" w:cstheme="majorHAnsi"/>
        </w:rPr>
        <w:t xml:space="preserve">It is </w:t>
      </w:r>
      <w:proofErr w:type="spellStart"/>
      <w:r w:rsidRPr="00E3317B">
        <w:rPr>
          <w:rFonts w:asciiTheme="majorHAnsi" w:hAnsiTheme="majorHAnsi" w:cstheme="majorHAnsi"/>
        </w:rPr>
        <w:t>when</w:t>
      </w:r>
      <w:proofErr w:type="spellEnd"/>
      <w:r w:rsidRPr="00E3317B">
        <w:rPr>
          <w:rFonts w:asciiTheme="majorHAnsi" w:hAnsiTheme="majorHAnsi" w:cstheme="majorHAnsi"/>
        </w:rPr>
        <w:t xml:space="preserve"> we move on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hubs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webs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management moves off </w:t>
      </w:r>
      <w:proofErr w:type="spellStart"/>
      <w:r w:rsidRPr="00E3317B">
        <w:rPr>
          <w:rFonts w:asciiTheme="majorHAnsi" w:hAnsiTheme="majorHAnsi" w:cstheme="majorHAnsi"/>
        </w:rPr>
        <w:t>its</w:t>
      </w:r>
      <w:proofErr w:type="spellEnd"/>
      <w:r w:rsidRPr="00E3317B">
        <w:rPr>
          <w:rFonts w:asciiTheme="majorHAnsi" w:hAnsiTheme="majorHAnsi" w:cstheme="majorHAnsi"/>
        </w:rPr>
        <w:t xml:space="preserve"> pedestal. In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hub, management </w:t>
      </w:r>
      <w:proofErr w:type="spellStart"/>
      <w:r w:rsidRPr="00E3317B">
        <w:rPr>
          <w:rFonts w:asciiTheme="majorHAnsi" w:hAnsiTheme="majorHAnsi" w:cstheme="majorHAnsi"/>
        </w:rPr>
        <w:t>appears</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center, </w:t>
      </w:r>
      <w:proofErr w:type="spellStart"/>
      <w:r w:rsidRPr="00E3317B">
        <w:rPr>
          <w:rFonts w:asciiTheme="majorHAnsi" w:hAnsiTheme="majorHAnsi" w:cstheme="majorHAnsi"/>
        </w:rPr>
        <w:t>around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which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activities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revolve</w:t>
      </w:r>
      <w:proofErr w:type="spellEnd"/>
      <w:r w:rsidRPr="00E3317B">
        <w:rPr>
          <w:rFonts w:asciiTheme="majorHAnsi" w:hAnsiTheme="majorHAnsi" w:cstheme="majorHAnsi"/>
        </w:rPr>
        <w:t xml:space="preserve">, as </w:t>
      </w:r>
      <w:proofErr w:type="spellStart"/>
      <w:r w:rsidRPr="00E3317B">
        <w:rPr>
          <w:rFonts w:asciiTheme="majorHAnsi" w:hAnsiTheme="majorHAnsi" w:cstheme="majorHAnsi"/>
        </w:rPr>
        <w:t>can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seen</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organigraphs</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Médecins</w:t>
      </w:r>
      <w:proofErr w:type="spellEnd"/>
      <w:r w:rsidRPr="00E3317B">
        <w:rPr>
          <w:rFonts w:asciiTheme="majorHAnsi" w:hAnsiTheme="majorHAnsi" w:cstheme="majorHAnsi"/>
        </w:rPr>
        <w:t xml:space="preserve"> Sans </w:t>
      </w:r>
      <w:proofErr w:type="spellStart"/>
      <w:r w:rsidRPr="00E3317B">
        <w:rPr>
          <w:rFonts w:asciiTheme="majorHAnsi" w:hAnsiTheme="majorHAnsi" w:cstheme="majorHAnsi"/>
        </w:rPr>
        <w:t>Frontières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Frontec</w:t>
      </w:r>
      <w:proofErr w:type="spellEnd"/>
      <w:r w:rsidRPr="00E3317B">
        <w:rPr>
          <w:rFonts w:asciiTheme="majorHAnsi" w:hAnsiTheme="majorHAnsi" w:cstheme="majorHAnsi"/>
        </w:rPr>
        <w:t xml:space="preserve">. Management at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center has </w:t>
      </w:r>
      <w:proofErr w:type="spellStart"/>
      <w:r w:rsidRPr="00E3317B">
        <w:rPr>
          <w:rFonts w:asciiTheme="majorHAnsi" w:hAnsiTheme="majorHAnsi" w:cstheme="majorHAnsi"/>
        </w:rPr>
        <w:t>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interesting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implication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whoever</w:t>
      </w:r>
      <w:proofErr w:type="spellEnd"/>
      <w:r w:rsidRPr="00E3317B">
        <w:rPr>
          <w:rFonts w:asciiTheme="majorHAnsi" w:hAnsiTheme="majorHAnsi" w:cstheme="majorHAnsi"/>
        </w:rPr>
        <w:t xml:space="preserve"> is at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center </w:t>
      </w:r>
      <w:proofErr w:type="spellStart"/>
      <w:r w:rsidRPr="00E3317B">
        <w:rPr>
          <w:rFonts w:asciiTheme="majorHAnsi" w:hAnsiTheme="majorHAnsi" w:cstheme="majorHAnsi"/>
        </w:rPr>
        <w:t>becomes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manager. For </w:t>
      </w:r>
      <w:proofErr w:type="spellStart"/>
      <w:r w:rsidRPr="00E3317B">
        <w:rPr>
          <w:rFonts w:asciiTheme="majorHAnsi" w:hAnsiTheme="majorHAnsi" w:cstheme="majorHAnsi"/>
        </w:rPr>
        <w:t>example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if</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hospital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patient</w:t>
      </w:r>
      <w:proofErr w:type="spellEnd"/>
      <w:r w:rsidRPr="00E3317B">
        <w:rPr>
          <w:rFonts w:asciiTheme="majorHAnsi" w:hAnsiTheme="majorHAnsi" w:cstheme="majorHAnsi"/>
        </w:rPr>
        <w:t xml:space="preserve"> is a hub, </w:t>
      </w:r>
      <w:proofErr w:type="spellStart"/>
      <w:r w:rsidRPr="00E3317B">
        <w:rPr>
          <w:rFonts w:asciiTheme="majorHAnsi" w:hAnsiTheme="majorHAnsi" w:cstheme="majorHAnsi"/>
        </w:rPr>
        <w:t>then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nurse – </w:t>
      </w:r>
      <w:proofErr w:type="spellStart"/>
      <w:r w:rsidRPr="00E3317B">
        <w:rPr>
          <w:rFonts w:asciiTheme="majorHAnsi" w:hAnsiTheme="majorHAnsi" w:cstheme="majorHAnsi"/>
        </w:rPr>
        <w:t>not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doctor, </w:t>
      </w:r>
      <w:proofErr w:type="spellStart"/>
      <w:r w:rsidRPr="00E3317B">
        <w:rPr>
          <w:rFonts w:asciiTheme="majorHAnsi" w:hAnsiTheme="majorHAnsi" w:cstheme="majorHAnsi"/>
        </w:rPr>
        <w:t>not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chief of </w:t>
      </w:r>
      <w:proofErr w:type="spellStart"/>
      <w:r w:rsidRPr="00E3317B">
        <w:rPr>
          <w:rFonts w:asciiTheme="majorHAnsi" w:hAnsiTheme="majorHAnsi" w:cstheme="majorHAnsi"/>
        </w:rPr>
        <w:t>staff</w:t>
      </w:r>
      <w:proofErr w:type="spellEnd"/>
      <w:r w:rsidRPr="00E3317B">
        <w:rPr>
          <w:rFonts w:asciiTheme="majorHAnsi" w:hAnsiTheme="majorHAnsi" w:cstheme="majorHAnsi"/>
        </w:rPr>
        <w:t xml:space="preserve"> –is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manager. </w:t>
      </w:r>
      <w:proofErr w:type="spellStart"/>
      <w:r w:rsidRPr="00E3317B">
        <w:rPr>
          <w:rFonts w:asciiTheme="majorHAnsi" w:hAnsiTheme="majorHAnsi" w:cstheme="majorHAnsi"/>
        </w:rPr>
        <w:t>Why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Because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nurse </w:t>
      </w:r>
      <w:proofErr w:type="spellStart"/>
      <w:r w:rsidRPr="00E3317B">
        <w:rPr>
          <w:rFonts w:asciiTheme="majorHAnsi" w:hAnsiTheme="majorHAnsi" w:cstheme="majorHAnsi"/>
        </w:rPr>
        <w:t>coordinates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array of services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converge</w:t>
      </w:r>
      <w:proofErr w:type="spellEnd"/>
      <w:r w:rsidRPr="00E3317B">
        <w:rPr>
          <w:rFonts w:asciiTheme="majorHAnsi" w:hAnsiTheme="majorHAnsi" w:cstheme="majorHAnsi"/>
        </w:rPr>
        <w:t xml:space="preserve"> on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patient</w:t>
      </w:r>
      <w:proofErr w:type="spellEnd"/>
      <w:r w:rsidRPr="00E3317B">
        <w:rPr>
          <w:rFonts w:asciiTheme="majorHAnsi" w:hAnsiTheme="majorHAnsi" w:cstheme="majorHAnsi"/>
        </w:rPr>
        <w:t xml:space="preserve">. In a real sense, </w:t>
      </w:r>
      <w:proofErr w:type="spellStart"/>
      <w:r w:rsidRPr="00E3317B">
        <w:rPr>
          <w:rFonts w:asciiTheme="majorHAnsi" w:hAnsiTheme="majorHAnsi" w:cstheme="majorHAnsi"/>
        </w:rPr>
        <w:t>nursing</w:t>
      </w:r>
      <w:proofErr w:type="spellEnd"/>
      <w:r w:rsidRPr="00E3317B">
        <w:rPr>
          <w:rFonts w:asciiTheme="majorHAnsi" w:hAnsiTheme="majorHAnsi" w:cstheme="majorHAnsi"/>
        </w:rPr>
        <w:t xml:space="preserve"> is managing– </w:t>
      </w:r>
      <w:proofErr w:type="spellStart"/>
      <w:r w:rsidRPr="00E3317B">
        <w:rPr>
          <w:rFonts w:asciiTheme="majorHAnsi" w:hAnsiTheme="majorHAnsi" w:cstheme="majorHAnsi"/>
        </w:rPr>
        <w:t>which</w:t>
      </w:r>
      <w:proofErr w:type="spellEnd"/>
      <w:r w:rsidRPr="00E3317B">
        <w:rPr>
          <w:rFonts w:asciiTheme="majorHAnsi" w:hAnsiTheme="majorHAnsi" w:cstheme="majorHAnsi"/>
        </w:rPr>
        <w:t xml:space="preserve"> means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managing </w:t>
      </w:r>
      <w:proofErr w:type="spellStart"/>
      <w:r w:rsidRPr="00E3317B">
        <w:rPr>
          <w:rFonts w:asciiTheme="majorHAnsi" w:hAnsiTheme="majorHAnsi" w:cstheme="majorHAnsi"/>
        </w:rPr>
        <w:t>can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extend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beyond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formal</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authority</w:t>
      </w:r>
      <w:proofErr w:type="spellEnd"/>
      <w:r w:rsidRPr="00E3317B">
        <w:rPr>
          <w:rFonts w:asciiTheme="majorHAnsi" w:hAnsiTheme="majorHAnsi" w:cstheme="majorHAnsi"/>
        </w:rPr>
        <w:t>.</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rPr>
      </w:pPr>
      <w:r w:rsidRPr="00E3317B">
        <w:rPr>
          <w:rFonts w:asciiTheme="majorHAnsi" w:hAnsiTheme="majorHAnsi" w:cstheme="majorHAnsi"/>
        </w:rPr>
        <w:t xml:space="preserve">Managing at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center </w:t>
      </w:r>
      <w:proofErr w:type="spellStart"/>
      <w:r w:rsidRPr="00E3317B">
        <w:rPr>
          <w:rFonts w:asciiTheme="majorHAnsi" w:hAnsiTheme="majorHAnsi" w:cstheme="majorHAnsi"/>
        </w:rPr>
        <w:t>implies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something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profoundly</w:t>
      </w:r>
      <w:proofErr w:type="spellEnd"/>
      <w:r w:rsidRPr="00E3317B">
        <w:rPr>
          <w:rFonts w:asciiTheme="majorHAnsi" w:hAnsiTheme="majorHAnsi" w:cstheme="majorHAnsi"/>
        </w:rPr>
        <w:t xml:space="preserve"> different </w:t>
      </w:r>
      <w:proofErr w:type="spellStart"/>
      <w:r w:rsidRPr="00E3317B">
        <w:rPr>
          <w:rFonts w:asciiTheme="majorHAnsi" w:hAnsiTheme="majorHAnsi" w:cstheme="majorHAnsi"/>
        </w:rPr>
        <w:t>from</w:t>
      </w:r>
      <w:proofErr w:type="spellEnd"/>
      <w:r w:rsidRPr="00E3317B">
        <w:rPr>
          <w:rFonts w:asciiTheme="majorHAnsi" w:hAnsiTheme="majorHAnsi" w:cstheme="majorHAnsi"/>
        </w:rPr>
        <w:t xml:space="preserve"> managing on top. </w:t>
      </w:r>
      <w:proofErr w:type="spellStart"/>
      <w:r w:rsidRPr="00E3317B">
        <w:rPr>
          <w:rFonts w:asciiTheme="majorHAnsi" w:hAnsiTheme="majorHAnsi" w:cstheme="majorHAnsi"/>
        </w:rPr>
        <w:t>While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chain </w:t>
      </w:r>
      <w:proofErr w:type="spellStart"/>
      <w:r w:rsidRPr="00E3317B">
        <w:rPr>
          <w:rFonts w:asciiTheme="majorHAnsi" w:hAnsiTheme="majorHAnsi" w:cstheme="majorHAnsi"/>
        </w:rPr>
        <w:t>controls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hub </w:t>
      </w:r>
      <w:proofErr w:type="spellStart"/>
      <w:r w:rsidRPr="00E3317B">
        <w:rPr>
          <w:rFonts w:asciiTheme="majorHAnsi" w:hAnsiTheme="majorHAnsi" w:cstheme="majorHAnsi"/>
        </w:rPr>
        <w:t>coordinates</w:t>
      </w:r>
      <w:proofErr w:type="spellEnd"/>
      <w:r w:rsidRPr="00E3317B">
        <w:rPr>
          <w:rFonts w:asciiTheme="majorHAnsi" w:hAnsiTheme="majorHAnsi" w:cstheme="majorHAnsi"/>
        </w:rPr>
        <w:t xml:space="preserve">. The chain </w:t>
      </w:r>
      <w:proofErr w:type="spellStart"/>
      <w:r w:rsidRPr="00E3317B">
        <w:rPr>
          <w:rFonts w:asciiTheme="majorHAnsi" w:hAnsiTheme="majorHAnsi" w:cstheme="majorHAnsi"/>
        </w:rPr>
        <w:t>may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pretend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empower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hub </w:t>
      </w:r>
      <w:proofErr w:type="spellStart"/>
      <w:r w:rsidRPr="00E3317B">
        <w:rPr>
          <w:rFonts w:asciiTheme="majorHAnsi" w:hAnsiTheme="majorHAnsi" w:cstheme="majorHAnsi"/>
        </w:rPr>
        <w:t>brings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together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people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who</w:t>
      </w:r>
      <w:proofErr w:type="spellEnd"/>
      <w:r w:rsidRPr="00E3317B">
        <w:rPr>
          <w:rFonts w:asciiTheme="majorHAnsi" w:hAnsiTheme="majorHAnsi" w:cstheme="majorHAnsi"/>
        </w:rPr>
        <w:t xml:space="preserve"> are </w:t>
      </w:r>
      <w:proofErr w:type="spellStart"/>
      <w:r w:rsidRPr="00E3317B">
        <w:rPr>
          <w:rFonts w:asciiTheme="majorHAnsi" w:hAnsiTheme="majorHAnsi" w:cstheme="majorHAnsi"/>
        </w:rPr>
        <w:t>intrinsically</w:t>
      </w:r>
      <w:proofErr w:type="spellEnd"/>
      <w:r w:rsidRPr="00E3317B">
        <w:rPr>
          <w:rFonts w:asciiTheme="majorHAnsi" w:hAnsiTheme="majorHAnsi" w:cstheme="majorHAnsi"/>
        </w:rPr>
        <w:t xml:space="preserve"> empowered. As </w:t>
      </w:r>
      <w:proofErr w:type="spellStart"/>
      <w:r w:rsidRPr="00E3317B">
        <w:rPr>
          <w:rFonts w:asciiTheme="majorHAnsi" w:hAnsiTheme="majorHAnsi" w:cstheme="majorHAnsi"/>
        </w:rPr>
        <w:t>suggested</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Frontec’s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organigraph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center </w:t>
      </w:r>
      <w:proofErr w:type="spellStart"/>
      <w:r w:rsidRPr="00E3317B">
        <w:rPr>
          <w:rFonts w:asciiTheme="majorHAnsi" w:hAnsiTheme="majorHAnsi" w:cstheme="majorHAnsi"/>
        </w:rPr>
        <w:t>holds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whole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together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working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reinforce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organization’s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competencies</w:t>
      </w:r>
      <w:proofErr w:type="spellEnd"/>
      <w:r w:rsidRPr="00E3317B">
        <w:rPr>
          <w:rFonts w:asciiTheme="majorHAnsi" w:hAnsiTheme="majorHAnsi" w:cstheme="majorHAnsi"/>
        </w:rPr>
        <w:t xml:space="preserve"> at </w:t>
      </w:r>
      <w:proofErr w:type="spellStart"/>
      <w:r w:rsidRPr="00E3317B">
        <w:rPr>
          <w:rFonts w:asciiTheme="majorHAnsi" w:hAnsiTheme="majorHAnsi" w:cstheme="majorHAnsi"/>
        </w:rPr>
        <w:t>its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core</w:t>
      </w:r>
      <w:proofErr w:type="spellEnd"/>
      <w:r w:rsidRPr="00E3317B">
        <w:rPr>
          <w:rFonts w:asciiTheme="majorHAnsi" w:hAnsiTheme="majorHAnsi" w:cstheme="majorHAnsi"/>
        </w:rPr>
        <w:t>.</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rPr>
      </w:pP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where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can</w:t>
      </w:r>
      <w:proofErr w:type="spellEnd"/>
      <w:r w:rsidRPr="00E3317B">
        <w:rPr>
          <w:rFonts w:asciiTheme="majorHAnsi" w:hAnsiTheme="majorHAnsi" w:cstheme="majorHAnsi"/>
        </w:rPr>
        <w:t xml:space="preserve"> we </w:t>
      </w:r>
      <w:proofErr w:type="spellStart"/>
      <w:r w:rsidRPr="00E3317B">
        <w:rPr>
          <w:rFonts w:asciiTheme="majorHAnsi" w:hAnsiTheme="majorHAnsi" w:cstheme="majorHAnsi"/>
        </w:rPr>
        <w:t>find</w:t>
      </w:r>
      <w:proofErr w:type="spellEnd"/>
      <w:r w:rsidRPr="00E3317B">
        <w:rPr>
          <w:rFonts w:asciiTheme="majorHAnsi" w:hAnsiTheme="majorHAnsi" w:cstheme="majorHAnsi"/>
        </w:rPr>
        <w:t xml:space="preserve"> management in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web? At first </w:t>
      </w:r>
      <w:proofErr w:type="spellStart"/>
      <w:r w:rsidRPr="00E3317B">
        <w:rPr>
          <w:rFonts w:asciiTheme="majorHAnsi" w:hAnsiTheme="majorHAnsi" w:cstheme="majorHAnsi"/>
        </w:rPr>
        <w:t>glance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answer</w:t>
      </w:r>
      <w:proofErr w:type="spellEnd"/>
      <w:r w:rsidRPr="00E3317B">
        <w:rPr>
          <w:rFonts w:asciiTheme="majorHAnsi" w:hAnsiTheme="majorHAnsi" w:cstheme="majorHAnsi"/>
        </w:rPr>
        <w:t xml:space="preserve"> is </w:t>
      </w:r>
      <w:proofErr w:type="spellStart"/>
      <w:r w:rsidRPr="00E3317B">
        <w:rPr>
          <w:rFonts w:asciiTheme="majorHAnsi" w:hAnsiTheme="majorHAnsi" w:cstheme="majorHAnsi"/>
        </w:rPr>
        <w:t>not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clear</w:t>
      </w:r>
      <w:proofErr w:type="spellEnd"/>
      <w:r w:rsidRPr="00E3317B">
        <w:rPr>
          <w:rFonts w:asciiTheme="majorHAnsi" w:hAnsiTheme="majorHAnsi" w:cstheme="majorHAnsi"/>
        </w:rPr>
        <w:t xml:space="preserve">. </w:t>
      </w:r>
      <w:proofErr w:type="gramStart"/>
      <w:r w:rsidRPr="00E3317B">
        <w:rPr>
          <w:rFonts w:asciiTheme="majorHAnsi" w:hAnsiTheme="majorHAnsi" w:cstheme="majorHAnsi"/>
        </w:rPr>
        <w:t>A more</w:t>
      </w:r>
      <w:proofErr w:type="gramEnd"/>
      <w:r w:rsidRPr="00E3317B">
        <w:rPr>
          <w:rFonts w:asciiTheme="majorHAnsi" w:hAnsiTheme="majorHAnsi" w:cstheme="majorHAnsi"/>
        </w:rPr>
        <w:t xml:space="preserve"> </w:t>
      </w:r>
      <w:proofErr w:type="spellStart"/>
      <w:r w:rsidRPr="00E3317B">
        <w:rPr>
          <w:rFonts w:asciiTheme="majorHAnsi" w:hAnsiTheme="majorHAnsi" w:cstheme="majorHAnsi"/>
        </w:rPr>
        <w:t>careful</w:t>
      </w:r>
      <w:proofErr w:type="spellEnd"/>
      <w:r w:rsidRPr="00E3317B">
        <w:rPr>
          <w:rFonts w:asciiTheme="majorHAnsi" w:hAnsiTheme="majorHAnsi" w:cstheme="majorHAnsi"/>
        </w:rPr>
        <w:t xml:space="preserve"> look, </w:t>
      </w:r>
      <w:proofErr w:type="spellStart"/>
      <w:r w:rsidRPr="00E3317B">
        <w:rPr>
          <w:rFonts w:asciiTheme="majorHAnsi" w:hAnsiTheme="majorHAnsi" w:cstheme="majorHAnsi"/>
        </w:rPr>
        <w:t>however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suggests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good</w:t>
      </w:r>
      <w:proofErr w:type="spellEnd"/>
      <w:r w:rsidRPr="00E3317B">
        <w:rPr>
          <w:rFonts w:asciiTheme="majorHAnsi" w:hAnsiTheme="majorHAnsi" w:cstheme="majorHAnsi"/>
        </w:rPr>
        <w:t xml:space="preserve"> management acts </w:t>
      </w:r>
      <w:proofErr w:type="spellStart"/>
      <w:r w:rsidRPr="00E3317B">
        <w:rPr>
          <w:rFonts w:asciiTheme="majorHAnsi" w:hAnsiTheme="majorHAnsi" w:cstheme="majorHAnsi"/>
        </w:rPr>
        <w:t>throughout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web. In a </w:t>
      </w:r>
      <w:proofErr w:type="spellStart"/>
      <w:r w:rsidRPr="00E3317B">
        <w:rPr>
          <w:rFonts w:asciiTheme="majorHAnsi" w:hAnsiTheme="majorHAnsi" w:cstheme="majorHAnsi"/>
        </w:rPr>
        <w:t>network</w:t>
      </w:r>
      <w:proofErr w:type="spellEnd"/>
      <w:r w:rsidRPr="00E3317B">
        <w:rPr>
          <w:rFonts w:asciiTheme="majorHAnsi" w:hAnsiTheme="majorHAnsi" w:cstheme="majorHAnsi"/>
        </w:rPr>
        <w:t xml:space="preserve"> – a project or </w:t>
      </w:r>
      <w:proofErr w:type="spellStart"/>
      <w:r w:rsidRPr="00E3317B">
        <w:rPr>
          <w:rFonts w:asciiTheme="majorHAnsi" w:hAnsiTheme="majorHAnsi" w:cstheme="majorHAnsi"/>
        </w:rPr>
        <w:t>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alliance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for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example</w:t>
      </w:r>
      <w:proofErr w:type="spellEnd"/>
      <w:r w:rsidRPr="00E3317B">
        <w:rPr>
          <w:rFonts w:asciiTheme="majorHAnsi" w:hAnsiTheme="majorHAnsi" w:cstheme="majorHAnsi"/>
        </w:rPr>
        <w:t xml:space="preserve"> – managers have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everywhere</w:t>
      </w:r>
      <w:proofErr w:type="spellEnd"/>
      <w:r w:rsidRPr="00E3317B">
        <w:rPr>
          <w:rFonts w:asciiTheme="majorHAnsi" w:hAnsiTheme="majorHAnsi" w:cstheme="majorHAnsi"/>
        </w:rPr>
        <w:t xml:space="preserve">. In practical </w:t>
      </w:r>
      <w:proofErr w:type="spellStart"/>
      <w:r w:rsidRPr="00E3317B">
        <w:rPr>
          <w:rFonts w:asciiTheme="majorHAnsi" w:hAnsiTheme="majorHAnsi" w:cstheme="majorHAnsi"/>
        </w:rPr>
        <w:t>terms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means out </w:t>
      </w:r>
      <w:proofErr w:type="spellStart"/>
      <w:r w:rsidRPr="00E3317B">
        <w:rPr>
          <w:rFonts w:asciiTheme="majorHAnsi" w:hAnsiTheme="majorHAnsi" w:cstheme="majorHAnsi"/>
        </w:rPr>
        <w:t>from</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behind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their</w:t>
      </w:r>
      <w:proofErr w:type="spellEnd"/>
      <w:r w:rsidRPr="00E3317B">
        <w:rPr>
          <w:rFonts w:asciiTheme="majorHAnsi" w:hAnsiTheme="majorHAnsi" w:cstheme="majorHAnsi"/>
        </w:rPr>
        <w:t xml:space="preserve"> desks – in design </w:t>
      </w:r>
      <w:proofErr w:type="spellStart"/>
      <w:r w:rsidRPr="00E3317B">
        <w:rPr>
          <w:rFonts w:asciiTheme="majorHAnsi" w:hAnsiTheme="majorHAnsi" w:cstheme="majorHAnsi"/>
        </w:rPr>
        <w:t>studios</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airplanes</w:t>
      </w:r>
      <w:proofErr w:type="spellEnd"/>
      <w:r w:rsidRPr="00E3317B">
        <w:rPr>
          <w:rFonts w:asciiTheme="majorHAnsi" w:hAnsiTheme="majorHAnsi" w:cstheme="majorHAnsi"/>
        </w:rPr>
        <w:t xml:space="preserve"> on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way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offices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clients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other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places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where</w:t>
      </w:r>
      <w:proofErr w:type="spellEnd"/>
      <w:r w:rsidRPr="00E3317B">
        <w:rPr>
          <w:rFonts w:asciiTheme="majorHAnsi" w:hAnsiTheme="majorHAnsi" w:cstheme="majorHAnsi"/>
        </w:rPr>
        <w:t xml:space="preserve"> real </w:t>
      </w:r>
      <w:proofErr w:type="spellStart"/>
      <w:r w:rsidRPr="00E3317B">
        <w:rPr>
          <w:rFonts w:asciiTheme="majorHAnsi" w:hAnsiTheme="majorHAnsi" w:cstheme="majorHAnsi"/>
        </w:rPr>
        <w:t>work</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happens</w:t>
      </w:r>
      <w:proofErr w:type="spellEnd"/>
      <w:r w:rsidRPr="00E3317B">
        <w:rPr>
          <w:rFonts w:asciiTheme="majorHAnsi" w:hAnsiTheme="majorHAnsi" w:cstheme="majorHAnsi"/>
        </w:rPr>
        <w:t xml:space="preserve">. Management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is </w:t>
      </w:r>
      <w:proofErr w:type="spellStart"/>
      <w:r w:rsidRPr="00E3317B">
        <w:rPr>
          <w:rFonts w:asciiTheme="majorHAnsi" w:hAnsiTheme="majorHAnsi" w:cstheme="majorHAnsi"/>
        </w:rPr>
        <w:t>not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everywhere</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web is </w:t>
      </w:r>
      <w:proofErr w:type="spellStart"/>
      <w:r w:rsidRPr="00E3317B">
        <w:rPr>
          <w:rFonts w:asciiTheme="majorHAnsi" w:hAnsiTheme="majorHAnsi" w:cstheme="majorHAnsi"/>
        </w:rPr>
        <w:t>nowhere</w:t>
      </w:r>
      <w:proofErr w:type="spellEnd"/>
      <w:r w:rsidRPr="00E3317B">
        <w:rPr>
          <w:rFonts w:asciiTheme="majorHAnsi" w:hAnsiTheme="majorHAnsi" w:cstheme="majorHAnsi"/>
        </w:rPr>
        <w:t xml:space="preserve">. The web is </w:t>
      </w:r>
      <w:proofErr w:type="spellStart"/>
      <w:r w:rsidRPr="00E3317B">
        <w:rPr>
          <w:rFonts w:asciiTheme="majorHAnsi" w:hAnsiTheme="majorHAnsi" w:cstheme="majorHAnsi"/>
        </w:rPr>
        <w:t>so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fluid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managers </w:t>
      </w:r>
      <w:proofErr w:type="spellStart"/>
      <w:r w:rsidRPr="00E3317B">
        <w:rPr>
          <w:rFonts w:asciiTheme="majorHAnsi" w:hAnsiTheme="majorHAnsi" w:cstheme="majorHAnsi"/>
        </w:rPr>
        <w:t>cannot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afford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remain</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center. In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web, managers have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move </w:t>
      </w:r>
      <w:proofErr w:type="spellStart"/>
      <w:r w:rsidRPr="00E3317B">
        <w:rPr>
          <w:rFonts w:asciiTheme="majorHAnsi" w:hAnsiTheme="majorHAnsi" w:cstheme="majorHAnsi"/>
        </w:rPr>
        <w:t>around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literally</w:t>
      </w:r>
      <w:proofErr w:type="spellEnd"/>
      <w:r w:rsidRPr="00E3317B">
        <w:rPr>
          <w:rFonts w:asciiTheme="majorHAnsi" w:hAnsiTheme="majorHAnsi" w:cstheme="majorHAnsi"/>
        </w:rPr>
        <w:t xml:space="preserve"> as well as </w:t>
      </w:r>
      <w:proofErr w:type="spellStart"/>
      <w:r w:rsidRPr="00E3317B">
        <w:rPr>
          <w:rFonts w:asciiTheme="majorHAnsi" w:hAnsiTheme="majorHAnsi" w:cstheme="majorHAnsi"/>
        </w:rPr>
        <w:lastRenderedPageBreak/>
        <w:t>figuratively</w:t>
      </w:r>
      <w:proofErr w:type="spellEnd"/>
      <w:r w:rsidRPr="00E3317B">
        <w:rPr>
          <w:rFonts w:asciiTheme="majorHAnsi" w:hAnsiTheme="majorHAnsi" w:cstheme="majorHAnsi"/>
        </w:rPr>
        <w:t xml:space="preserve">, in order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facilitate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collaboration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energize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whole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network</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need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encourage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people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already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know</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how</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do </w:t>
      </w:r>
      <w:proofErr w:type="spellStart"/>
      <w:r w:rsidRPr="00E3317B">
        <w:rPr>
          <w:rFonts w:asciiTheme="majorHAnsi" w:hAnsiTheme="majorHAnsi" w:cstheme="majorHAnsi"/>
        </w:rPr>
        <w:t>their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work</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do </w:t>
      </w:r>
      <w:proofErr w:type="spellStart"/>
      <w:r w:rsidRPr="00E3317B">
        <w:rPr>
          <w:rFonts w:asciiTheme="majorHAnsi" w:hAnsiTheme="majorHAnsi" w:cstheme="majorHAnsi"/>
        </w:rPr>
        <w:t>it</w:t>
      </w:r>
      <w:proofErr w:type="spellEnd"/>
      <w:r w:rsidRPr="00E3317B">
        <w:rPr>
          <w:rFonts w:asciiTheme="majorHAnsi" w:hAnsiTheme="majorHAnsi" w:cstheme="majorHAnsi"/>
        </w:rPr>
        <w:t xml:space="preserve"> well.</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rPr>
      </w:pPr>
      <w:r w:rsidRPr="00E3317B">
        <w:rPr>
          <w:rFonts w:asciiTheme="majorHAnsi" w:hAnsiTheme="majorHAnsi" w:cstheme="majorHAnsi"/>
        </w:rPr>
        <w:t xml:space="preserve">In a web, management </w:t>
      </w:r>
      <w:proofErr w:type="spellStart"/>
      <w:r w:rsidRPr="00E3317B">
        <w:rPr>
          <w:rFonts w:asciiTheme="majorHAnsi" w:hAnsiTheme="majorHAnsi" w:cstheme="majorHAnsi"/>
        </w:rPr>
        <w:t>can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also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everyone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Whoever</w:t>
      </w:r>
      <w:proofErr w:type="spellEnd"/>
      <w:r w:rsidRPr="00E3317B">
        <w:rPr>
          <w:rFonts w:asciiTheme="majorHAnsi" w:hAnsiTheme="majorHAnsi" w:cstheme="majorHAnsi"/>
        </w:rPr>
        <w:t xml:space="preserve"> draws </w:t>
      </w:r>
      <w:proofErr w:type="spellStart"/>
      <w:r w:rsidRPr="00E3317B">
        <w:rPr>
          <w:rFonts w:asciiTheme="majorHAnsi" w:hAnsiTheme="majorHAnsi" w:cstheme="majorHAnsi"/>
        </w:rPr>
        <w:t>things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together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becomes</w:t>
      </w:r>
      <w:proofErr w:type="spellEnd"/>
      <w:r w:rsidRPr="00E3317B">
        <w:rPr>
          <w:rFonts w:asciiTheme="majorHAnsi" w:hAnsiTheme="majorHAnsi" w:cstheme="majorHAnsi"/>
        </w:rPr>
        <w:t xml:space="preserve"> a de facto manager. </w:t>
      </w:r>
      <w:proofErr w:type="spellStart"/>
      <w:r w:rsidRPr="00E3317B">
        <w:rPr>
          <w:rFonts w:asciiTheme="majorHAnsi" w:hAnsiTheme="majorHAnsi" w:cstheme="majorHAnsi"/>
        </w:rPr>
        <w:t>All</w:t>
      </w:r>
      <w:proofErr w:type="spellEnd"/>
      <w:r w:rsidRPr="00E3317B">
        <w:rPr>
          <w:rFonts w:asciiTheme="majorHAnsi" w:hAnsiTheme="majorHAnsi" w:cstheme="majorHAnsi"/>
        </w:rPr>
        <w:t xml:space="preserve"> kinds of </w:t>
      </w:r>
      <w:proofErr w:type="spellStart"/>
      <w:r w:rsidRPr="00E3317B">
        <w:rPr>
          <w:rFonts w:asciiTheme="majorHAnsi" w:hAnsiTheme="majorHAnsi" w:cstheme="majorHAnsi"/>
        </w:rPr>
        <w:t>people</w:t>
      </w:r>
      <w:proofErr w:type="spellEnd"/>
      <w:r w:rsidRPr="00E3317B">
        <w:rPr>
          <w:rFonts w:asciiTheme="majorHAnsi" w:hAnsiTheme="majorHAnsi" w:cstheme="majorHAnsi"/>
        </w:rPr>
        <w:t xml:space="preserve"> are managers </w:t>
      </w:r>
      <w:proofErr w:type="spellStart"/>
      <w:r w:rsidRPr="00E3317B">
        <w:rPr>
          <w:rFonts w:asciiTheme="majorHAnsi" w:hAnsiTheme="majorHAnsi" w:cstheme="majorHAnsi"/>
        </w:rPr>
        <w:t>who</w:t>
      </w:r>
      <w:proofErr w:type="spellEnd"/>
      <w:r w:rsidRPr="00E3317B">
        <w:rPr>
          <w:rFonts w:asciiTheme="majorHAnsi" w:hAnsiTheme="majorHAnsi" w:cstheme="majorHAnsi"/>
        </w:rPr>
        <w:t xml:space="preserve"> do </w:t>
      </w:r>
      <w:proofErr w:type="spellStart"/>
      <w:r w:rsidRPr="00E3317B">
        <w:rPr>
          <w:rFonts w:asciiTheme="majorHAnsi" w:hAnsiTheme="majorHAnsi" w:cstheme="majorHAnsi"/>
        </w:rPr>
        <w:t>not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carry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official </w:t>
      </w:r>
      <w:proofErr w:type="spellStart"/>
      <w:r w:rsidRPr="00E3317B">
        <w:rPr>
          <w:rFonts w:asciiTheme="majorHAnsi" w:hAnsiTheme="majorHAnsi" w:cstheme="majorHAnsi"/>
        </w:rPr>
        <w:t>title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scientists</w:t>
      </w:r>
      <w:proofErr w:type="spellEnd"/>
      <w:r w:rsidRPr="00E3317B">
        <w:rPr>
          <w:rFonts w:asciiTheme="majorHAnsi" w:hAnsiTheme="majorHAnsi" w:cstheme="majorHAnsi"/>
        </w:rPr>
        <w:t xml:space="preserve"> in a research lab or </w:t>
      </w:r>
      <w:proofErr w:type="spellStart"/>
      <w:r w:rsidRPr="00E3317B">
        <w:rPr>
          <w:rFonts w:asciiTheme="majorHAnsi" w:hAnsiTheme="majorHAnsi" w:cstheme="majorHAnsi"/>
        </w:rPr>
        <w:t>salespeople</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field. (For </w:t>
      </w:r>
      <w:proofErr w:type="spellStart"/>
      <w:r w:rsidRPr="00E3317B">
        <w:rPr>
          <w:rFonts w:asciiTheme="majorHAnsi" w:hAnsiTheme="majorHAnsi" w:cstheme="majorHAnsi"/>
        </w:rPr>
        <w:t>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illustration</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this</w:t>
      </w:r>
      <w:proofErr w:type="spellEnd"/>
      <w:r w:rsidRPr="00E3317B">
        <w:rPr>
          <w:rFonts w:asciiTheme="majorHAnsi" w:hAnsiTheme="majorHAnsi" w:cstheme="majorHAnsi"/>
        </w:rPr>
        <w:t xml:space="preserve"> point, </w:t>
      </w:r>
      <w:proofErr w:type="spellStart"/>
      <w:r w:rsidRPr="00E3317B">
        <w:rPr>
          <w:rFonts w:asciiTheme="majorHAnsi" w:hAnsiTheme="majorHAnsi" w:cstheme="majorHAnsi"/>
        </w:rPr>
        <w:t>see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exhibit</w:t>
      </w:r>
      <w:proofErr w:type="spellEnd"/>
      <w:r w:rsidRPr="00E3317B">
        <w:rPr>
          <w:rFonts w:asciiTheme="majorHAnsi" w:hAnsiTheme="majorHAnsi" w:cstheme="majorHAnsi"/>
        </w:rPr>
        <w:t xml:space="preserve"> “The </w:t>
      </w:r>
      <w:proofErr w:type="spellStart"/>
      <w:r w:rsidRPr="00E3317B">
        <w:rPr>
          <w:rFonts w:asciiTheme="majorHAnsi" w:hAnsiTheme="majorHAnsi" w:cstheme="majorHAnsi"/>
        </w:rPr>
        <w:t>Four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Philosophies</w:t>
      </w:r>
      <w:proofErr w:type="spellEnd"/>
      <w:r w:rsidRPr="00E3317B">
        <w:rPr>
          <w:rFonts w:asciiTheme="majorHAnsi" w:hAnsiTheme="majorHAnsi" w:cstheme="majorHAnsi"/>
        </w:rPr>
        <w:t xml:space="preserve"> of Managing.”)</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rPr>
      </w:pPr>
      <w:r w:rsidRPr="00E3317B">
        <w:rPr>
          <w:rFonts w:asciiTheme="majorHAnsi" w:hAnsiTheme="majorHAnsi" w:cstheme="majorHAnsi"/>
        </w:rPr>
        <w:t xml:space="preserve">In </w:t>
      </w:r>
      <w:proofErr w:type="spellStart"/>
      <w:r w:rsidRPr="00E3317B">
        <w:rPr>
          <w:rFonts w:asciiTheme="majorHAnsi" w:hAnsiTheme="majorHAnsi" w:cstheme="majorHAnsi"/>
        </w:rPr>
        <w:t>one</w:t>
      </w:r>
      <w:proofErr w:type="spellEnd"/>
      <w:r w:rsidRPr="00E3317B">
        <w:rPr>
          <w:rFonts w:asciiTheme="majorHAnsi" w:hAnsiTheme="majorHAnsi" w:cstheme="majorHAnsi"/>
        </w:rPr>
        <w:t xml:space="preserve"> sense, these </w:t>
      </w:r>
      <w:proofErr w:type="spellStart"/>
      <w:r w:rsidRPr="00E3317B">
        <w:rPr>
          <w:rFonts w:asciiTheme="majorHAnsi" w:hAnsiTheme="majorHAnsi" w:cstheme="majorHAnsi"/>
        </w:rPr>
        <w:t>philosophies</w:t>
      </w:r>
      <w:proofErr w:type="spellEnd"/>
      <w:r w:rsidRPr="00E3317B">
        <w:rPr>
          <w:rFonts w:asciiTheme="majorHAnsi" w:hAnsiTheme="majorHAnsi" w:cstheme="majorHAnsi"/>
        </w:rPr>
        <w:t xml:space="preserve"> of managing – </w:t>
      </w:r>
      <w:proofErr w:type="spellStart"/>
      <w:r w:rsidRPr="00E3317B">
        <w:rPr>
          <w:rFonts w:asciiTheme="majorHAnsi" w:hAnsiTheme="majorHAnsi" w:cstheme="majorHAnsi"/>
        </w:rPr>
        <w:t>allocating</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set, controlling in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chain, </w:t>
      </w:r>
      <w:proofErr w:type="spellStart"/>
      <w:r w:rsidRPr="00E3317B">
        <w:rPr>
          <w:rFonts w:asciiTheme="majorHAnsi" w:hAnsiTheme="majorHAnsi" w:cstheme="majorHAnsi"/>
        </w:rPr>
        <w:t>coordinating</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hub,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energizing</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web – are </w:t>
      </w:r>
      <w:proofErr w:type="spellStart"/>
      <w:r w:rsidRPr="00E3317B">
        <w:rPr>
          <w:rFonts w:asciiTheme="majorHAnsi" w:hAnsiTheme="majorHAnsi" w:cstheme="majorHAnsi"/>
        </w:rPr>
        <w:t>apt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metaphors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Chains</w:t>
      </w:r>
      <w:proofErr w:type="spellEnd"/>
      <w:r w:rsidRPr="00E3317B">
        <w:rPr>
          <w:rFonts w:asciiTheme="majorHAnsi" w:hAnsiTheme="majorHAnsi" w:cstheme="majorHAnsi"/>
        </w:rPr>
        <w:t xml:space="preserve"> are heavy, </w:t>
      </w:r>
      <w:proofErr w:type="spellStart"/>
      <w:r w:rsidRPr="00E3317B">
        <w:rPr>
          <w:rFonts w:asciiTheme="majorHAnsi" w:hAnsiTheme="majorHAnsi" w:cstheme="majorHAnsi"/>
        </w:rPr>
        <w:t>webs</w:t>
      </w:r>
      <w:proofErr w:type="spellEnd"/>
      <w:r w:rsidRPr="00E3317B">
        <w:rPr>
          <w:rFonts w:asciiTheme="majorHAnsi" w:hAnsiTheme="majorHAnsi" w:cstheme="majorHAnsi"/>
        </w:rPr>
        <w:t xml:space="preserve"> are light. Hubs, in </w:t>
      </w:r>
      <w:proofErr w:type="spellStart"/>
      <w:r w:rsidRPr="00E3317B">
        <w:rPr>
          <w:rFonts w:asciiTheme="majorHAnsi" w:hAnsiTheme="majorHAnsi" w:cstheme="majorHAnsi"/>
        </w:rPr>
        <w:t>between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explode</w:t>
      </w:r>
      <w:proofErr w:type="spellEnd"/>
      <w:r w:rsidRPr="00E3317B">
        <w:rPr>
          <w:rFonts w:asciiTheme="majorHAnsi" w:hAnsiTheme="majorHAnsi" w:cstheme="majorHAnsi"/>
        </w:rPr>
        <w:t xml:space="preserve"> or </w:t>
      </w:r>
      <w:proofErr w:type="spellStart"/>
      <w:r w:rsidRPr="00E3317B">
        <w:rPr>
          <w:rFonts w:asciiTheme="majorHAnsi" w:hAnsiTheme="majorHAnsi" w:cstheme="majorHAnsi"/>
        </w:rPr>
        <w:t>implode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if</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not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managed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correctly</w:t>
      </w:r>
      <w:proofErr w:type="spellEnd"/>
      <w:r w:rsidRPr="00E3317B">
        <w:rPr>
          <w:rFonts w:asciiTheme="majorHAnsi" w:hAnsiTheme="majorHAnsi" w:cstheme="majorHAnsi"/>
        </w:rPr>
        <w:t xml:space="preserve">. Follow a chain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you</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know</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where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you</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will</w:t>
      </w:r>
      <w:proofErr w:type="spellEnd"/>
      <w:r w:rsidRPr="00E3317B">
        <w:rPr>
          <w:rFonts w:asciiTheme="majorHAnsi" w:hAnsiTheme="majorHAnsi" w:cstheme="majorHAnsi"/>
        </w:rPr>
        <w:t xml:space="preserve"> end up. Just </w:t>
      </w:r>
      <w:proofErr w:type="spellStart"/>
      <w:r w:rsidRPr="00E3317B">
        <w:rPr>
          <w:rFonts w:asciiTheme="majorHAnsi" w:hAnsiTheme="majorHAnsi" w:cstheme="majorHAnsi"/>
        </w:rPr>
        <w:t>don’t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try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go </w:t>
      </w:r>
      <w:proofErr w:type="spellStart"/>
      <w:r w:rsidRPr="00E3317B">
        <w:rPr>
          <w:rFonts w:asciiTheme="majorHAnsi" w:hAnsiTheme="majorHAnsi" w:cstheme="majorHAnsi"/>
        </w:rPr>
        <w:t>anywhere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else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Find</w:t>
      </w:r>
      <w:proofErr w:type="spellEnd"/>
      <w:r w:rsidRPr="00E3317B">
        <w:rPr>
          <w:rFonts w:asciiTheme="majorHAnsi" w:hAnsiTheme="majorHAnsi" w:cstheme="majorHAnsi"/>
        </w:rPr>
        <w:t xml:space="preserve"> a hub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you</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know</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where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begin or end. </w:t>
      </w:r>
      <w:proofErr w:type="spellStart"/>
      <w:r w:rsidRPr="00E3317B">
        <w:rPr>
          <w:rFonts w:asciiTheme="majorHAnsi" w:hAnsiTheme="majorHAnsi" w:cstheme="majorHAnsi"/>
        </w:rPr>
        <w:t>Not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for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set, </w:t>
      </w:r>
      <w:proofErr w:type="spellStart"/>
      <w:r w:rsidRPr="00E3317B">
        <w:rPr>
          <w:rFonts w:asciiTheme="majorHAnsi" w:hAnsiTheme="majorHAnsi" w:cstheme="majorHAnsi"/>
        </w:rPr>
        <w:t>which</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can</w:t>
      </w:r>
      <w:proofErr w:type="spellEnd"/>
      <w:r w:rsidRPr="00E3317B">
        <w:rPr>
          <w:rFonts w:asciiTheme="majorHAnsi" w:hAnsiTheme="majorHAnsi" w:cstheme="majorHAnsi"/>
        </w:rPr>
        <w:t xml:space="preserve"> start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end in different </w:t>
      </w:r>
      <w:proofErr w:type="spellStart"/>
      <w:r w:rsidRPr="00E3317B">
        <w:rPr>
          <w:rFonts w:asciiTheme="majorHAnsi" w:hAnsiTheme="majorHAnsi" w:cstheme="majorHAnsi"/>
        </w:rPr>
        <w:t>places</w:t>
      </w:r>
      <w:proofErr w:type="spellEnd"/>
      <w:r w:rsidRPr="00E3317B">
        <w:rPr>
          <w:rFonts w:asciiTheme="majorHAnsi" w:hAnsiTheme="majorHAnsi" w:cstheme="majorHAnsi"/>
        </w:rPr>
        <w:t xml:space="preserve">. The web, </w:t>
      </w:r>
      <w:proofErr w:type="spellStart"/>
      <w:r w:rsidRPr="00E3317B">
        <w:rPr>
          <w:rFonts w:asciiTheme="majorHAnsi" w:hAnsiTheme="majorHAnsi" w:cstheme="majorHAnsi"/>
        </w:rPr>
        <w:t>by</w:t>
      </w:r>
      <w:proofErr w:type="spellEnd"/>
      <w:r w:rsidRPr="00E3317B">
        <w:rPr>
          <w:rFonts w:asciiTheme="majorHAnsi" w:hAnsiTheme="majorHAnsi" w:cstheme="majorHAnsi"/>
        </w:rPr>
        <w:t xml:space="preserve"> contrast, </w:t>
      </w:r>
      <w:proofErr w:type="spellStart"/>
      <w:r w:rsidRPr="00E3317B">
        <w:rPr>
          <w:rFonts w:asciiTheme="majorHAnsi" w:hAnsiTheme="majorHAnsi" w:cstheme="majorHAnsi"/>
        </w:rPr>
        <w:t>can</w:t>
      </w:r>
      <w:proofErr w:type="spellEnd"/>
      <w:r w:rsidRPr="00E3317B">
        <w:rPr>
          <w:rFonts w:asciiTheme="majorHAnsi" w:hAnsiTheme="majorHAnsi" w:cstheme="majorHAnsi"/>
        </w:rPr>
        <w:t xml:space="preserve"> take </w:t>
      </w:r>
      <w:proofErr w:type="spellStart"/>
      <w:r w:rsidRPr="00E3317B">
        <w:rPr>
          <w:rFonts w:asciiTheme="majorHAnsi" w:hAnsiTheme="majorHAnsi" w:cstheme="majorHAnsi"/>
        </w:rPr>
        <w:t>you</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every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which</w:t>
      </w:r>
      <w:proofErr w:type="spellEnd"/>
      <w:r w:rsidRPr="00E3317B">
        <w:rPr>
          <w:rFonts w:asciiTheme="majorHAnsi" w:hAnsiTheme="majorHAnsi" w:cstheme="majorHAnsi"/>
        </w:rPr>
        <w:t xml:space="preserve"> way.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leave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you</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flexible</w:t>
      </w:r>
      <w:proofErr w:type="spellEnd"/>
      <w:r w:rsidRPr="00E3317B">
        <w:rPr>
          <w:rFonts w:asciiTheme="majorHAnsi" w:hAnsiTheme="majorHAnsi" w:cstheme="majorHAnsi"/>
        </w:rPr>
        <w:t xml:space="preserve"> or </w:t>
      </w:r>
      <w:proofErr w:type="spellStart"/>
      <w:r w:rsidRPr="00E3317B">
        <w:rPr>
          <w:rFonts w:asciiTheme="majorHAnsi" w:hAnsiTheme="majorHAnsi" w:cstheme="majorHAnsi"/>
        </w:rPr>
        <w:t>flustered</w:t>
      </w:r>
      <w:proofErr w:type="spellEnd"/>
      <w:r w:rsidRPr="00E3317B">
        <w:rPr>
          <w:rFonts w:asciiTheme="majorHAnsi" w:hAnsiTheme="majorHAnsi" w:cstheme="majorHAnsi"/>
        </w:rPr>
        <w:t xml:space="preserve"> – </w:t>
      </w:r>
      <w:proofErr w:type="spellStart"/>
      <w:r w:rsidRPr="00E3317B">
        <w:rPr>
          <w:rFonts w:asciiTheme="majorHAnsi" w:hAnsiTheme="majorHAnsi" w:cstheme="majorHAnsi"/>
        </w:rPr>
        <w:t>and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often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both</w:t>
      </w:r>
      <w:proofErr w:type="spellEnd"/>
      <w:r w:rsidRPr="00E3317B">
        <w:rPr>
          <w:rFonts w:asciiTheme="majorHAnsi" w:hAnsiTheme="majorHAnsi" w:cstheme="majorHAnsi"/>
        </w:rPr>
        <w:t>.</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rPr>
      </w:pPr>
      <w:r w:rsidRPr="00E3317B">
        <w:rPr>
          <w:rFonts w:asciiTheme="majorHAnsi" w:hAnsiTheme="majorHAnsi" w:cstheme="majorHAnsi"/>
        </w:rPr>
        <w:t xml:space="preserve">For companies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thrive</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today’s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economy</w:t>
      </w:r>
      <w:proofErr w:type="spellEnd"/>
      <w:r w:rsidRPr="00E3317B">
        <w:rPr>
          <w:rFonts w:asciiTheme="majorHAnsi" w:hAnsiTheme="majorHAnsi" w:cstheme="majorHAnsi"/>
        </w:rPr>
        <w:t xml:space="preserve">, management has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w:t>
      </w:r>
      <w:proofErr w:type="spellEnd"/>
      <w:r w:rsidRPr="00E3317B">
        <w:rPr>
          <w:rFonts w:asciiTheme="majorHAnsi" w:hAnsiTheme="majorHAnsi" w:cstheme="majorHAnsi"/>
        </w:rPr>
        <w:t xml:space="preserve"> put in </w:t>
      </w:r>
      <w:proofErr w:type="spellStart"/>
      <w:r w:rsidRPr="00E3317B">
        <w:rPr>
          <w:rFonts w:asciiTheme="majorHAnsi" w:hAnsiTheme="majorHAnsi" w:cstheme="majorHAnsi"/>
        </w:rPr>
        <w:t>its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place</w:t>
      </w:r>
      <w:proofErr w:type="spellEnd"/>
      <w:r w:rsidRPr="00E3317B">
        <w:rPr>
          <w:rFonts w:asciiTheme="majorHAnsi" w:hAnsiTheme="majorHAnsi" w:cstheme="majorHAnsi"/>
        </w:rPr>
        <w:t xml:space="preserve"> – in </w:t>
      </w:r>
      <w:proofErr w:type="spellStart"/>
      <w:r w:rsidRPr="00E3317B">
        <w:rPr>
          <w:rFonts w:asciiTheme="majorHAnsi" w:hAnsiTheme="majorHAnsi" w:cstheme="majorHAnsi"/>
        </w:rPr>
        <w:t>another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place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is. </w:t>
      </w:r>
      <w:proofErr w:type="spellStart"/>
      <w:r w:rsidRPr="00E3317B">
        <w:rPr>
          <w:rFonts w:asciiTheme="majorHAnsi" w:hAnsiTheme="majorHAnsi" w:cstheme="majorHAnsi"/>
        </w:rPr>
        <w:t>Not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atop</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chart</w:t>
      </w:r>
      <w:proofErr w:type="spellEnd"/>
      <w:r w:rsidRPr="00E3317B">
        <w:rPr>
          <w:rFonts w:asciiTheme="majorHAnsi" w:hAnsiTheme="majorHAnsi" w:cstheme="majorHAnsi"/>
        </w:rPr>
        <w:t xml:space="preserve"> –at </w:t>
      </w:r>
      <w:proofErr w:type="spellStart"/>
      <w:r w:rsidRPr="00E3317B">
        <w:rPr>
          <w:rFonts w:asciiTheme="majorHAnsi" w:hAnsiTheme="majorHAnsi" w:cstheme="majorHAnsi"/>
        </w:rPr>
        <w:t>least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not</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all</w:t>
      </w:r>
      <w:proofErr w:type="spellEnd"/>
      <w:r w:rsidRPr="00E3317B">
        <w:rPr>
          <w:rFonts w:asciiTheme="majorHAnsi" w:hAnsiTheme="majorHAnsi" w:cstheme="majorHAnsi"/>
        </w:rPr>
        <w:t xml:space="preserve"> but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most </w:t>
      </w:r>
      <w:proofErr w:type="spellStart"/>
      <w:r w:rsidRPr="00E3317B">
        <w:rPr>
          <w:rFonts w:asciiTheme="majorHAnsi" w:hAnsiTheme="majorHAnsi" w:cstheme="majorHAnsi"/>
        </w:rPr>
        <w:t>tightly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controlled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highly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programmed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bureaucracies</w:t>
      </w:r>
      <w:proofErr w:type="spellEnd"/>
      <w:r w:rsidRPr="00E3317B">
        <w:rPr>
          <w:rFonts w:asciiTheme="majorHAnsi" w:hAnsiTheme="majorHAnsi" w:cstheme="majorHAnsi"/>
        </w:rPr>
        <w:t xml:space="preserve"> – but down </w:t>
      </w:r>
      <w:proofErr w:type="spellStart"/>
      <w:r w:rsidRPr="00E3317B">
        <w:rPr>
          <w:rFonts w:asciiTheme="majorHAnsi" w:hAnsiTheme="majorHAnsi" w:cstheme="majorHAnsi"/>
        </w:rPr>
        <w:t>into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its</w:t>
      </w:r>
      <w:proofErr w:type="spellEnd"/>
      <w:r w:rsidRPr="00E3317B">
        <w:rPr>
          <w:rFonts w:asciiTheme="majorHAnsi" w:hAnsiTheme="majorHAnsi" w:cstheme="majorHAnsi"/>
        </w:rPr>
        <w:t xml:space="preserve"> essence, </w:t>
      </w:r>
      <w:proofErr w:type="spellStart"/>
      <w:r w:rsidRPr="00E3317B">
        <w:rPr>
          <w:rFonts w:asciiTheme="majorHAnsi" w:hAnsiTheme="majorHAnsi" w:cstheme="majorHAnsi"/>
        </w:rPr>
        <w:t>whether</w:t>
      </w:r>
      <w:proofErr w:type="spellEnd"/>
      <w:r w:rsidRPr="00E3317B">
        <w:rPr>
          <w:rFonts w:asciiTheme="majorHAnsi" w:hAnsiTheme="majorHAnsi" w:cstheme="majorHAnsi"/>
        </w:rPr>
        <w:t xml:space="preserve"> at a center, as a hub, or </w:t>
      </w:r>
      <w:proofErr w:type="spellStart"/>
      <w:r w:rsidRPr="00E3317B">
        <w:rPr>
          <w:rFonts w:asciiTheme="majorHAnsi" w:hAnsiTheme="majorHAnsi" w:cstheme="majorHAnsi"/>
        </w:rPr>
        <w:t>throughout</w:t>
      </w:r>
      <w:proofErr w:type="spellEnd"/>
      <w:r w:rsidRPr="00E3317B">
        <w:rPr>
          <w:rFonts w:asciiTheme="majorHAnsi" w:hAnsiTheme="majorHAnsi" w:cstheme="majorHAnsi"/>
        </w:rPr>
        <w:t xml:space="preserve">, as a web.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way </w:t>
      </w:r>
      <w:proofErr w:type="spellStart"/>
      <w:r w:rsidRPr="00E3317B">
        <w:rPr>
          <w:rFonts w:asciiTheme="majorHAnsi" w:hAnsiTheme="majorHAnsi" w:cstheme="majorHAnsi"/>
        </w:rPr>
        <w:t>those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old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charts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can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w:t>
      </w:r>
      <w:proofErr w:type="spellEnd"/>
      <w:r w:rsidRPr="00E3317B">
        <w:rPr>
          <w:rFonts w:asciiTheme="majorHAnsi" w:hAnsiTheme="majorHAnsi" w:cstheme="majorHAnsi"/>
        </w:rPr>
        <w:t xml:space="preserve"> put in </w:t>
      </w:r>
      <w:proofErr w:type="spellStart"/>
      <w:r w:rsidRPr="00E3317B">
        <w:rPr>
          <w:rFonts w:asciiTheme="majorHAnsi" w:hAnsiTheme="majorHAnsi" w:cstheme="majorHAnsi"/>
        </w:rPr>
        <w:t>their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place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too</w:t>
      </w:r>
      <w:proofErr w:type="spellEnd"/>
      <w:r w:rsidRPr="00E3317B">
        <w:rPr>
          <w:rFonts w:asciiTheme="majorHAnsi" w:hAnsiTheme="majorHAnsi" w:cstheme="majorHAnsi"/>
        </w:rPr>
        <w:t xml:space="preserve"> (in </w:t>
      </w:r>
      <w:proofErr w:type="spellStart"/>
      <w:r w:rsidRPr="00E3317B">
        <w:rPr>
          <w:rFonts w:asciiTheme="majorHAnsi" w:hAnsiTheme="majorHAnsi" w:cstheme="majorHAnsi"/>
        </w:rPr>
        <w:t>something</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round</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that</w:t>
      </w:r>
      <w:proofErr w:type="spellEnd"/>
      <w:r w:rsidRPr="00E3317B">
        <w:rPr>
          <w:rFonts w:asciiTheme="majorHAnsi" w:hAnsiTheme="majorHAnsi" w:cstheme="majorHAnsi"/>
        </w:rPr>
        <w:t xml:space="preserve"> sits on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floor but is </w:t>
      </w:r>
      <w:proofErr w:type="spellStart"/>
      <w:r w:rsidRPr="00E3317B">
        <w:rPr>
          <w:rFonts w:asciiTheme="majorHAnsi" w:hAnsiTheme="majorHAnsi" w:cstheme="majorHAnsi"/>
        </w:rPr>
        <w:t>not</w:t>
      </w:r>
      <w:proofErr w:type="spellEnd"/>
      <w:r w:rsidRPr="00E3317B">
        <w:rPr>
          <w:rFonts w:asciiTheme="majorHAnsi" w:hAnsiTheme="majorHAnsi" w:cstheme="majorHAnsi"/>
        </w:rPr>
        <w:t xml:space="preserve"> a hub). </w:t>
      </w:r>
      <w:proofErr w:type="spellStart"/>
      <w:r w:rsidRPr="00E3317B">
        <w:rPr>
          <w:rFonts w:asciiTheme="majorHAnsi" w:hAnsiTheme="majorHAnsi" w:cstheme="majorHAnsi"/>
        </w:rPr>
        <w:t>By</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viewing</w:t>
      </w:r>
      <w:proofErr w:type="spellEnd"/>
      <w:r w:rsidRPr="00E3317B">
        <w:rPr>
          <w:rFonts w:asciiTheme="majorHAnsi" w:hAnsiTheme="majorHAnsi" w:cstheme="majorHAnsi"/>
        </w:rPr>
        <w:t xml:space="preserve"> management in </w:t>
      </w:r>
      <w:proofErr w:type="spellStart"/>
      <w:r w:rsidRPr="00E3317B">
        <w:rPr>
          <w:rFonts w:asciiTheme="majorHAnsi" w:hAnsiTheme="majorHAnsi" w:cstheme="majorHAnsi"/>
        </w:rPr>
        <w:t>this</w:t>
      </w:r>
      <w:proofErr w:type="spellEnd"/>
      <w:r w:rsidRPr="00E3317B">
        <w:rPr>
          <w:rFonts w:asciiTheme="majorHAnsi" w:hAnsiTheme="majorHAnsi" w:cstheme="majorHAnsi"/>
        </w:rPr>
        <w:t xml:space="preserve"> way, we </w:t>
      </w:r>
      <w:proofErr w:type="spellStart"/>
      <w:r w:rsidRPr="00E3317B">
        <w:rPr>
          <w:rFonts w:asciiTheme="majorHAnsi" w:hAnsiTheme="majorHAnsi" w:cstheme="majorHAnsi"/>
        </w:rPr>
        <w:t>can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recognize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for</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what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it</w:t>
      </w:r>
      <w:proofErr w:type="spellEnd"/>
      <w:r w:rsidRPr="00E3317B">
        <w:rPr>
          <w:rFonts w:asciiTheme="majorHAnsi" w:hAnsiTheme="majorHAnsi" w:cstheme="majorHAnsi"/>
        </w:rPr>
        <w:t xml:space="preserve"> has </w:t>
      </w:r>
      <w:proofErr w:type="spellStart"/>
      <w:r w:rsidRPr="00E3317B">
        <w:rPr>
          <w:rFonts w:asciiTheme="majorHAnsi" w:hAnsiTheme="majorHAnsi" w:cstheme="majorHAnsi"/>
        </w:rPr>
        <w:t>to</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be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servant</w:t>
      </w:r>
      <w:proofErr w:type="spellEnd"/>
      <w:r w:rsidRPr="00E3317B">
        <w:rPr>
          <w:rFonts w:asciiTheme="majorHAnsi" w:hAnsiTheme="majorHAnsi" w:cstheme="majorHAnsi"/>
        </w:rPr>
        <w:t xml:space="preserve"> of </w:t>
      </w:r>
      <w:proofErr w:type="spellStart"/>
      <w:r w:rsidRPr="00E3317B">
        <w:rPr>
          <w:rFonts w:asciiTheme="majorHAnsi" w:hAnsiTheme="majorHAnsi" w:cstheme="majorHAnsi"/>
        </w:rPr>
        <w:t>the</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organization</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not</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its</w:t>
      </w:r>
      <w:proofErr w:type="spellEnd"/>
      <w:r w:rsidRPr="00E3317B">
        <w:rPr>
          <w:rFonts w:asciiTheme="majorHAnsi" w:hAnsiTheme="majorHAnsi" w:cstheme="majorHAnsi"/>
        </w:rPr>
        <w:t xml:space="preserve"> </w:t>
      </w:r>
      <w:proofErr w:type="spellStart"/>
      <w:r w:rsidRPr="00E3317B">
        <w:rPr>
          <w:rFonts w:asciiTheme="majorHAnsi" w:hAnsiTheme="majorHAnsi" w:cstheme="majorHAnsi"/>
        </w:rPr>
        <w:t>purpose</w:t>
      </w:r>
      <w:proofErr w:type="spellEnd"/>
      <w:r w:rsidRPr="00E3317B">
        <w:rPr>
          <w:rFonts w:asciiTheme="majorHAnsi" w:hAnsiTheme="majorHAnsi" w:cstheme="majorHAnsi"/>
        </w:rPr>
        <w:t>.</w:t>
      </w: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pStyle w:val="NormalWeb"/>
        <w:spacing w:before="0" w:beforeAutospacing="0" w:after="0" w:afterAutospacing="0"/>
        <w:rPr>
          <w:rFonts w:asciiTheme="majorHAnsi" w:hAnsiTheme="majorHAnsi" w:cstheme="majorHAnsi"/>
        </w:rPr>
      </w:pPr>
    </w:p>
    <w:p w:rsidR="001A1B1A" w:rsidRPr="00E3317B" w:rsidRDefault="001A1B1A" w:rsidP="00061431">
      <w:pPr>
        <w:spacing w:after="0"/>
        <w:rPr>
          <w:rFonts w:asciiTheme="majorHAnsi" w:eastAsia="Times New Roman" w:hAnsiTheme="majorHAnsi" w:cstheme="majorHAnsi"/>
          <w:sz w:val="24"/>
          <w:szCs w:val="24"/>
          <w:lang w:eastAsia="nl-NL"/>
        </w:rPr>
      </w:pPr>
      <w:r w:rsidRPr="00E3317B">
        <w:rPr>
          <w:rFonts w:asciiTheme="majorHAnsi" w:hAnsiTheme="majorHAnsi" w:cstheme="majorHAnsi"/>
          <w:sz w:val="24"/>
          <w:szCs w:val="24"/>
        </w:rPr>
        <w:br w:type="page"/>
      </w:r>
    </w:p>
    <w:p w:rsidR="001A1B1A" w:rsidRPr="00E3317B" w:rsidRDefault="001A1B1A" w:rsidP="00061431">
      <w:pPr>
        <w:pStyle w:val="NormalWeb"/>
        <w:spacing w:before="0" w:beforeAutospacing="0" w:after="0" w:afterAutospacing="0"/>
        <w:rPr>
          <w:rFonts w:asciiTheme="majorHAnsi" w:hAnsiTheme="majorHAnsi" w:cstheme="majorHAnsi"/>
          <w:b/>
        </w:rPr>
      </w:pPr>
      <w:r w:rsidRPr="00E3317B">
        <w:rPr>
          <w:rFonts w:asciiTheme="majorHAnsi" w:hAnsiTheme="majorHAnsi" w:cstheme="majorHAnsi"/>
          <w:b/>
        </w:rPr>
        <w:lastRenderedPageBreak/>
        <w:t>Artikel Allemaal De Baas</w:t>
      </w:r>
      <w:r w:rsidRPr="00E3317B">
        <w:rPr>
          <w:rFonts w:asciiTheme="majorHAnsi" w:hAnsiTheme="majorHAnsi" w:cstheme="majorHAnsi"/>
          <w:b/>
        </w:rPr>
        <w:br/>
      </w:r>
    </w:p>
    <w:p w:rsidR="001A1B1A" w:rsidRPr="00E3317B" w:rsidRDefault="00B460A7" w:rsidP="00061431">
      <w:pPr>
        <w:pStyle w:val="NormalWeb"/>
        <w:spacing w:before="0" w:beforeAutospacing="0" w:after="0" w:afterAutospacing="0"/>
        <w:rPr>
          <w:rFonts w:asciiTheme="majorHAnsi" w:hAnsiTheme="majorHAnsi" w:cstheme="majorHAnsi"/>
        </w:rPr>
      </w:pPr>
      <w:r w:rsidRPr="00E3317B">
        <w:rPr>
          <w:rFonts w:asciiTheme="majorHAnsi" w:hAnsiTheme="majorHAnsi" w:cstheme="majorHAnsi"/>
        </w:rPr>
        <w:t xml:space="preserve">Bij een </w:t>
      </w:r>
      <w:proofErr w:type="spellStart"/>
      <w:r w:rsidRPr="00E3317B">
        <w:rPr>
          <w:rFonts w:asciiTheme="majorHAnsi" w:hAnsiTheme="majorHAnsi" w:cstheme="majorHAnsi"/>
        </w:rPr>
        <w:t>holocratische</w:t>
      </w:r>
      <w:proofErr w:type="spellEnd"/>
      <w:r w:rsidRPr="00E3317B">
        <w:rPr>
          <w:rFonts w:asciiTheme="majorHAnsi" w:hAnsiTheme="majorHAnsi" w:cstheme="majorHAnsi"/>
        </w:rPr>
        <w:t xml:space="preserve"> organisatie is elke werknemer verantwoordelijk voor een aantal zelfgekozen taken. Of te wel </w:t>
      </w:r>
      <w:r w:rsidRPr="00E3317B">
        <w:rPr>
          <w:rFonts w:asciiTheme="majorHAnsi" w:hAnsiTheme="majorHAnsi" w:cstheme="majorHAnsi"/>
          <w:b/>
        </w:rPr>
        <w:t>rollen en kringen</w:t>
      </w:r>
      <w:r w:rsidRPr="00E3317B">
        <w:rPr>
          <w:rFonts w:asciiTheme="majorHAnsi" w:hAnsiTheme="majorHAnsi" w:cstheme="majorHAnsi"/>
        </w:rPr>
        <w:t xml:space="preserve">. Een rol bestaat uit </w:t>
      </w:r>
      <w:r w:rsidRPr="00E3317B">
        <w:rPr>
          <w:rFonts w:asciiTheme="majorHAnsi" w:hAnsiTheme="majorHAnsi" w:cstheme="majorHAnsi"/>
          <w:b/>
        </w:rPr>
        <w:t xml:space="preserve">taken en verantwoordelijkheden </w:t>
      </w:r>
      <w:r w:rsidRPr="00E3317B">
        <w:rPr>
          <w:rFonts w:asciiTheme="majorHAnsi" w:hAnsiTheme="majorHAnsi" w:cstheme="majorHAnsi"/>
        </w:rPr>
        <w:t xml:space="preserve">waarbij de medewerker bevoegd is om op basis van eigen inzicht besluiten te nemen. Een verzameling rollen met een gezamenlijk doel heet een </w:t>
      </w:r>
      <w:r w:rsidRPr="00E3317B">
        <w:rPr>
          <w:rFonts w:asciiTheme="majorHAnsi" w:hAnsiTheme="majorHAnsi" w:cstheme="majorHAnsi"/>
          <w:b/>
        </w:rPr>
        <w:t>kring</w:t>
      </w:r>
      <w:r w:rsidRPr="00E3317B">
        <w:rPr>
          <w:rFonts w:asciiTheme="majorHAnsi" w:hAnsiTheme="majorHAnsi" w:cstheme="majorHAnsi"/>
        </w:rPr>
        <w:t xml:space="preserve">, waarbij de focus bijvoorbeeld op klanttevredenheid ligt. De lead link is vervolgens binnen een kring verantwoordelijk voor het maken van onder meer </w:t>
      </w:r>
      <w:proofErr w:type="spellStart"/>
      <w:r w:rsidRPr="00E3317B">
        <w:rPr>
          <w:rFonts w:asciiTheme="majorHAnsi" w:hAnsiTheme="majorHAnsi" w:cstheme="majorHAnsi"/>
        </w:rPr>
        <w:t>langetermijnplannen</w:t>
      </w:r>
      <w:proofErr w:type="spellEnd"/>
      <w:r w:rsidRPr="00E3317B">
        <w:rPr>
          <w:rFonts w:asciiTheme="majorHAnsi" w:hAnsiTheme="majorHAnsi" w:cstheme="majorHAnsi"/>
        </w:rPr>
        <w:t xml:space="preserve">, het stellen van </w:t>
      </w:r>
      <w:proofErr w:type="spellStart"/>
      <w:r w:rsidRPr="00E3317B">
        <w:rPr>
          <w:rFonts w:asciiTheme="majorHAnsi" w:hAnsiTheme="majorHAnsi" w:cstheme="majorHAnsi"/>
        </w:rPr>
        <w:t>priorteiten</w:t>
      </w:r>
      <w:proofErr w:type="spellEnd"/>
      <w:r w:rsidRPr="00E3317B">
        <w:rPr>
          <w:rFonts w:asciiTheme="majorHAnsi" w:hAnsiTheme="majorHAnsi" w:cstheme="majorHAnsi"/>
        </w:rPr>
        <w:t xml:space="preserve"> en het bewaken van het budget. Dit alles moet zorgen voor een platte, transparante en wendbare organisatie waarbij werknemers de ruimte hebben voor initiatief en invloed. </w:t>
      </w:r>
    </w:p>
    <w:p w:rsidR="00B460A7" w:rsidRPr="00E3317B" w:rsidRDefault="00B460A7" w:rsidP="00061431">
      <w:pPr>
        <w:pStyle w:val="NormalWeb"/>
        <w:spacing w:before="0" w:beforeAutospacing="0" w:after="0" w:afterAutospacing="0"/>
        <w:rPr>
          <w:rFonts w:asciiTheme="majorHAnsi" w:hAnsiTheme="majorHAnsi" w:cstheme="majorHAnsi"/>
        </w:rPr>
      </w:pPr>
    </w:p>
    <w:p w:rsidR="00B460A7" w:rsidRPr="00E3317B" w:rsidRDefault="00B460A7" w:rsidP="00061431">
      <w:pPr>
        <w:pStyle w:val="NormalWeb"/>
        <w:spacing w:before="0" w:beforeAutospacing="0" w:after="0" w:afterAutospacing="0"/>
        <w:rPr>
          <w:rFonts w:asciiTheme="majorHAnsi" w:hAnsiTheme="majorHAnsi" w:cstheme="majorHAnsi"/>
        </w:rPr>
      </w:pPr>
      <w:proofErr w:type="gramStart"/>
      <w:r w:rsidRPr="00E3317B">
        <w:rPr>
          <w:rFonts w:asciiTheme="majorHAnsi" w:hAnsiTheme="majorHAnsi" w:cstheme="majorHAnsi"/>
        </w:rPr>
        <w:t>Teveel</w:t>
      </w:r>
      <w:proofErr w:type="gramEnd"/>
      <w:r w:rsidRPr="00E3317B">
        <w:rPr>
          <w:rFonts w:asciiTheme="majorHAnsi" w:hAnsiTheme="majorHAnsi" w:cstheme="majorHAnsi"/>
        </w:rPr>
        <w:t xml:space="preserve"> bureaucratie binnen een organisatie is niet goed. Vergelijk het met een stad die groeit. De inwoners houden zich aan een aantal basisregels, maar hebben daarbinnen de ruimte om zichzelf te ontwikkelen en te ondernemen. Doordat taken van werknemers daarentegen zijn vastgelegd in functieomschrijvingen en ze zich moeten verantwoorden aan een manager, wordt hun ondernemingszin in de kiem gesmoord. De organisatie wordt logger en kan zich steeds minder snel aanpassen, werknemers voelen zich minder betrokken en gaan met een onvoldaan gevoel naar huis.</w:t>
      </w:r>
    </w:p>
    <w:p w:rsidR="00B460A7" w:rsidRPr="00E3317B" w:rsidRDefault="00B460A7" w:rsidP="00061431">
      <w:pPr>
        <w:pStyle w:val="NormalWeb"/>
        <w:spacing w:before="0" w:beforeAutospacing="0" w:after="0" w:afterAutospacing="0"/>
        <w:rPr>
          <w:rFonts w:asciiTheme="majorHAnsi" w:hAnsiTheme="majorHAnsi" w:cstheme="majorHAnsi"/>
        </w:rPr>
      </w:pPr>
    </w:p>
    <w:p w:rsidR="00B460A7" w:rsidRPr="00E3317B" w:rsidRDefault="00B460A7" w:rsidP="00061431">
      <w:pPr>
        <w:pStyle w:val="NormalWeb"/>
        <w:spacing w:before="0" w:beforeAutospacing="0" w:after="0" w:afterAutospacing="0"/>
        <w:rPr>
          <w:rFonts w:asciiTheme="majorHAnsi" w:hAnsiTheme="majorHAnsi" w:cstheme="majorHAnsi"/>
        </w:rPr>
      </w:pPr>
      <w:r w:rsidRPr="00E3317B">
        <w:rPr>
          <w:rFonts w:asciiTheme="majorHAnsi" w:hAnsiTheme="majorHAnsi" w:cstheme="majorHAnsi"/>
        </w:rPr>
        <w:t xml:space="preserve">Als de bureaucratie afneemt kan een organisatie sneller schakelen, cruciaal voor een retailer die succesvol wil blijven. Een werknemer mag vertrouwen op zijn eigen inzicht en werkt vanuit zijn passie en talenten, groeit zijn betrokkenheid en enthousiasme over de onderneming. </w:t>
      </w:r>
    </w:p>
    <w:p w:rsidR="00B460A7" w:rsidRPr="00E3317B" w:rsidRDefault="00B460A7" w:rsidP="00061431">
      <w:pPr>
        <w:pStyle w:val="NormalWeb"/>
        <w:spacing w:before="0" w:beforeAutospacing="0" w:after="0" w:afterAutospacing="0"/>
        <w:rPr>
          <w:rFonts w:asciiTheme="majorHAnsi" w:hAnsiTheme="majorHAnsi" w:cstheme="majorHAnsi"/>
        </w:rPr>
      </w:pPr>
    </w:p>
    <w:p w:rsidR="00B460A7" w:rsidRPr="00E3317B" w:rsidRDefault="00B460A7" w:rsidP="00061431">
      <w:pPr>
        <w:pStyle w:val="NormalWeb"/>
        <w:spacing w:before="0" w:beforeAutospacing="0" w:after="0" w:afterAutospacing="0"/>
        <w:rPr>
          <w:rFonts w:asciiTheme="majorHAnsi" w:hAnsiTheme="majorHAnsi" w:cstheme="majorHAnsi"/>
        </w:rPr>
      </w:pPr>
      <w:r w:rsidRPr="00E3317B">
        <w:rPr>
          <w:rFonts w:asciiTheme="majorHAnsi" w:hAnsiTheme="majorHAnsi" w:cstheme="majorHAnsi"/>
        </w:rPr>
        <w:t xml:space="preserve">Het is belangrijk om te realiseren dat het moeilijk is om het gedrag en de perceptie van mensen te veranderen. Werknemers op elk niveau in de organisatie zijn gewend dat bepaalde mensen besluiten nemen, dat voelt veilig. </w:t>
      </w:r>
      <w:proofErr w:type="spellStart"/>
      <w:r w:rsidRPr="00E3317B">
        <w:rPr>
          <w:rFonts w:asciiTheme="majorHAnsi" w:hAnsiTheme="majorHAnsi" w:cstheme="majorHAnsi"/>
        </w:rPr>
        <w:t>Holocratie</w:t>
      </w:r>
      <w:proofErr w:type="spellEnd"/>
      <w:r w:rsidRPr="00E3317B">
        <w:rPr>
          <w:rFonts w:asciiTheme="majorHAnsi" w:hAnsiTheme="majorHAnsi" w:cstheme="majorHAnsi"/>
        </w:rPr>
        <w:t xml:space="preserve"> kan dat veranderen en </w:t>
      </w:r>
      <w:proofErr w:type="gramStart"/>
      <w:r w:rsidRPr="00E3317B">
        <w:rPr>
          <w:rFonts w:asciiTheme="majorHAnsi" w:hAnsiTheme="majorHAnsi" w:cstheme="majorHAnsi"/>
        </w:rPr>
        <w:t>er voor</w:t>
      </w:r>
      <w:proofErr w:type="gramEnd"/>
      <w:r w:rsidRPr="00E3317B">
        <w:rPr>
          <w:rFonts w:asciiTheme="majorHAnsi" w:hAnsiTheme="majorHAnsi" w:cstheme="majorHAnsi"/>
        </w:rPr>
        <w:t xml:space="preserve"> zorgen dat retailers zich sneller ontwikkelen. Het idee van </w:t>
      </w:r>
      <w:proofErr w:type="spellStart"/>
      <w:r w:rsidRPr="00E3317B">
        <w:rPr>
          <w:rFonts w:asciiTheme="majorHAnsi" w:hAnsiTheme="majorHAnsi" w:cstheme="majorHAnsi"/>
        </w:rPr>
        <w:t>holcratie</w:t>
      </w:r>
      <w:proofErr w:type="spellEnd"/>
      <w:r w:rsidRPr="00E3317B">
        <w:rPr>
          <w:rFonts w:asciiTheme="majorHAnsi" w:hAnsiTheme="majorHAnsi" w:cstheme="majorHAnsi"/>
        </w:rPr>
        <w:t xml:space="preserve"> is echt iets van deze tijd, </w:t>
      </w:r>
      <w:proofErr w:type="spellStart"/>
      <w:r w:rsidRPr="00E3317B">
        <w:rPr>
          <w:rFonts w:asciiTheme="majorHAnsi" w:hAnsiTheme="majorHAnsi" w:cstheme="majorHAnsi"/>
        </w:rPr>
        <w:t>millennials</w:t>
      </w:r>
      <w:proofErr w:type="spellEnd"/>
      <w:r w:rsidRPr="00E3317B">
        <w:rPr>
          <w:rFonts w:asciiTheme="majorHAnsi" w:hAnsiTheme="majorHAnsi" w:cstheme="majorHAnsi"/>
        </w:rPr>
        <w:t xml:space="preserve"> voelen zich </w:t>
      </w:r>
      <w:proofErr w:type="gramStart"/>
      <w:r w:rsidRPr="00E3317B">
        <w:rPr>
          <w:rFonts w:asciiTheme="majorHAnsi" w:hAnsiTheme="majorHAnsi" w:cstheme="majorHAnsi"/>
        </w:rPr>
        <w:t>er door</w:t>
      </w:r>
      <w:proofErr w:type="gramEnd"/>
      <w:r w:rsidRPr="00E3317B">
        <w:rPr>
          <w:rFonts w:asciiTheme="majorHAnsi" w:hAnsiTheme="majorHAnsi" w:cstheme="majorHAnsi"/>
        </w:rPr>
        <w:t xml:space="preserve"> aangesproken. Het is wel belangrijk dat iedereen zich </w:t>
      </w:r>
      <w:proofErr w:type="gramStart"/>
      <w:r w:rsidRPr="00E3317B">
        <w:rPr>
          <w:rFonts w:asciiTheme="majorHAnsi" w:hAnsiTheme="majorHAnsi" w:cstheme="majorHAnsi"/>
        </w:rPr>
        <w:t>er in</w:t>
      </w:r>
      <w:proofErr w:type="gramEnd"/>
      <w:r w:rsidRPr="00E3317B">
        <w:rPr>
          <w:rFonts w:asciiTheme="majorHAnsi" w:hAnsiTheme="majorHAnsi" w:cstheme="majorHAnsi"/>
        </w:rPr>
        <w:t xml:space="preserve"> thuis voelt, en dat voorkomen wordt dat mensen niets doen of worden buitengesloten.</w:t>
      </w:r>
    </w:p>
    <w:p w:rsidR="00B460A7" w:rsidRPr="00E3317B" w:rsidRDefault="00B460A7" w:rsidP="00061431">
      <w:pPr>
        <w:pStyle w:val="NormalWeb"/>
        <w:spacing w:before="0" w:beforeAutospacing="0" w:after="0" w:afterAutospacing="0"/>
        <w:rPr>
          <w:rFonts w:asciiTheme="majorHAnsi" w:hAnsiTheme="majorHAnsi" w:cstheme="majorHAnsi"/>
        </w:rPr>
      </w:pPr>
    </w:p>
    <w:p w:rsidR="00055A23" w:rsidRPr="00E3317B" w:rsidRDefault="00B460A7" w:rsidP="00061431">
      <w:pPr>
        <w:pStyle w:val="NormalWeb"/>
        <w:spacing w:before="0" w:beforeAutospacing="0" w:after="0" w:afterAutospacing="0"/>
        <w:rPr>
          <w:rFonts w:asciiTheme="majorHAnsi" w:hAnsiTheme="majorHAnsi" w:cstheme="majorHAnsi"/>
        </w:rPr>
      </w:pPr>
      <w:r w:rsidRPr="00E3317B">
        <w:rPr>
          <w:rFonts w:asciiTheme="majorHAnsi" w:hAnsiTheme="majorHAnsi" w:cstheme="majorHAnsi"/>
        </w:rPr>
        <w:t xml:space="preserve">Retailers die </w:t>
      </w:r>
      <w:proofErr w:type="spellStart"/>
      <w:r w:rsidRPr="00E3317B">
        <w:rPr>
          <w:rFonts w:asciiTheme="majorHAnsi" w:hAnsiTheme="majorHAnsi" w:cstheme="majorHAnsi"/>
        </w:rPr>
        <w:t>holacratisch</w:t>
      </w:r>
      <w:proofErr w:type="spellEnd"/>
      <w:r w:rsidR="00055A23" w:rsidRPr="00E3317B">
        <w:rPr>
          <w:rFonts w:asciiTheme="majorHAnsi" w:hAnsiTheme="majorHAnsi" w:cstheme="majorHAnsi"/>
        </w:rPr>
        <w:t xml:space="preserve"> willen werken, moeten zeker zes maanden uittrekken om de basisbeginselen onder de knie te krijgen. Pas na een jaar of 5 verloopt alles soepel. Je kan beginnen met invoeren bij 1 afdeling, maar dit is niet handig omdat je dan veel scheve gezichten in het bedrijf krijgt omdat er mensen heel vrij zijn en andere moeten gehoorzamen aan de leidinggevende. Het is dus beter om het in 1 keer in te voeren in het bedrijf. </w:t>
      </w:r>
    </w:p>
    <w:p w:rsidR="00055A23" w:rsidRPr="00E3317B" w:rsidRDefault="00055A23" w:rsidP="00061431">
      <w:pPr>
        <w:spacing w:after="0"/>
        <w:rPr>
          <w:rFonts w:asciiTheme="majorHAnsi" w:eastAsia="Times New Roman" w:hAnsiTheme="majorHAnsi" w:cstheme="majorHAnsi"/>
          <w:sz w:val="24"/>
          <w:szCs w:val="24"/>
          <w:lang w:eastAsia="nl-NL"/>
        </w:rPr>
      </w:pPr>
      <w:r w:rsidRPr="00E3317B">
        <w:rPr>
          <w:rFonts w:asciiTheme="majorHAnsi" w:hAnsiTheme="majorHAnsi" w:cstheme="majorHAnsi"/>
          <w:sz w:val="24"/>
          <w:szCs w:val="24"/>
        </w:rPr>
        <w:br w:type="page"/>
      </w:r>
    </w:p>
    <w:p w:rsidR="00B460A7" w:rsidRPr="00E3317B" w:rsidRDefault="00055A23" w:rsidP="00061431">
      <w:pPr>
        <w:pStyle w:val="NormalWeb"/>
        <w:spacing w:before="0" w:beforeAutospacing="0" w:after="0" w:afterAutospacing="0"/>
        <w:rPr>
          <w:rFonts w:asciiTheme="majorHAnsi" w:hAnsiTheme="majorHAnsi" w:cstheme="majorHAnsi"/>
          <w:b/>
        </w:rPr>
      </w:pPr>
      <w:r w:rsidRPr="00E3317B">
        <w:rPr>
          <w:rFonts w:asciiTheme="majorHAnsi" w:hAnsiTheme="majorHAnsi" w:cstheme="majorHAnsi"/>
          <w:b/>
        </w:rPr>
        <w:lastRenderedPageBreak/>
        <w:t>Artikel Vitaliteitsmanagement: je hoeft niet ziek te zijn om beter te worden!</w:t>
      </w:r>
    </w:p>
    <w:p w:rsidR="001A1B1A" w:rsidRPr="00E3317B" w:rsidRDefault="001A1B1A" w:rsidP="00061431">
      <w:pPr>
        <w:pStyle w:val="NormalWeb"/>
        <w:spacing w:before="0" w:beforeAutospacing="0" w:after="0" w:afterAutospacing="0"/>
        <w:rPr>
          <w:rFonts w:asciiTheme="majorHAnsi" w:hAnsiTheme="majorHAnsi" w:cstheme="majorHAnsi"/>
        </w:rPr>
      </w:pPr>
    </w:p>
    <w:p w:rsidR="00F147D2" w:rsidRPr="00E3317B" w:rsidRDefault="00F147D2" w:rsidP="00061431">
      <w:pPr>
        <w:spacing w:after="0" w:line="248" w:lineRule="auto"/>
        <w:ind w:right="758"/>
        <w:rPr>
          <w:rFonts w:asciiTheme="majorHAnsi" w:hAnsiTheme="majorHAnsi" w:cstheme="majorHAnsi"/>
          <w:sz w:val="24"/>
          <w:szCs w:val="24"/>
        </w:rPr>
      </w:pPr>
      <w:r w:rsidRPr="00E3317B">
        <w:rPr>
          <w:rFonts w:asciiTheme="majorHAnsi" w:hAnsiTheme="majorHAnsi" w:cstheme="majorHAnsi"/>
          <w:sz w:val="24"/>
          <w:szCs w:val="24"/>
        </w:rPr>
        <w:t xml:space="preserve">Nederland krijgt meer oudere werknemers en minder jongere werknemers. Dit heeft als gevolg dat oudere werknemers langer moeten doorwerken. Dit vraagt om een aanpassing van het Strategisch Human Resource Management in organisaties door </w:t>
      </w:r>
      <w:proofErr w:type="gramStart"/>
      <w:r w:rsidRPr="00E3317B">
        <w:rPr>
          <w:rFonts w:asciiTheme="majorHAnsi" w:hAnsiTheme="majorHAnsi" w:cstheme="majorHAnsi"/>
          <w:sz w:val="24"/>
          <w:szCs w:val="24"/>
        </w:rPr>
        <w:t>vitaliteitsmanagement..</w:t>
      </w:r>
      <w:proofErr w:type="gramEnd"/>
      <w:r w:rsidRPr="00E3317B">
        <w:rPr>
          <w:rFonts w:asciiTheme="majorHAnsi" w:hAnsiTheme="majorHAnsi" w:cstheme="majorHAnsi"/>
          <w:sz w:val="24"/>
          <w:szCs w:val="24"/>
        </w:rPr>
        <w:t xml:space="preserve"> Belangrijk is dat organisaties zich voor het bevorderen van de vitaliteit en duurzame inzetbaarheid van hun werknemers niet alleen richten op de oudere werknemers, maar op alle werknemers: van jong tot oud!</w:t>
      </w:r>
    </w:p>
    <w:p w:rsidR="00F147D2" w:rsidRPr="00E3317B" w:rsidRDefault="00F147D2" w:rsidP="00061431">
      <w:pPr>
        <w:spacing w:after="0"/>
        <w:rPr>
          <w:rFonts w:asciiTheme="majorHAnsi" w:hAnsiTheme="majorHAnsi" w:cstheme="majorHAnsi"/>
          <w:sz w:val="24"/>
          <w:szCs w:val="24"/>
        </w:rPr>
      </w:pPr>
    </w:p>
    <w:p w:rsidR="00F147D2" w:rsidRPr="00E3317B" w:rsidRDefault="00F147D2" w:rsidP="00061431">
      <w:pPr>
        <w:spacing w:after="0"/>
        <w:rPr>
          <w:rFonts w:asciiTheme="majorHAnsi" w:hAnsiTheme="majorHAnsi" w:cstheme="majorHAnsi"/>
          <w:b/>
          <w:sz w:val="24"/>
          <w:szCs w:val="24"/>
        </w:rPr>
      </w:pPr>
      <w:r w:rsidRPr="00E3317B">
        <w:rPr>
          <w:rFonts w:asciiTheme="majorHAnsi" w:hAnsiTheme="majorHAnsi" w:cstheme="majorHAnsi"/>
          <w:b/>
          <w:sz w:val="24"/>
          <w:szCs w:val="24"/>
        </w:rPr>
        <w:t>1 Waarom zijn vitaliteit en duurzame inzetbaarheid van belang?</w:t>
      </w:r>
    </w:p>
    <w:p w:rsidR="00F147D2" w:rsidRPr="00E3317B" w:rsidRDefault="00F147D2" w:rsidP="00061431">
      <w:pPr>
        <w:spacing w:after="0"/>
        <w:ind w:left="4"/>
        <w:rPr>
          <w:rFonts w:asciiTheme="majorHAnsi" w:hAnsiTheme="majorHAnsi" w:cstheme="majorHAnsi"/>
          <w:sz w:val="24"/>
          <w:szCs w:val="24"/>
        </w:rPr>
      </w:pPr>
      <w:r w:rsidRPr="00E3317B">
        <w:rPr>
          <w:rFonts w:asciiTheme="majorHAnsi" w:eastAsia="Courier New" w:hAnsiTheme="majorHAnsi" w:cstheme="majorHAnsi"/>
          <w:sz w:val="24"/>
          <w:szCs w:val="24"/>
        </w:rPr>
        <w:t xml:space="preserve">Nederland is in een hoog tempo aan het ontgroenen en vergrijzen. Tot 2040 stijgt de zogenoemde 'grijze druk': de verhouding tussen het aantal AOW'ers en het aantal potentieel werkenden tussen de 20 en 65 jaar. De grijze druk is behoorlijk toegenomen sinds in 1957 de AOW in het leven is geroepen (CBS, 2011). Destijds </w:t>
      </w:r>
      <w:r w:rsidRPr="00E3317B">
        <w:rPr>
          <w:rFonts w:asciiTheme="majorHAnsi" w:hAnsiTheme="majorHAnsi" w:cstheme="majorHAnsi"/>
          <w:sz w:val="24"/>
          <w:szCs w:val="24"/>
        </w:rPr>
        <w:t xml:space="preserve">waren er zes potentieel werkenden voor iedere AOW'er. Tegenwoordig zijn dat er </w:t>
      </w:r>
      <w:r w:rsidRPr="00E3317B">
        <w:rPr>
          <w:rFonts w:asciiTheme="majorHAnsi" w:eastAsia="Courier New" w:hAnsiTheme="majorHAnsi" w:cstheme="majorHAnsi"/>
          <w:sz w:val="24"/>
          <w:szCs w:val="24"/>
        </w:rPr>
        <w:t xml:space="preserve">vier en in 2038 verwacht men iets meer dan twee potentieel werkenden voor iedere 65-plusser. Daarnaast worden de 65-plussers ook ouder dan voorheen (Van </w:t>
      </w:r>
      <w:r w:rsidRPr="00E3317B">
        <w:rPr>
          <w:rFonts w:asciiTheme="majorHAnsi" w:hAnsiTheme="majorHAnsi" w:cstheme="majorHAnsi"/>
          <w:sz w:val="24"/>
          <w:szCs w:val="24"/>
        </w:rPr>
        <w:t xml:space="preserve">Duin &amp; Garssen, 2010). Door de vergrijzing en de ontgroening zijn er dus meer </w:t>
      </w:r>
      <w:r w:rsidRPr="00E3317B">
        <w:rPr>
          <w:rFonts w:asciiTheme="majorHAnsi" w:eastAsia="Courier New" w:hAnsiTheme="majorHAnsi" w:cstheme="majorHAnsi"/>
          <w:sz w:val="24"/>
          <w:szCs w:val="24"/>
        </w:rPr>
        <w:t xml:space="preserve">ouderen, en deze ouderen leven langer, waardoor zij langer van hun pensioen </w:t>
      </w:r>
      <w:r w:rsidRPr="00E3317B">
        <w:rPr>
          <w:rFonts w:asciiTheme="majorHAnsi" w:hAnsiTheme="majorHAnsi" w:cstheme="majorHAnsi"/>
          <w:sz w:val="24"/>
          <w:szCs w:val="24"/>
        </w:rPr>
        <w:t>kunnen en willen genieten. Hierdoor komt de betaalbaarheid van de pensioenen in de knel. Er zijn namelijk meer afnemers en langduriger afnemers van het pensioen. Dat maakt dat de kosten van de AOW en de aanvullende pensioenen de komende tijd behoorlijk zullen stijgen.</w:t>
      </w:r>
    </w:p>
    <w:p w:rsidR="00F147D2" w:rsidRPr="00E3317B" w:rsidRDefault="00F147D2" w:rsidP="00061431">
      <w:pPr>
        <w:spacing w:after="0"/>
        <w:ind w:left="4" w:right="595" w:firstLine="4"/>
        <w:rPr>
          <w:rFonts w:asciiTheme="majorHAnsi" w:hAnsiTheme="majorHAnsi" w:cstheme="majorHAnsi"/>
          <w:sz w:val="24"/>
          <w:szCs w:val="24"/>
        </w:rPr>
      </w:pPr>
      <w:r w:rsidRPr="00E3317B">
        <w:rPr>
          <w:rFonts w:asciiTheme="majorHAnsi" w:hAnsiTheme="majorHAnsi" w:cstheme="majorHAnsi"/>
          <w:sz w:val="24"/>
          <w:szCs w:val="24"/>
        </w:rPr>
        <w:t xml:space="preserve">De Nederlandse overheid neemt daarom al enkele jaren allerlei maatregelen om de arbeidsparticipatie van ouderen te verhogen. Zij neemt daartoe maatregelen </w:t>
      </w:r>
      <w:r w:rsidRPr="00E3317B">
        <w:rPr>
          <w:rFonts w:asciiTheme="majorHAnsi" w:eastAsia="Times New Roman" w:hAnsiTheme="majorHAnsi" w:cstheme="majorHAnsi"/>
          <w:sz w:val="24"/>
          <w:szCs w:val="24"/>
        </w:rPr>
        <w:t>zoals het afschaffen van vervroegde uittredingsmaatregelen (VUT) en prepensioen, en het verhogen van de AOW-leeftijd. Ook de versobering van de arbeidsongeschiktheidsregelingen in de vorm van de Wet werk en inkomen naar arbeidsvermogen (WIA) verhoogt de arbeidsparticipatie van oudere werknemers.</w:t>
      </w:r>
    </w:p>
    <w:p w:rsidR="00F147D2" w:rsidRPr="00E3317B" w:rsidRDefault="00F147D2" w:rsidP="00061431">
      <w:pPr>
        <w:spacing w:after="0"/>
        <w:ind w:right="538"/>
        <w:rPr>
          <w:rFonts w:asciiTheme="majorHAnsi" w:eastAsia="Times New Roman" w:hAnsiTheme="majorHAnsi" w:cstheme="majorHAnsi"/>
          <w:sz w:val="24"/>
          <w:szCs w:val="24"/>
        </w:rPr>
      </w:pPr>
    </w:p>
    <w:p w:rsidR="00F147D2" w:rsidRPr="00E3317B" w:rsidRDefault="00F147D2" w:rsidP="00061431">
      <w:pPr>
        <w:spacing w:after="0"/>
        <w:ind w:left="10" w:right="538" w:firstLine="4"/>
        <w:rPr>
          <w:rFonts w:asciiTheme="majorHAnsi" w:hAnsiTheme="majorHAnsi" w:cstheme="majorHAnsi"/>
          <w:sz w:val="24"/>
          <w:szCs w:val="24"/>
        </w:rPr>
      </w:pPr>
      <w:r w:rsidRPr="00E3317B">
        <w:rPr>
          <w:rFonts w:asciiTheme="majorHAnsi" w:eastAsia="Times New Roman" w:hAnsiTheme="majorHAnsi" w:cstheme="majorHAnsi"/>
          <w:sz w:val="24"/>
          <w:szCs w:val="24"/>
        </w:rPr>
        <w:t>Duidelijk is dat de beperking van deze uitstaproutes lijkt te werken. De gemiddelde leeftijd waarop werknemers met pensioen gingen, is in 2010 opgelopen tot 62.7 jaar (Arts &amp; Otten, 2011). De toegenomen arbeidsdeelname van oudere werknemers blijkt ook uit de stijging van de gemiddelde leeftijd van de beroepsbevolking. Arts en Otten (2009) berekenden dat de gemiddelde leeftijd van de werkzame beroepsbevolking in 2001 38.3 jaar was. In 2008 was deze gestegen tot 40.3 jaar. Tussen 2001 en 2008 steeg volgens hen de netto-arbeidsparticipatie van 55- tot 65-jarigen dan ook van 34 naar 45%. De komende jaren zal de leeftijd van de potentiële beroepsbevolking verder toenemen. Steeds meer werknemers boven de 55 jaar zullen deel uitmaken van het arbeidsproces.</w:t>
      </w:r>
    </w:p>
    <w:p w:rsidR="00F147D2" w:rsidRPr="00E3317B" w:rsidRDefault="00F147D2" w:rsidP="00061431">
      <w:pPr>
        <w:spacing w:after="0"/>
        <w:ind w:right="542"/>
        <w:rPr>
          <w:rFonts w:asciiTheme="majorHAnsi" w:eastAsia="Times New Roman" w:hAnsiTheme="majorHAnsi" w:cstheme="majorHAnsi"/>
          <w:sz w:val="24"/>
          <w:szCs w:val="24"/>
        </w:rPr>
      </w:pPr>
    </w:p>
    <w:p w:rsidR="00F147D2" w:rsidRPr="00E3317B" w:rsidRDefault="00F147D2" w:rsidP="00061431">
      <w:pPr>
        <w:spacing w:after="0"/>
        <w:ind w:left="10" w:right="542" w:firstLine="4"/>
        <w:rPr>
          <w:rFonts w:asciiTheme="majorHAnsi" w:hAnsiTheme="majorHAnsi" w:cstheme="majorHAnsi"/>
          <w:sz w:val="24"/>
          <w:szCs w:val="24"/>
        </w:rPr>
      </w:pPr>
      <w:r w:rsidRPr="00E3317B">
        <w:rPr>
          <w:rFonts w:asciiTheme="majorHAnsi" w:eastAsia="Times New Roman" w:hAnsiTheme="majorHAnsi" w:cstheme="majorHAnsi"/>
          <w:sz w:val="24"/>
          <w:szCs w:val="24"/>
        </w:rPr>
        <w:t>Dat neemt niet weg dat er tegelijkertijd een grote uitstroom is te verwachten van personeel vanwege pensionering. Volgens het rapport De grote uittocht zullen in de onderwijs- en overheidssectoren 3 op de 10 werknemers tussen</w:t>
      </w:r>
      <w:r w:rsidRPr="00E3317B">
        <w:rPr>
          <w:rFonts w:asciiTheme="majorHAnsi" w:hAnsiTheme="majorHAnsi" w:cstheme="majorHAnsi"/>
          <w:sz w:val="24"/>
          <w:szCs w:val="24"/>
        </w:rPr>
        <w:t xml:space="preserve"> </w:t>
      </w:r>
      <w:r w:rsidRPr="00E3317B">
        <w:rPr>
          <w:rFonts w:asciiTheme="majorHAnsi" w:eastAsia="Times New Roman" w:hAnsiTheme="majorHAnsi" w:cstheme="majorHAnsi"/>
          <w:sz w:val="24"/>
          <w:szCs w:val="24"/>
        </w:rPr>
        <w:t xml:space="preserve">2010 en 2020 om deze reden vertrekken (VSO, SCO &amp; BZK, 2010). Jongere werknemers kunnen deze opengevallen plekken niet allemaal opvullen. De arbeidsmarktparticipatie van vrouwen, </w:t>
      </w:r>
      <w:r w:rsidRPr="00E3317B">
        <w:rPr>
          <w:rFonts w:asciiTheme="majorHAnsi" w:eastAsia="Times New Roman" w:hAnsiTheme="majorHAnsi" w:cstheme="majorHAnsi"/>
          <w:sz w:val="24"/>
          <w:szCs w:val="24"/>
        </w:rPr>
        <w:lastRenderedPageBreak/>
        <w:t>ouderen, allochtonen en arbeidsgehandicapten moet daarom omhoog. Langer doorwerken van de oudere werknemers moet, maar willen en kunnen deze werknemers dit ook?</w:t>
      </w:r>
    </w:p>
    <w:p w:rsidR="00F147D2" w:rsidRPr="00E3317B" w:rsidRDefault="00F147D2" w:rsidP="00061431">
      <w:pPr>
        <w:spacing w:after="0"/>
        <w:ind w:right="538"/>
        <w:rPr>
          <w:rFonts w:asciiTheme="majorHAnsi" w:eastAsia="Times New Roman" w:hAnsiTheme="majorHAnsi" w:cstheme="majorHAnsi"/>
          <w:sz w:val="24"/>
          <w:szCs w:val="24"/>
        </w:rPr>
      </w:pPr>
    </w:p>
    <w:p w:rsidR="00F147D2" w:rsidRPr="00E3317B" w:rsidRDefault="00F147D2" w:rsidP="00061431">
      <w:pPr>
        <w:spacing w:after="0"/>
        <w:ind w:left="10" w:right="538" w:firstLine="4"/>
        <w:rPr>
          <w:rFonts w:asciiTheme="majorHAnsi" w:hAnsiTheme="majorHAnsi" w:cstheme="majorHAnsi"/>
          <w:sz w:val="24"/>
          <w:szCs w:val="24"/>
        </w:rPr>
      </w:pPr>
      <w:r w:rsidRPr="00E3317B">
        <w:rPr>
          <w:rFonts w:asciiTheme="majorHAnsi" w:eastAsia="Times New Roman" w:hAnsiTheme="majorHAnsi" w:cstheme="majorHAnsi"/>
          <w:sz w:val="24"/>
          <w:szCs w:val="24"/>
        </w:rPr>
        <w:t>In vergelijking met andere landen blijven Nederlandse werknemers meer zitten waar zij zitten: de gemiddelde duur van het dienstverband in Nederland is hoog en oudere werknemers wisselen weinig van baan (</w:t>
      </w:r>
      <w:proofErr w:type="spellStart"/>
      <w:r w:rsidRPr="00E3317B">
        <w:rPr>
          <w:rFonts w:asciiTheme="majorHAnsi" w:eastAsia="Times New Roman" w:hAnsiTheme="majorHAnsi" w:cstheme="majorHAnsi"/>
          <w:sz w:val="24"/>
          <w:szCs w:val="24"/>
        </w:rPr>
        <w:t>Euwals</w:t>
      </w:r>
      <w:proofErr w:type="spellEnd"/>
      <w:r w:rsidRPr="00E3317B">
        <w:rPr>
          <w:rFonts w:asciiTheme="majorHAnsi" w:eastAsia="Times New Roman" w:hAnsiTheme="majorHAnsi" w:cstheme="majorHAnsi"/>
          <w:sz w:val="24"/>
          <w:szCs w:val="24"/>
        </w:rPr>
        <w:t xml:space="preserve"> et al., 2009). De werkgevers staan er niet om te springen dat werknemers van 45 jaar en ouder langer doorwerken (</w:t>
      </w:r>
      <w:proofErr w:type="spellStart"/>
      <w:r w:rsidRPr="00E3317B">
        <w:rPr>
          <w:rFonts w:asciiTheme="majorHAnsi" w:eastAsia="Times New Roman" w:hAnsiTheme="majorHAnsi" w:cstheme="majorHAnsi"/>
          <w:sz w:val="24"/>
          <w:szCs w:val="24"/>
        </w:rPr>
        <w:t>Ybema</w:t>
      </w:r>
      <w:proofErr w:type="spellEnd"/>
      <w:r w:rsidRPr="00E3317B">
        <w:rPr>
          <w:rFonts w:asciiTheme="majorHAnsi" w:eastAsia="Times New Roman" w:hAnsiTheme="majorHAnsi" w:cstheme="majorHAnsi"/>
          <w:sz w:val="24"/>
          <w:szCs w:val="24"/>
        </w:rPr>
        <w:t xml:space="preserve">, </w:t>
      </w:r>
      <w:proofErr w:type="spellStart"/>
      <w:r w:rsidRPr="00E3317B">
        <w:rPr>
          <w:rFonts w:asciiTheme="majorHAnsi" w:eastAsia="Times New Roman" w:hAnsiTheme="majorHAnsi" w:cstheme="majorHAnsi"/>
          <w:sz w:val="24"/>
          <w:szCs w:val="24"/>
        </w:rPr>
        <w:t>Geuskens</w:t>
      </w:r>
      <w:proofErr w:type="spellEnd"/>
      <w:r w:rsidRPr="00E3317B">
        <w:rPr>
          <w:rFonts w:asciiTheme="majorHAnsi" w:eastAsia="Times New Roman" w:hAnsiTheme="majorHAnsi" w:cstheme="majorHAnsi"/>
          <w:sz w:val="24"/>
          <w:szCs w:val="24"/>
        </w:rPr>
        <w:t xml:space="preserve"> &amp; Oude Hengel, 2009). Slechts één op de vijf werkgevers vindt het belangrijk dat hun werknemers tot het 65ste jaar doorwerken. En slechts 1 op de 12 dat zij dit doen na het 65ste jaar. De werknemers zelf willen evenmin in groten getale. Van de werknemers van 45 jaar en ouder wilde in 2008 36% blijven werken tot het 65ste jaar (</w:t>
      </w:r>
      <w:proofErr w:type="spellStart"/>
      <w:r w:rsidRPr="00E3317B">
        <w:rPr>
          <w:rFonts w:asciiTheme="majorHAnsi" w:eastAsia="Times New Roman" w:hAnsiTheme="majorHAnsi" w:cstheme="majorHAnsi"/>
          <w:sz w:val="24"/>
          <w:szCs w:val="24"/>
        </w:rPr>
        <w:t>Ybema</w:t>
      </w:r>
      <w:proofErr w:type="spellEnd"/>
      <w:r w:rsidRPr="00E3317B">
        <w:rPr>
          <w:rFonts w:asciiTheme="majorHAnsi" w:eastAsia="Times New Roman" w:hAnsiTheme="majorHAnsi" w:cstheme="majorHAnsi"/>
          <w:sz w:val="24"/>
          <w:szCs w:val="24"/>
        </w:rPr>
        <w:t xml:space="preserve"> et al., 2009).</w:t>
      </w:r>
    </w:p>
    <w:p w:rsidR="00F147D2" w:rsidRPr="00E3317B" w:rsidRDefault="00F147D2" w:rsidP="00061431">
      <w:pPr>
        <w:spacing w:after="0"/>
        <w:ind w:right="542"/>
        <w:rPr>
          <w:rFonts w:asciiTheme="majorHAnsi" w:eastAsia="Times New Roman" w:hAnsiTheme="majorHAnsi" w:cstheme="majorHAnsi"/>
          <w:sz w:val="24"/>
          <w:szCs w:val="24"/>
        </w:rPr>
      </w:pPr>
    </w:p>
    <w:p w:rsidR="00F147D2" w:rsidRPr="00E3317B" w:rsidRDefault="00F147D2" w:rsidP="00061431">
      <w:pPr>
        <w:spacing w:after="0"/>
        <w:ind w:right="542"/>
        <w:rPr>
          <w:rFonts w:asciiTheme="majorHAnsi" w:eastAsia="Times New Roman" w:hAnsiTheme="majorHAnsi" w:cstheme="majorHAnsi"/>
          <w:sz w:val="24"/>
          <w:szCs w:val="24"/>
        </w:rPr>
      </w:pPr>
      <w:r w:rsidRPr="00E3317B">
        <w:rPr>
          <w:rFonts w:asciiTheme="majorHAnsi" w:eastAsia="Times New Roman" w:hAnsiTheme="majorHAnsi" w:cstheme="majorHAnsi"/>
          <w:sz w:val="24"/>
          <w:szCs w:val="24"/>
        </w:rPr>
        <w:t>Het feit dat er meer oudere werknemers en minder jongere werknemers zijn, betekent dus dat oudere werknemers langer moeten doorwerken om de pensioenen te kunnen betalen en om in Nederland voldoende arbeidskrachten te hebben. En dat terwijl veel werknemers en werkgevers dit nog niet willen. Deze ontwikkelingen vragen om een aanpassing van het Strategisch Human Resource Management in organisaties, gericht op het bevorderen van de vitaliteit en duurzame</w:t>
      </w:r>
      <w:r w:rsidRPr="00E3317B">
        <w:rPr>
          <w:rFonts w:asciiTheme="majorHAnsi" w:hAnsiTheme="majorHAnsi" w:cstheme="majorHAnsi"/>
          <w:sz w:val="24"/>
          <w:szCs w:val="24"/>
        </w:rPr>
        <w:t xml:space="preserve"> </w:t>
      </w:r>
      <w:r w:rsidRPr="00E3317B">
        <w:rPr>
          <w:rFonts w:asciiTheme="majorHAnsi" w:eastAsia="Times New Roman" w:hAnsiTheme="majorHAnsi" w:cstheme="majorHAnsi"/>
          <w:sz w:val="24"/>
          <w:szCs w:val="24"/>
        </w:rPr>
        <w:t xml:space="preserve">inzetbaarheid van oudere, maar ook jongere werknemers. </w:t>
      </w:r>
    </w:p>
    <w:p w:rsidR="00F147D2" w:rsidRPr="00E3317B" w:rsidRDefault="00F147D2" w:rsidP="00061431">
      <w:pPr>
        <w:spacing w:after="0"/>
        <w:ind w:left="10" w:right="542" w:firstLine="4"/>
        <w:rPr>
          <w:rFonts w:asciiTheme="majorHAnsi" w:hAnsiTheme="majorHAnsi" w:cstheme="majorHAnsi"/>
          <w:sz w:val="24"/>
          <w:szCs w:val="24"/>
        </w:rPr>
      </w:pPr>
    </w:p>
    <w:p w:rsidR="00F147D2" w:rsidRPr="00E3317B" w:rsidRDefault="00F147D2" w:rsidP="00061431">
      <w:pPr>
        <w:spacing w:after="0"/>
        <w:ind w:left="19" w:hanging="10"/>
        <w:rPr>
          <w:rFonts w:asciiTheme="majorHAnsi" w:hAnsiTheme="majorHAnsi" w:cstheme="majorHAnsi"/>
          <w:b/>
          <w:sz w:val="24"/>
          <w:szCs w:val="24"/>
        </w:rPr>
      </w:pPr>
      <w:r w:rsidRPr="00E3317B">
        <w:rPr>
          <w:rFonts w:asciiTheme="majorHAnsi" w:eastAsia="Times New Roman" w:hAnsiTheme="majorHAnsi" w:cstheme="majorHAnsi"/>
          <w:b/>
          <w:sz w:val="24"/>
          <w:szCs w:val="24"/>
        </w:rPr>
        <w:t>2 Wat is vitaliteitsmanagement?</w:t>
      </w:r>
    </w:p>
    <w:p w:rsidR="00F147D2" w:rsidRPr="00E3317B" w:rsidRDefault="00F147D2" w:rsidP="00061431">
      <w:pPr>
        <w:spacing w:after="0"/>
        <w:ind w:left="4"/>
        <w:rPr>
          <w:rFonts w:asciiTheme="majorHAnsi" w:eastAsia="Times New Roman" w:hAnsiTheme="majorHAnsi" w:cstheme="majorHAnsi"/>
          <w:sz w:val="24"/>
          <w:szCs w:val="24"/>
        </w:rPr>
      </w:pPr>
      <w:r w:rsidRPr="00E3317B">
        <w:rPr>
          <w:rFonts w:asciiTheme="majorHAnsi" w:eastAsia="Times New Roman" w:hAnsiTheme="majorHAnsi" w:cstheme="majorHAnsi"/>
          <w:sz w:val="24"/>
          <w:szCs w:val="24"/>
        </w:rPr>
        <w:t xml:space="preserve">Vitaliteitsmanagement is het bevorderen van de vitaliteit en duurzame inzetbaarheid van werkenden. Veel omschrijvingen van vitaliteit verwijzen naar de woordstam vita, dat 'leven' betekent, zoals in levenskracht, levendigheid, levenslust, levensenergie, enzovoort. </w:t>
      </w:r>
    </w:p>
    <w:p w:rsidR="00F147D2" w:rsidRPr="00E3317B" w:rsidRDefault="00F147D2" w:rsidP="00061431">
      <w:pPr>
        <w:spacing w:after="0"/>
        <w:ind w:left="4"/>
        <w:rPr>
          <w:rFonts w:asciiTheme="majorHAnsi" w:hAnsiTheme="majorHAnsi" w:cstheme="majorHAnsi"/>
          <w:sz w:val="24"/>
          <w:szCs w:val="24"/>
        </w:rPr>
      </w:pPr>
    </w:p>
    <w:p w:rsidR="00F147D2" w:rsidRPr="00E3317B" w:rsidRDefault="00F147D2" w:rsidP="00061431">
      <w:pPr>
        <w:spacing w:after="0"/>
        <w:ind w:left="1176"/>
        <w:rPr>
          <w:rFonts w:asciiTheme="majorHAnsi" w:hAnsiTheme="majorHAnsi" w:cstheme="majorHAnsi"/>
          <w:sz w:val="24"/>
          <w:szCs w:val="24"/>
        </w:rPr>
      </w:pPr>
    </w:p>
    <w:p w:rsidR="00F147D2" w:rsidRPr="00E3317B" w:rsidRDefault="00F147D2" w:rsidP="00061431">
      <w:pPr>
        <w:spacing w:after="0" w:line="229" w:lineRule="auto"/>
        <w:ind w:right="527"/>
        <w:rPr>
          <w:rFonts w:asciiTheme="majorHAnsi" w:eastAsia="Calibri" w:hAnsiTheme="majorHAnsi" w:cstheme="majorHAnsi"/>
          <w:sz w:val="24"/>
          <w:szCs w:val="24"/>
        </w:rPr>
      </w:pPr>
      <w:r w:rsidRPr="00E3317B">
        <w:rPr>
          <w:rFonts w:asciiTheme="majorHAnsi" w:eastAsia="Calibri" w:hAnsiTheme="majorHAnsi" w:cstheme="majorHAnsi"/>
          <w:sz w:val="24"/>
          <w:szCs w:val="24"/>
        </w:rPr>
        <w:t>In de negatieve invalshoek die vele jaren gangbaar is (geweest), stond vooral het voorkomen van ziekte en uitval centraal. De positieve invalshoek richt zich daarentegen op het bevorderen van welzijn, gezondheid en employability. Dus in plaats van zich te richten op negatieve aspecten, zoals werkstress en arbeidsongeschiktheid, uitval en klachten van werknemers, richt vitaliteitsmanagement zich op het bevorderen van welbevinden en gezondheid en op omstandigheden en randvoorwaarden die dat ondersteunen en versterken. Op deze manier wordt het mogelijk om langer door te werken en optimaal te functioneren op het werk.</w:t>
      </w:r>
    </w:p>
    <w:p w:rsidR="00F147D2" w:rsidRPr="00E3317B" w:rsidRDefault="00F147D2" w:rsidP="00061431">
      <w:pPr>
        <w:spacing w:after="0" w:line="229" w:lineRule="auto"/>
        <w:ind w:left="10" w:right="527" w:firstLine="4"/>
        <w:rPr>
          <w:rFonts w:asciiTheme="majorHAnsi" w:hAnsiTheme="majorHAnsi" w:cstheme="majorHAnsi"/>
          <w:sz w:val="24"/>
          <w:szCs w:val="24"/>
        </w:rPr>
      </w:pPr>
    </w:p>
    <w:p w:rsidR="00F147D2" w:rsidRPr="00E3317B" w:rsidRDefault="00F147D2" w:rsidP="00061431">
      <w:pPr>
        <w:numPr>
          <w:ilvl w:val="0"/>
          <w:numId w:val="9"/>
        </w:numPr>
        <w:spacing w:after="0"/>
        <w:ind w:hanging="331"/>
        <w:rPr>
          <w:rFonts w:asciiTheme="majorHAnsi" w:hAnsiTheme="majorHAnsi" w:cstheme="majorHAnsi"/>
          <w:b/>
          <w:sz w:val="24"/>
          <w:szCs w:val="24"/>
        </w:rPr>
      </w:pPr>
      <w:r w:rsidRPr="00E3317B">
        <w:rPr>
          <w:rFonts w:asciiTheme="majorHAnsi" w:eastAsia="Times New Roman" w:hAnsiTheme="majorHAnsi" w:cstheme="majorHAnsi"/>
          <w:b/>
          <w:sz w:val="24"/>
          <w:szCs w:val="24"/>
        </w:rPr>
        <w:t>Wat zijn de bouwstenen van duurzame inzetbaarheid?</w:t>
      </w:r>
    </w:p>
    <w:p w:rsidR="00F147D2" w:rsidRPr="00E3317B" w:rsidRDefault="00F147D2" w:rsidP="00061431">
      <w:pPr>
        <w:spacing w:after="0"/>
        <w:ind w:left="4" w:right="758"/>
        <w:rPr>
          <w:rFonts w:asciiTheme="majorHAnsi" w:eastAsia="Times New Roman" w:hAnsiTheme="majorHAnsi" w:cstheme="majorHAnsi"/>
          <w:sz w:val="24"/>
          <w:szCs w:val="24"/>
        </w:rPr>
      </w:pPr>
      <w:r w:rsidRPr="00E3317B">
        <w:rPr>
          <w:rFonts w:asciiTheme="majorHAnsi" w:eastAsia="Times New Roman" w:hAnsiTheme="majorHAnsi" w:cstheme="majorHAnsi"/>
          <w:sz w:val="24"/>
          <w:szCs w:val="24"/>
        </w:rPr>
        <w:t>Velen denken direct aan leeftijd als een belangrijke reden waarom de duurzame inzetbaarheid van werknemers zou afnemen. Factoren als</w:t>
      </w:r>
      <w:r w:rsidRPr="00E3317B">
        <w:rPr>
          <w:rFonts w:asciiTheme="majorHAnsi" w:hAnsiTheme="majorHAnsi" w:cstheme="majorHAnsi"/>
          <w:sz w:val="24"/>
          <w:szCs w:val="24"/>
        </w:rPr>
        <w:t xml:space="preserve"> </w:t>
      </w:r>
      <w:r w:rsidRPr="00E3317B">
        <w:rPr>
          <w:rFonts w:asciiTheme="majorHAnsi" w:eastAsia="Times New Roman" w:hAnsiTheme="majorHAnsi" w:cstheme="majorHAnsi"/>
          <w:sz w:val="24"/>
          <w:szCs w:val="24"/>
        </w:rPr>
        <w:t xml:space="preserve">opleiding en het soort werk dat werknemers verrichten, zijn eveneens van belang. </w:t>
      </w:r>
    </w:p>
    <w:p w:rsidR="00F147D2" w:rsidRPr="00E3317B" w:rsidRDefault="00F147D2" w:rsidP="00061431">
      <w:pPr>
        <w:spacing w:after="0"/>
        <w:ind w:left="4" w:right="758"/>
        <w:rPr>
          <w:rFonts w:asciiTheme="majorHAnsi" w:eastAsia="Times New Roman" w:hAnsiTheme="majorHAnsi" w:cstheme="majorHAnsi"/>
          <w:sz w:val="24"/>
          <w:szCs w:val="24"/>
        </w:rPr>
      </w:pPr>
    </w:p>
    <w:p w:rsidR="00F147D2" w:rsidRPr="00E3317B" w:rsidRDefault="00F147D2" w:rsidP="00061431">
      <w:pPr>
        <w:spacing w:after="0"/>
        <w:ind w:left="4" w:right="758" w:firstLine="4"/>
        <w:rPr>
          <w:rFonts w:asciiTheme="majorHAnsi" w:hAnsiTheme="majorHAnsi" w:cstheme="majorHAnsi"/>
          <w:b/>
          <w:sz w:val="24"/>
          <w:szCs w:val="24"/>
        </w:rPr>
      </w:pPr>
      <w:r w:rsidRPr="00E3317B">
        <w:rPr>
          <w:rFonts w:asciiTheme="majorHAnsi" w:eastAsia="Times New Roman" w:hAnsiTheme="majorHAnsi" w:cstheme="majorHAnsi"/>
          <w:b/>
          <w:sz w:val="24"/>
          <w:szCs w:val="24"/>
        </w:rPr>
        <w:t>3.1 Vitaliteit naar leeftijd</w:t>
      </w:r>
    </w:p>
    <w:p w:rsidR="00F147D2" w:rsidRPr="00E3317B" w:rsidRDefault="00F147D2" w:rsidP="00061431">
      <w:pPr>
        <w:spacing w:after="0"/>
        <w:ind w:left="4"/>
        <w:rPr>
          <w:rFonts w:asciiTheme="majorHAnsi" w:eastAsia="Times New Roman" w:hAnsiTheme="majorHAnsi" w:cstheme="majorHAnsi"/>
          <w:sz w:val="24"/>
          <w:szCs w:val="24"/>
        </w:rPr>
      </w:pPr>
      <w:r w:rsidRPr="00E3317B">
        <w:rPr>
          <w:rFonts w:asciiTheme="majorHAnsi" w:eastAsia="Times New Roman" w:hAnsiTheme="majorHAnsi" w:cstheme="majorHAnsi"/>
          <w:sz w:val="24"/>
          <w:szCs w:val="24"/>
        </w:rPr>
        <w:lastRenderedPageBreak/>
        <w:t xml:space="preserve">Ryan en Frederick (1997) vonden in hun studies naar </w:t>
      </w:r>
      <w:proofErr w:type="spellStart"/>
      <w:r w:rsidRPr="00E3317B">
        <w:rPr>
          <w:rFonts w:asciiTheme="majorHAnsi" w:eastAsia="Times New Roman" w:hAnsiTheme="majorHAnsi" w:cstheme="majorHAnsi"/>
          <w:sz w:val="24"/>
          <w:szCs w:val="24"/>
        </w:rPr>
        <w:t>zelfgerapporteerde</w:t>
      </w:r>
      <w:proofErr w:type="spellEnd"/>
      <w:r w:rsidRPr="00E3317B">
        <w:rPr>
          <w:rFonts w:asciiTheme="majorHAnsi" w:eastAsia="Times New Roman" w:hAnsiTheme="majorHAnsi" w:cstheme="majorHAnsi"/>
          <w:sz w:val="24"/>
          <w:szCs w:val="24"/>
        </w:rPr>
        <w:t xml:space="preserve"> gevoelens van vitaliteit geen verbanden met leeftijd. Ouderen bleken zich net zo vitaal te voelen als jongeren.</w:t>
      </w:r>
    </w:p>
    <w:p w:rsidR="00F147D2" w:rsidRPr="00E3317B" w:rsidRDefault="00F147D2" w:rsidP="00061431">
      <w:pPr>
        <w:spacing w:after="0"/>
        <w:ind w:left="4"/>
        <w:rPr>
          <w:rFonts w:asciiTheme="majorHAnsi" w:hAnsiTheme="majorHAnsi" w:cstheme="majorHAnsi"/>
          <w:sz w:val="24"/>
          <w:szCs w:val="24"/>
        </w:rPr>
      </w:pPr>
    </w:p>
    <w:p w:rsidR="00F147D2" w:rsidRPr="00E3317B" w:rsidRDefault="00F147D2" w:rsidP="00061431">
      <w:pPr>
        <w:pStyle w:val="ListParagraph"/>
        <w:numPr>
          <w:ilvl w:val="1"/>
          <w:numId w:val="10"/>
        </w:numPr>
        <w:spacing w:after="0" w:line="248" w:lineRule="auto"/>
        <w:jc w:val="both"/>
        <w:rPr>
          <w:rFonts w:asciiTheme="majorHAnsi" w:hAnsiTheme="majorHAnsi" w:cstheme="majorHAnsi"/>
          <w:b/>
          <w:sz w:val="24"/>
          <w:szCs w:val="24"/>
        </w:rPr>
      </w:pPr>
      <w:r w:rsidRPr="00E3317B">
        <w:rPr>
          <w:rFonts w:asciiTheme="majorHAnsi" w:eastAsia="Times New Roman" w:hAnsiTheme="majorHAnsi" w:cstheme="majorHAnsi"/>
          <w:b/>
          <w:sz w:val="24"/>
          <w:szCs w:val="24"/>
        </w:rPr>
        <w:t>Werkvermogen en gezondheid naar leeftijd</w:t>
      </w:r>
    </w:p>
    <w:p w:rsidR="00F147D2" w:rsidRPr="00E3317B" w:rsidRDefault="00F147D2" w:rsidP="00061431">
      <w:pPr>
        <w:spacing w:after="0"/>
        <w:ind w:left="4"/>
        <w:rPr>
          <w:rFonts w:asciiTheme="majorHAnsi" w:hAnsiTheme="majorHAnsi" w:cstheme="majorHAnsi"/>
          <w:sz w:val="24"/>
          <w:szCs w:val="24"/>
        </w:rPr>
      </w:pPr>
      <w:r w:rsidRPr="00E3317B">
        <w:rPr>
          <w:rFonts w:asciiTheme="majorHAnsi" w:eastAsia="Times New Roman" w:hAnsiTheme="majorHAnsi" w:cstheme="majorHAnsi"/>
          <w:sz w:val="24"/>
          <w:szCs w:val="24"/>
        </w:rPr>
        <w:t xml:space="preserve">Van den Berg (2010) laat zien dat een goede gezondheid en een goed werkvermogen belangrijke voorwaarden zijn voor duurzame inzetbaarheid van werknemers. Ook </w:t>
      </w:r>
      <w:proofErr w:type="spellStart"/>
      <w:r w:rsidRPr="00E3317B">
        <w:rPr>
          <w:rFonts w:asciiTheme="majorHAnsi" w:eastAsia="Times New Roman" w:hAnsiTheme="majorHAnsi" w:cstheme="majorHAnsi"/>
          <w:sz w:val="24"/>
          <w:szCs w:val="24"/>
        </w:rPr>
        <w:t>Burdorf</w:t>
      </w:r>
      <w:proofErr w:type="spellEnd"/>
      <w:r w:rsidRPr="00E3317B">
        <w:rPr>
          <w:rFonts w:asciiTheme="majorHAnsi" w:eastAsia="Times New Roman" w:hAnsiTheme="majorHAnsi" w:cstheme="majorHAnsi"/>
          <w:sz w:val="24"/>
          <w:szCs w:val="24"/>
        </w:rPr>
        <w:t xml:space="preserve"> en Elders (2007) vinden dat ziekten en aandoeningen de grootste invloed hebben op het werkvermogen van de werkenden op dit moment en in de toekomst. In hun Nederlandse studies onder ruim 6500 bouwvakkers en onder circa 2600 werknemers uit allerlei verschillende soorten bedrijven blijkt dat het werkvermogen een sterk voorspellende waarde heeft voor het optreden van toekomstige arbeidsongeschiktheid. Gezondheid en leeftijd hangen samen. De verschillen op grond van opleiding zijn overigens groter dan op grond van leeftijd: werknemers met een hogere opleiding zijn het meest gezond. De laagst opgeleiden hebben 50% meer chronische aandoeningen dan hoogopgeleiden. Ook lopen laagopgeleiden meer risico op allerlei ziekten (Bruggink, 2010; </w:t>
      </w:r>
      <w:proofErr w:type="spellStart"/>
      <w:r w:rsidRPr="00E3317B">
        <w:rPr>
          <w:rFonts w:asciiTheme="majorHAnsi" w:eastAsia="Times New Roman" w:hAnsiTheme="majorHAnsi" w:cstheme="majorHAnsi"/>
          <w:sz w:val="24"/>
          <w:szCs w:val="24"/>
        </w:rPr>
        <w:t>Mackenbach</w:t>
      </w:r>
      <w:proofErr w:type="spellEnd"/>
      <w:r w:rsidRPr="00E3317B">
        <w:rPr>
          <w:rFonts w:asciiTheme="majorHAnsi" w:eastAsia="Times New Roman" w:hAnsiTheme="majorHAnsi" w:cstheme="majorHAnsi"/>
          <w:sz w:val="24"/>
          <w:szCs w:val="24"/>
        </w:rPr>
        <w:t xml:space="preserve">, 2010). Onderzoek van het CBS toont aan dat het gemiddelde verschil in levensverwachting tussen Nederlandse laagopgeleiden en hoogopgeleiden 6 à 7 jaar bedraagt (Bruggink, </w:t>
      </w:r>
      <w:proofErr w:type="spellStart"/>
      <w:r w:rsidRPr="00E3317B">
        <w:rPr>
          <w:rFonts w:asciiTheme="majorHAnsi" w:eastAsia="Times New Roman" w:hAnsiTheme="majorHAnsi" w:cstheme="majorHAnsi"/>
          <w:sz w:val="24"/>
          <w:szCs w:val="24"/>
        </w:rPr>
        <w:t>Kardal</w:t>
      </w:r>
      <w:proofErr w:type="spellEnd"/>
      <w:r w:rsidRPr="00E3317B">
        <w:rPr>
          <w:rFonts w:asciiTheme="majorHAnsi" w:eastAsia="Times New Roman" w:hAnsiTheme="majorHAnsi" w:cstheme="majorHAnsi"/>
          <w:sz w:val="24"/>
          <w:szCs w:val="24"/>
        </w:rPr>
        <w:t xml:space="preserve"> &amp; Lodder, 2008). De verschillen in gezonde levensverwachting zijn nog groter en bedragen 15 tot 20 jaar.</w:t>
      </w:r>
    </w:p>
    <w:p w:rsidR="00F147D2" w:rsidRPr="00E3317B" w:rsidRDefault="00F147D2" w:rsidP="00061431">
      <w:pPr>
        <w:spacing w:after="0"/>
        <w:rPr>
          <w:rFonts w:asciiTheme="majorHAnsi" w:hAnsiTheme="majorHAnsi" w:cstheme="majorHAnsi"/>
          <w:sz w:val="24"/>
          <w:szCs w:val="24"/>
        </w:rPr>
      </w:pPr>
      <w:r w:rsidRPr="00E3317B">
        <w:rPr>
          <w:rFonts w:asciiTheme="majorHAnsi" w:eastAsia="Times New Roman" w:hAnsiTheme="majorHAnsi" w:cstheme="majorHAnsi"/>
          <w:sz w:val="24"/>
          <w:szCs w:val="24"/>
        </w:rPr>
        <w:t>Ook in de ziekteverzuimcijfers komen verschillen naar opleiding en leeftijd terug. Mol en De Vries (2009) vonden in een studie van het CBS en TNO dat naarmate het opleidingsniveau toeneemt, het ziekteverzuim daalt. Onder de laagopgeleiden is het verzuim ruim 5% per jaar, onder de middelbaar en hoogopgeleiden respectievelijk 4,3 en 3,2%. De cijfers van de Nationale Verzuim Statistiek van het CBS over 2005 (2007) laten zien dat het verzuim stijgt met het ouder worden. Na het 60ste levensjaar is het verzuim weer lager. Dit heeft te maken met het '</w:t>
      </w:r>
      <w:proofErr w:type="spellStart"/>
      <w:r w:rsidRPr="00E3317B">
        <w:rPr>
          <w:rFonts w:asciiTheme="majorHAnsi" w:eastAsia="Times New Roman" w:hAnsiTheme="majorHAnsi" w:cstheme="majorHAnsi"/>
          <w:sz w:val="24"/>
          <w:szCs w:val="24"/>
        </w:rPr>
        <w:t>healthy</w:t>
      </w:r>
      <w:proofErr w:type="spellEnd"/>
      <w:r w:rsidRPr="00E3317B">
        <w:rPr>
          <w:rFonts w:asciiTheme="majorHAnsi" w:eastAsia="Times New Roman" w:hAnsiTheme="majorHAnsi" w:cstheme="majorHAnsi"/>
          <w:sz w:val="24"/>
          <w:szCs w:val="24"/>
        </w:rPr>
        <w:t xml:space="preserve"> </w:t>
      </w:r>
      <w:proofErr w:type="spellStart"/>
      <w:r w:rsidRPr="00E3317B">
        <w:rPr>
          <w:rFonts w:asciiTheme="majorHAnsi" w:eastAsia="Times New Roman" w:hAnsiTheme="majorHAnsi" w:cstheme="majorHAnsi"/>
          <w:sz w:val="24"/>
          <w:szCs w:val="24"/>
        </w:rPr>
        <w:t>worker</w:t>
      </w:r>
      <w:proofErr w:type="spellEnd"/>
      <w:r w:rsidRPr="00E3317B">
        <w:rPr>
          <w:rFonts w:asciiTheme="majorHAnsi" w:eastAsia="Times New Roman" w:hAnsiTheme="majorHAnsi" w:cstheme="majorHAnsi"/>
          <w:sz w:val="24"/>
          <w:szCs w:val="24"/>
        </w:rPr>
        <w:t>-effect'. Vooral werknemers met een goede gezondheid werken door na hun 60ste jaar en verzuimen dus minder. De meldingsfrequentie van ouderen is lager dan van jongeren. De verzuimduur neemt echter toe met de leeftijd. Hoe ouder men wordt, hoe minder vaak men ziek is, maar wel hoe langer. En dat geldt ook voor de leeftijdsgroep boven de 60 jaar.</w:t>
      </w:r>
    </w:p>
    <w:p w:rsidR="00F147D2" w:rsidRPr="00E3317B" w:rsidRDefault="00F147D2" w:rsidP="00061431">
      <w:pPr>
        <w:spacing w:after="0" w:line="248" w:lineRule="auto"/>
        <w:rPr>
          <w:rFonts w:asciiTheme="majorHAnsi" w:eastAsia="Times New Roman" w:hAnsiTheme="majorHAnsi" w:cstheme="majorHAnsi"/>
          <w:b/>
          <w:sz w:val="24"/>
          <w:szCs w:val="24"/>
        </w:rPr>
      </w:pPr>
    </w:p>
    <w:p w:rsidR="00F147D2" w:rsidRPr="00E3317B" w:rsidRDefault="00F147D2" w:rsidP="00061431">
      <w:pPr>
        <w:spacing w:after="0" w:line="248" w:lineRule="auto"/>
        <w:rPr>
          <w:rFonts w:asciiTheme="majorHAnsi" w:hAnsiTheme="majorHAnsi" w:cstheme="majorHAnsi"/>
          <w:b/>
          <w:sz w:val="24"/>
          <w:szCs w:val="24"/>
        </w:rPr>
      </w:pPr>
      <w:r w:rsidRPr="00E3317B">
        <w:rPr>
          <w:rFonts w:asciiTheme="majorHAnsi" w:eastAsia="Times New Roman" w:hAnsiTheme="majorHAnsi" w:cstheme="majorHAnsi"/>
          <w:b/>
          <w:sz w:val="24"/>
          <w:szCs w:val="24"/>
        </w:rPr>
        <w:t>3.3 Employability naar leeftijd</w:t>
      </w:r>
    </w:p>
    <w:p w:rsidR="00F147D2" w:rsidRPr="00E3317B" w:rsidRDefault="00F147D2" w:rsidP="00061431">
      <w:pPr>
        <w:spacing w:after="0" w:line="237" w:lineRule="auto"/>
        <w:jc w:val="both"/>
        <w:rPr>
          <w:rFonts w:asciiTheme="majorHAnsi" w:hAnsiTheme="majorHAnsi" w:cstheme="majorHAnsi"/>
          <w:sz w:val="24"/>
          <w:szCs w:val="24"/>
        </w:rPr>
      </w:pPr>
      <w:r w:rsidRPr="00E3317B">
        <w:rPr>
          <w:rFonts w:asciiTheme="majorHAnsi" w:eastAsia="Times New Roman" w:hAnsiTheme="majorHAnsi" w:cstheme="majorHAnsi"/>
          <w:sz w:val="24"/>
          <w:szCs w:val="24"/>
        </w:rPr>
        <w:t>Er is dus steun voor de veronderstelling dat het werkvermogen van werknemers met het toenemen van hun leeftijd niet hoeft af te nemen. Toch zien we dat de employability, d.w.z. het vermogen om nu en in de toekomst zowel in het eigen bedrijf als elders verschillende werkzaamheden en functies adequaat te blijven vervullen, wel afneemt met de leeftijd. Een indicatie hiervoor is het werkloosheidsrisico. Tot het 60ste jaar stijgt de kans om werkloos te worden (</w:t>
      </w:r>
      <w:proofErr w:type="spellStart"/>
      <w:r w:rsidRPr="00E3317B">
        <w:rPr>
          <w:rFonts w:asciiTheme="majorHAnsi" w:eastAsia="Times New Roman" w:hAnsiTheme="majorHAnsi" w:cstheme="majorHAnsi"/>
          <w:sz w:val="24"/>
          <w:szCs w:val="24"/>
        </w:rPr>
        <w:t>Mur</w:t>
      </w:r>
      <w:proofErr w:type="spellEnd"/>
      <w:r w:rsidRPr="00E3317B">
        <w:rPr>
          <w:rFonts w:asciiTheme="majorHAnsi" w:eastAsia="Times New Roman" w:hAnsiTheme="majorHAnsi" w:cstheme="majorHAnsi"/>
          <w:sz w:val="24"/>
          <w:szCs w:val="24"/>
        </w:rPr>
        <w:t xml:space="preserve">, De Vos &amp; De Jong, 2008). Ook </w:t>
      </w:r>
      <w:proofErr w:type="spellStart"/>
      <w:r w:rsidRPr="00E3317B">
        <w:rPr>
          <w:rFonts w:asciiTheme="majorHAnsi" w:eastAsia="Times New Roman" w:hAnsiTheme="majorHAnsi" w:cstheme="majorHAnsi"/>
          <w:sz w:val="24"/>
          <w:szCs w:val="24"/>
        </w:rPr>
        <w:t>Euwals</w:t>
      </w:r>
      <w:proofErr w:type="spellEnd"/>
      <w:r w:rsidRPr="00E3317B">
        <w:rPr>
          <w:rFonts w:asciiTheme="majorHAnsi" w:eastAsia="Times New Roman" w:hAnsiTheme="majorHAnsi" w:cstheme="majorHAnsi"/>
          <w:sz w:val="24"/>
          <w:szCs w:val="24"/>
        </w:rPr>
        <w:t xml:space="preserve"> en zijn collega's (2009) constateren dat de kans dat een 55-jarige vanuit een WW-uitkering weer aan het werk komt in Nederland 10% is, en voor een 60-plusser 3%. Dit wijst erop dat de employability vermindert met het ouder worden. Onderzoek van psychologen wijst eveneens uit dat de employability afneemt als mensen ouder worden (De Lange, </w:t>
      </w:r>
      <w:proofErr w:type="spellStart"/>
      <w:r w:rsidRPr="00E3317B">
        <w:rPr>
          <w:rFonts w:asciiTheme="majorHAnsi" w:eastAsia="Times New Roman" w:hAnsiTheme="majorHAnsi" w:cstheme="majorHAnsi"/>
          <w:sz w:val="24"/>
          <w:szCs w:val="24"/>
        </w:rPr>
        <w:t>Taris</w:t>
      </w:r>
      <w:proofErr w:type="spellEnd"/>
      <w:r w:rsidRPr="00E3317B">
        <w:rPr>
          <w:rFonts w:asciiTheme="majorHAnsi" w:eastAsia="Times New Roman" w:hAnsiTheme="majorHAnsi" w:cstheme="majorHAnsi"/>
          <w:sz w:val="24"/>
          <w:szCs w:val="24"/>
        </w:rPr>
        <w:t xml:space="preserve">, Jansen, Smulders, Houtman et al., 2006; </w:t>
      </w:r>
      <w:proofErr w:type="spellStart"/>
      <w:r w:rsidRPr="00E3317B">
        <w:rPr>
          <w:rFonts w:asciiTheme="majorHAnsi" w:eastAsia="Times New Roman" w:hAnsiTheme="majorHAnsi" w:cstheme="majorHAnsi"/>
          <w:sz w:val="24"/>
          <w:szCs w:val="24"/>
        </w:rPr>
        <w:t>Maurer</w:t>
      </w:r>
      <w:proofErr w:type="spellEnd"/>
      <w:r w:rsidRPr="00E3317B">
        <w:rPr>
          <w:rFonts w:asciiTheme="majorHAnsi" w:eastAsia="Times New Roman" w:hAnsiTheme="majorHAnsi" w:cstheme="majorHAnsi"/>
          <w:sz w:val="24"/>
          <w:szCs w:val="24"/>
        </w:rPr>
        <w:t xml:space="preserve">, </w:t>
      </w:r>
      <w:proofErr w:type="spellStart"/>
      <w:r w:rsidRPr="00E3317B">
        <w:rPr>
          <w:rFonts w:asciiTheme="majorHAnsi" w:eastAsia="Times New Roman" w:hAnsiTheme="majorHAnsi" w:cstheme="majorHAnsi"/>
          <w:sz w:val="24"/>
          <w:szCs w:val="24"/>
        </w:rPr>
        <w:t>Weiss</w:t>
      </w:r>
      <w:proofErr w:type="spellEnd"/>
      <w:r w:rsidRPr="00E3317B">
        <w:rPr>
          <w:rFonts w:asciiTheme="majorHAnsi" w:eastAsia="Times New Roman" w:hAnsiTheme="majorHAnsi" w:cstheme="majorHAnsi"/>
          <w:sz w:val="24"/>
          <w:szCs w:val="24"/>
        </w:rPr>
        <w:t xml:space="preserve"> &amp; </w:t>
      </w:r>
      <w:proofErr w:type="spellStart"/>
      <w:r w:rsidRPr="00E3317B">
        <w:rPr>
          <w:rFonts w:asciiTheme="majorHAnsi" w:eastAsia="Times New Roman" w:hAnsiTheme="majorHAnsi" w:cstheme="majorHAnsi"/>
          <w:sz w:val="24"/>
          <w:szCs w:val="24"/>
        </w:rPr>
        <w:t>Barbeitte</w:t>
      </w:r>
      <w:proofErr w:type="spellEnd"/>
      <w:r w:rsidRPr="00E3317B">
        <w:rPr>
          <w:rFonts w:asciiTheme="majorHAnsi" w:eastAsia="Times New Roman" w:hAnsiTheme="majorHAnsi" w:cstheme="majorHAnsi"/>
          <w:sz w:val="24"/>
          <w:szCs w:val="24"/>
        </w:rPr>
        <w:t xml:space="preserve">, 2003; Nauta, De </w:t>
      </w:r>
      <w:proofErr w:type="spellStart"/>
      <w:r w:rsidRPr="00E3317B">
        <w:rPr>
          <w:rFonts w:asciiTheme="majorHAnsi" w:eastAsia="Times New Roman" w:hAnsiTheme="majorHAnsi" w:cstheme="majorHAnsi"/>
          <w:sz w:val="24"/>
          <w:szCs w:val="24"/>
        </w:rPr>
        <w:t>Vroome</w:t>
      </w:r>
      <w:proofErr w:type="spellEnd"/>
      <w:r w:rsidRPr="00E3317B">
        <w:rPr>
          <w:rFonts w:asciiTheme="majorHAnsi" w:eastAsia="Times New Roman" w:hAnsiTheme="majorHAnsi" w:cstheme="majorHAnsi"/>
          <w:sz w:val="24"/>
          <w:szCs w:val="24"/>
        </w:rPr>
        <w:t xml:space="preserve">, Cox, Korver &amp; Kraan, 2005; Nauta, De Lange &amp; </w:t>
      </w:r>
      <w:proofErr w:type="spellStart"/>
      <w:r w:rsidRPr="00E3317B">
        <w:rPr>
          <w:rFonts w:asciiTheme="majorHAnsi" w:eastAsia="Times New Roman" w:hAnsiTheme="majorHAnsi" w:cstheme="majorHAnsi"/>
          <w:sz w:val="24"/>
          <w:szCs w:val="24"/>
        </w:rPr>
        <w:t>Gôrtz</w:t>
      </w:r>
      <w:proofErr w:type="spellEnd"/>
      <w:r w:rsidRPr="00E3317B">
        <w:rPr>
          <w:rFonts w:asciiTheme="majorHAnsi" w:eastAsia="Times New Roman" w:hAnsiTheme="majorHAnsi" w:cstheme="majorHAnsi"/>
          <w:sz w:val="24"/>
          <w:szCs w:val="24"/>
        </w:rPr>
        <w:t>, 2010; Van Dam, 2004; Van der Heijde &amp; Van der Heijden, 2006; Van der Heijden, 2002).</w:t>
      </w:r>
    </w:p>
    <w:p w:rsidR="00F147D2" w:rsidRPr="00E3317B" w:rsidRDefault="00F147D2" w:rsidP="00061431">
      <w:pPr>
        <w:spacing w:after="0" w:line="248" w:lineRule="auto"/>
        <w:ind w:left="9"/>
        <w:rPr>
          <w:rFonts w:asciiTheme="majorHAnsi" w:eastAsia="Times New Roman" w:hAnsiTheme="majorHAnsi" w:cstheme="majorHAnsi"/>
          <w:b/>
          <w:sz w:val="24"/>
          <w:szCs w:val="24"/>
        </w:rPr>
      </w:pPr>
    </w:p>
    <w:p w:rsidR="00F147D2" w:rsidRPr="00E3317B" w:rsidRDefault="00F147D2" w:rsidP="00061431">
      <w:pPr>
        <w:spacing w:after="0" w:line="248" w:lineRule="auto"/>
        <w:ind w:left="9"/>
        <w:rPr>
          <w:rFonts w:asciiTheme="majorHAnsi" w:hAnsiTheme="majorHAnsi" w:cstheme="majorHAnsi"/>
          <w:b/>
          <w:sz w:val="24"/>
          <w:szCs w:val="24"/>
        </w:rPr>
      </w:pPr>
      <w:r w:rsidRPr="00E3317B">
        <w:rPr>
          <w:rFonts w:asciiTheme="majorHAnsi" w:eastAsia="Times New Roman" w:hAnsiTheme="majorHAnsi" w:cstheme="majorHAnsi"/>
          <w:b/>
          <w:sz w:val="24"/>
          <w:szCs w:val="24"/>
        </w:rPr>
        <w:lastRenderedPageBreak/>
        <w:t>3.4 Bouwstenen van vitaliteit</w:t>
      </w:r>
    </w:p>
    <w:p w:rsidR="00F147D2" w:rsidRPr="00E3317B" w:rsidRDefault="00F147D2" w:rsidP="00061431">
      <w:pPr>
        <w:spacing w:after="0"/>
        <w:ind w:left="4" w:right="235"/>
        <w:rPr>
          <w:rFonts w:asciiTheme="majorHAnsi" w:eastAsia="Times New Roman" w:hAnsiTheme="majorHAnsi" w:cstheme="majorHAnsi"/>
          <w:sz w:val="24"/>
          <w:szCs w:val="24"/>
        </w:rPr>
      </w:pPr>
      <w:r w:rsidRPr="00E3317B">
        <w:rPr>
          <w:rFonts w:asciiTheme="majorHAnsi" w:eastAsia="Times New Roman" w:hAnsiTheme="majorHAnsi" w:cstheme="majorHAnsi"/>
          <w:sz w:val="24"/>
          <w:szCs w:val="24"/>
        </w:rPr>
        <w:t xml:space="preserve">Ryan en Frederick (1997) waren een van de eerste onderzoekers die bouwstenen van vitaliteit beschreven. Zij brachten zowel fysieke bouwstenen als mentale bouwstenen in verband met het bewuste gevoel energiek te zijn en te leven. Voorbeelden van fysieke bouwstenen zijn fysiek functioneren, pijn en een hoge BMI (Body Mass Index). Fysiek functioneren hangt positief samen met vitaliteit, terwijl pijn en een hoge BM I negatief daarmee samengaan. Voorbeelden van mentale bouwstenen zijn zelfverwezenlijking, zelfvertrouwen, tevredenheid met het leven, allemaal factoren die samenhangen met meer vitaliteit. Daarentegen gaan factoren als psychopathologie, depressie, negatief affect en angst samen met een lagere vitaliteit (Ryan &amp; Frederick, 1997). Daarnaast brachten Ryan en Frederick (1997) vitaliteit in verband met intrinsieke motivatie. Intrinsiek gemotiveerde mensen zijn volgens hen meer vitaal. Ryan en </w:t>
      </w:r>
      <w:proofErr w:type="spellStart"/>
      <w:r w:rsidRPr="00E3317B">
        <w:rPr>
          <w:rFonts w:asciiTheme="majorHAnsi" w:eastAsia="Times New Roman" w:hAnsiTheme="majorHAnsi" w:cstheme="majorHAnsi"/>
          <w:sz w:val="24"/>
          <w:szCs w:val="24"/>
        </w:rPr>
        <w:t>Deci</w:t>
      </w:r>
      <w:proofErr w:type="spellEnd"/>
      <w:r w:rsidRPr="00E3317B">
        <w:rPr>
          <w:rFonts w:asciiTheme="majorHAnsi" w:eastAsia="Times New Roman" w:hAnsiTheme="majorHAnsi" w:cstheme="majorHAnsi"/>
          <w:sz w:val="24"/>
          <w:szCs w:val="24"/>
        </w:rPr>
        <w:t xml:space="preserve"> (2000) verstaan onder intrinsieke motivatie de inherente neiging om nieuwe dingen te doen en uitdagingen te zoeken, om de eigen capaciteiten te gebruiken en uit te breiden, om dingen uit te zoeken en te leren. In hun zelfdeterminatietheorie veronderstellen Ryan en </w:t>
      </w:r>
      <w:proofErr w:type="spellStart"/>
      <w:r w:rsidRPr="00E3317B">
        <w:rPr>
          <w:rFonts w:asciiTheme="majorHAnsi" w:eastAsia="Times New Roman" w:hAnsiTheme="majorHAnsi" w:cstheme="majorHAnsi"/>
          <w:sz w:val="24"/>
          <w:szCs w:val="24"/>
        </w:rPr>
        <w:t>Deci</w:t>
      </w:r>
      <w:proofErr w:type="spellEnd"/>
      <w:r w:rsidRPr="00E3317B">
        <w:rPr>
          <w:rFonts w:asciiTheme="majorHAnsi" w:eastAsia="Times New Roman" w:hAnsiTheme="majorHAnsi" w:cstheme="majorHAnsi"/>
          <w:sz w:val="24"/>
          <w:szCs w:val="24"/>
        </w:rPr>
        <w:t xml:space="preserve"> (2000) dat de mate waarin tegemoet wordt gekomen aan iemands behoefte aan autonomie, competentie en sociale verbondenheid, de beleving van vitaliteit vergroot. </w:t>
      </w:r>
    </w:p>
    <w:p w:rsidR="00F147D2" w:rsidRPr="00E3317B" w:rsidRDefault="00F147D2" w:rsidP="00061431">
      <w:pPr>
        <w:spacing w:after="0"/>
        <w:ind w:left="4" w:right="235"/>
        <w:rPr>
          <w:rFonts w:asciiTheme="majorHAnsi" w:hAnsiTheme="majorHAnsi" w:cstheme="majorHAnsi"/>
          <w:b/>
          <w:sz w:val="24"/>
          <w:szCs w:val="24"/>
        </w:rPr>
      </w:pPr>
    </w:p>
    <w:p w:rsidR="00F147D2" w:rsidRPr="00E3317B" w:rsidRDefault="00F147D2" w:rsidP="00061431">
      <w:pPr>
        <w:spacing w:after="0" w:line="248" w:lineRule="auto"/>
        <w:rPr>
          <w:rFonts w:asciiTheme="majorHAnsi" w:hAnsiTheme="majorHAnsi" w:cstheme="majorHAnsi"/>
          <w:b/>
          <w:sz w:val="24"/>
          <w:szCs w:val="24"/>
        </w:rPr>
      </w:pPr>
      <w:r w:rsidRPr="00E3317B">
        <w:rPr>
          <w:rFonts w:asciiTheme="majorHAnsi" w:eastAsia="Times New Roman" w:hAnsiTheme="majorHAnsi" w:cstheme="majorHAnsi"/>
          <w:b/>
          <w:sz w:val="24"/>
          <w:szCs w:val="24"/>
        </w:rPr>
        <w:t>3.5 Bouwstenen van werkvermogen</w:t>
      </w:r>
    </w:p>
    <w:p w:rsidR="00F147D2" w:rsidRPr="00E3317B" w:rsidRDefault="00F147D2" w:rsidP="00061431">
      <w:pPr>
        <w:spacing w:after="0"/>
        <w:rPr>
          <w:rFonts w:asciiTheme="majorHAnsi" w:hAnsiTheme="majorHAnsi" w:cstheme="majorHAnsi"/>
          <w:sz w:val="24"/>
          <w:szCs w:val="24"/>
        </w:rPr>
      </w:pPr>
      <w:proofErr w:type="spellStart"/>
      <w:r w:rsidRPr="00E3317B">
        <w:rPr>
          <w:rFonts w:asciiTheme="majorHAnsi" w:eastAsia="Times New Roman" w:hAnsiTheme="majorHAnsi" w:cstheme="majorHAnsi"/>
          <w:sz w:val="24"/>
          <w:szCs w:val="24"/>
        </w:rPr>
        <w:t>Ilmarinen</w:t>
      </w:r>
      <w:proofErr w:type="spellEnd"/>
      <w:r w:rsidRPr="00E3317B">
        <w:rPr>
          <w:rFonts w:asciiTheme="majorHAnsi" w:eastAsia="Times New Roman" w:hAnsiTheme="majorHAnsi" w:cstheme="majorHAnsi"/>
          <w:sz w:val="24"/>
          <w:szCs w:val="24"/>
        </w:rPr>
        <w:t xml:space="preserve"> en zijn collega's hebben vanaf eind jaren tachtig vele onderzoeken gedaan naar de oorzaken van het werkvermogen van werkenden (</w:t>
      </w:r>
      <w:proofErr w:type="spellStart"/>
      <w:r w:rsidRPr="00E3317B">
        <w:rPr>
          <w:rFonts w:asciiTheme="majorHAnsi" w:eastAsia="Times New Roman" w:hAnsiTheme="majorHAnsi" w:cstheme="majorHAnsi"/>
          <w:sz w:val="24"/>
          <w:szCs w:val="24"/>
        </w:rPr>
        <w:t>Gould</w:t>
      </w:r>
      <w:proofErr w:type="spellEnd"/>
      <w:r w:rsidRPr="00E3317B">
        <w:rPr>
          <w:rFonts w:asciiTheme="majorHAnsi" w:eastAsia="Times New Roman" w:hAnsiTheme="majorHAnsi" w:cstheme="majorHAnsi"/>
          <w:sz w:val="24"/>
          <w:szCs w:val="24"/>
        </w:rPr>
        <w:t xml:space="preserve">, </w:t>
      </w:r>
      <w:proofErr w:type="spellStart"/>
      <w:r w:rsidRPr="00E3317B">
        <w:rPr>
          <w:rFonts w:asciiTheme="majorHAnsi" w:eastAsia="Times New Roman" w:hAnsiTheme="majorHAnsi" w:cstheme="majorHAnsi"/>
          <w:sz w:val="24"/>
          <w:szCs w:val="24"/>
        </w:rPr>
        <w:t>Ilmarinen</w:t>
      </w:r>
      <w:proofErr w:type="spellEnd"/>
      <w:r w:rsidRPr="00E3317B">
        <w:rPr>
          <w:rFonts w:asciiTheme="majorHAnsi" w:eastAsia="Times New Roman" w:hAnsiTheme="majorHAnsi" w:cstheme="majorHAnsi"/>
          <w:sz w:val="24"/>
          <w:szCs w:val="24"/>
        </w:rPr>
        <w:t xml:space="preserve">, </w:t>
      </w:r>
      <w:proofErr w:type="spellStart"/>
      <w:r w:rsidRPr="00E3317B">
        <w:rPr>
          <w:rFonts w:asciiTheme="majorHAnsi" w:eastAsia="Times New Roman" w:hAnsiTheme="majorHAnsi" w:cstheme="majorHAnsi"/>
          <w:sz w:val="24"/>
          <w:szCs w:val="24"/>
        </w:rPr>
        <w:t>Jârvisalo</w:t>
      </w:r>
      <w:proofErr w:type="spellEnd"/>
      <w:r w:rsidRPr="00E3317B">
        <w:rPr>
          <w:rFonts w:asciiTheme="majorHAnsi" w:eastAsia="Times New Roman" w:hAnsiTheme="majorHAnsi" w:cstheme="majorHAnsi"/>
          <w:sz w:val="24"/>
          <w:szCs w:val="24"/>
        </w:rPr>
        <w:t xml:space="preserve">, </w:t>
      </w:r>
      <w:proofErr w:type="spellStart"/>
      <w:r w:rsidRPr="00E3317B">
        <w:rPr>
          <w:rFonts w:asciiTheme="majorHAnsi" w:eastAsia="Times New Roman" w:hAnsiTheme="majorHAnsi" w:cstheme="majorHAnsi"/>
          <w:sz w:val="24"/>
          <w:szCs w:val="24"/>
        </w:rPr>
        <w:t>Koskinen</w:t>
      </w:r>
      <w:proofErr w:type="spellEnd"/>
      <w:r w:rsidRPr="00E3317B">
        <w:rPr>
          <w:rFonts w:asciiTheme="majorHAnsi" w:eastAsia="Times New Roman" w:hAnsiTheme="majorHAnsi" w:cstheme="majorHAnsi"/>
          <w:sz w:val="24"/>
          <w:szCs w:val="24"/>
        </w:rPr>
        <w:t xml:space="preserve">, 2008; </w:t>
      </w:r>
      <w:proofErr w:type="spellStart"/>
      <w:r w:rsidRPr="00E3317B">
        <w:rPr>
          <w:rFonts w:asciiTheme="majorHAnsi" w:eastAsia="Times New Roman" w:hAnsiTheme="majorHAnsi" w:cstheme="majorHAnsi"/>
          <w:sz w:val="24"/>
          <w:szCs w:val="24"/>
        </w:rPr>
        <w:t>Ilmarinen</w:t>
      </w:r>
      <w:proofErr w:type="spellEnd"/>
      <w:r w:rsidRPr="00E3317B">
        <w:rPr>
          <w:rFonts w:asciiTheme="majorHAnsi" w:eastAsia="Times New Roman" w:hAnsiTheme="majorHAnsi" w:cstheme="majorHAnsi"/>
          <w:sz w:val="24"/>
          <w:szCs w:val="24"/>
        </w:rPr>
        <w:t xml:space="preserve">, </w:t>
      </w:r>
      <w:proofErr w:type="spellStart"/>
      <w:r w:rsidRPr="00E3317B">
        <w:rPr>
          <w:rFonts w:asciiTheme="majorHAnsi" w:eastAsia="Times New Roman" w:hAnsiTheme="majorHAnsi" w:cstheme="majorHAnsi"/>
          <w:sz w:val="24"/>
          <w:szCs w:val="24"/>
        </w:rPr>
        <w:t>Tuomi</w:t>
      </w:r>
      <w:proofErr w:type="spellEnd"/>
      <w:r w:rsidRPr="00E3317B">
        <w:rPr>
          <w:rFonts w:asciiTheme="majorHAnsi" w:eastAsia="Times New Roman" w:hAnsiTheme="majorHAnsi" w:cstheme="majorHAnsi"/>
          <w:sz w:val="24"/>
          <w:szCs w:val="24"/>
        </w:rPr>
        <w:t xml:space="preserve"> &amp; </w:t>
      </w:r>
      <w:proofErr w:type="spellStart"/>
      <w:r w:rsidRPr="00E3317B">
        <w:rPr>
          <w:rFonts w:asciiTheme="majorHAnsi" w:eastAsia="Times New Roman" w:hAnsiTheme="majorHAnsi" w:cstheme="majorHAnsi"/>
          <w:sz w:val="24"/>
          <w:szCs w:val="24"/>
        </w:rPr>
        <w:t>Seitsamo</w:t>
      </w:r>
      <w:proofErr w:type="spellEnd"/>
      <w:r w:rsidRPr="00E3317B">
        <w:rPr>
          <w:rFonts w:asciiTheme="majorHAnsi" w:eastAsia="Times New Roman" w:hAnsiTheme="majorHAnsi" w:cstheme="majorHAnsi"/>
          <w:sz w:val="24"/>
          <w:szCs w:val="24"/>
        </w:rPr>
        <w:t>, 2005). Op grond daarvan ontwikkelden zij het zogenoemde 'Huis van werkvermogen'. Dit Huis van werkvermogen geeft weer dat het werkvermogen het resultaat is van de interactie tussen de capaciteiten en de kenmerken van de werknemer aan de ene kant en de kenmerken van het werk aan de andere kant (zie figuur 2). De onderste drie verdiepingen betreffen de capaciteiten en kenmerken van de werknemer, de derde verdieping de kenmerken van het werk. En het Huis van werkvermogen staat in een omgeving met familie/vrienden, kennissen en de maatschappij. Dit geeft aan dat de interactie tussen de werknemer en het werk kan worden beïnvloed door deze omgeving.</w:t>
      </w:r>
    </w:p>
    <w:p w:rsidR="00F147D2" w:rsidRPr="00E3317B" w:rsidRDefault="00F147D2" w:rsidP="00061431">
      <w:pPr>
        <w:spacing w:after="0"/>
        <w:rPr>
          <w:rFonts w:asciiTheme="majorHAnsi" w:eastAsia="Times New Roman" w:hAnsiTheme="majorHAnsi" w:cstheme="majorHAnsi"/>
          <w:sz w:val="24"/>
          <w:szCs w:val="24"/>
        </w:rPr>
      </w:pPr>
    </w:p>
    <w:p w:rsidR="00F147D2" w:rsidRPr="00E3317B" w:rsidRDefault="00F147D2" w:rsidP="00061431">
      <w:pPr>
        <w:spacing w:after="0"/>
        <w:rPr>
          <w:rFonts w:asciiTheme="majorHAnsi" w:hAnsiTheme="majorHAnsi" w:cstheme="majorHAnsi"/>
          <w:sz w:val="24"/>
          <w:szCs w:val="24"/>
        </w:rPr>
      </w:pPr>
      <w:r w:rsidRPr="00E3317B">
        <w:rPr>
          <w:rFonts w:asciiTheme="majorHAnsi" w:eastAsia="Times New Roman" w:hAnsiTheme="majorHAnsi" w:cstheme="majorHAnsi"/>
          <w:sz w:val="24"/>
          <w:szCs w:val="24"/>
        </w:rPr>
        <w:t>Dit Huis van werkvermogen is begin jaren 2000 getoetst in een studie van bijna 4000 Finnen tussen de 30 en 64 jaar ((</w:t>
      </w:r>
      <w:proofErr w:type="spellStart"/>
      <w:r w:rsidRPr="00E3317B">
        <w:rPr>
          <w:rFonts w:asciiTheme="majorHAnsi" w:eastAsia="Times New Roman" w:hAnsiTheme="majorHAnsi" w:cstheme="majorHAnsi"/>
          <w:sz w:val="24"/>
          <w:szCs w:val="24"/>
        </w:rPr>
        <w:t>Ilmarinen</w:t>
      </w:r>
      <w:proofErr w:type="spellEnd"/>
      <w:r w:rsidRPr="00E3317B">
        <w:rPr>
          <w:rFonts w:asciiTheme="majorHAnsi" w:eastAsia="Times New Roman" w:hAnsiTheme="majorHAnsi" w:cstheme="majorHAnsi"/>
          <w:sz w:val="24"/>
          <w:szCs w:val="24"/>
        </w:rPr>
        <w:t xml:space="preserve"> et al., 2005; </w:t>
      </w:r>
      <w:proofErr w:type="spellStart"/>
      <w:r w:rsidRPr="00E3317B">
        <w:rPr>
          <w:rFonts w:asciiTheme="majorHAnsi" w:eastAsia="Times New Roman" w:hAnsiTheme="majorHAnsi" w:cstheme="majorHAnsi"/>
          <w:sz w:val="24"/>
          <w:szCs w:val="24"/>
        </w:rPr>
        <w:t>Gould</w:t>
      </w:r>
      <w:proofErr w:type="spellEnd"/>
      <w:r w:rsidRPr="00E3317B">
        <w:rPr>
          <w:rFonts w:asciiTheme="majorHAnsi" w:eastAsia="Times New Roman" w:hAnsiTheme="majorHAnsi" w:cstheme="majorHAnsi"/>
          <w:sz w:val="24"/>
          <w:szCs w:val="24"/>
        </w:rPr>
        <w:t xml:space="preserve"> et al., 2008). Hieruit kwam naar voren dat de gezondheid en de functionele capaciteiten van werknemers het sterkst samenhingen met hun werkvermogen. </w:t>
      </w:r>
      <w:proofErr w:type="spellStart"/>
      <w:r w:rsidRPr="00E3317B">
        <w:rPr>
          <w:rFonts w:asciiTheme="majorHAnsi" w:eastAsia="Times New Roman" w:hAnsiTheme="majorHAnsi" w:cstheme="majorHAnsi"/>
          <w:sz w:val="24"/>
          <w:szCs w:val="24"/>
        </w:rPr>
        <w:t>Burdorf</w:t>
      </w:r>
      <w:proofErr w:type="spellEnd"/>
      <w:r w:rsidRPr="00E3317B">
        <w:rPr>
          <w:rFonts w:asciiTheme="majorHAnsi" w:eastAsia="Times New Roman" w:hAnsiTheme="majorHAnsi" w:cstheme="majorHAnsi"/>
          <w:sz w:val="24"/>
          <w:szCs w:val="24"/>
        </w:rPr>
        <w:t>, Van den Berg en Elders (2008) vonden eveneens dat een slechte gezondheid het werkvermogen ondermijnt: hoe slechter de gezondheid, hoe meer verzuim, meer arbeidsongeschiktheid, meer werkloosheid en vroege pensionering en minder productiviteit in het werk. Ook constateerden zij dat kenmerken van het werk bijdragen aan een verminderde arbeidsproductiviteit. Niet alleen kwam duidelijk naar voren dat de fysieke belasting tijdens het werk de arbeidsproductiviteit verlaagt, maar ook waren er sterke aanwijzingen dat psychosociale factoren in het werk, zoals gebrekkige regelmogelijkheden, van invloed zijn op het werkvermogen. Leefstijlfactoren, zoals roken en drinken, komen minder duidelijk naar voren als determinanten van een slecht werkvermogen.</w:t>
      </w:r>
    </w:p>
    <w:p w:rsidR="00F147D2" w:rsidRPr="00E3317B" w:rsidRDefault="00F147D2" w:rsidP="00061431">
      <w:pPr>
        <w:spacing w:after="0"/>
        <w:ind w:left="4" w:right="466"/>
        <w:rPr>
          <w:rFonts w:asciiTheme="majorHAnsi" w:hAnsiTheme="majorHAnsi" w:cstheme="majorHAnsi"/>
          <w:sz w:val="24"/>
          <w:szCs w:val="24"/>
        </w:rPr>
      </w:pPr>
    </w:p>
    <w:p w:rsidR="00F147D2" w:rsidRPr="00E3317B" w:rsidRDefault="00F147D2" w:rsidP="00061431">
      <w:pPr>
        <w:spacing w:after="0"/>
        <w:ind w:left="4"/>
        <w:rPr>
          <w:rFonts w:asciiTheme="majorHAnsi" w:hAnsiTheme="majorHAnsi" w:cstheme="majorHAnsi"/>
          <w:sz w:val="24"/>
          <w:szCs w:val="24"/>
        </w:rPr>
      </w:pPr>
      <w:r w:rsidRPr="00E3317B">
        <w:rPr>
          <w:rFonts w:asciiTheme="majorHAnsi" w:eastAsia="Times New Roman" w:hAnsiTheme="majorHAnsi" w:cstheme="majorHAnsi"/>
          <w:sz w:val="24"/>
          <w:szCs w:val="24"/>
        </w:rPr>
        <w:lastRenderedPageBreak/>
        <w:t xml:space="preserve">Employability, ofwel het vermogen om nu en in de toekomst zowel in het eigen bedrijf als elders verschillende werkzaamheden en functies adequaat te blijven vervullen (De Vries et al., 2000), is nodig om duurzaam inzetbaar te zijn (Van der Heijden, 2011). Wat maakt nu dat mensen over dit vermogen beschikken? </w:t>
      </w:r>
      <w:proofErr w:type="spellStart"/>
      <w:r w:rsidRPr="00E3317B">
        <w:rPr>
          <w:rFonts w:asciiTheme="majorHAnsi" w:eastAsia="Times New Roman" w:hAnsiTheme="majorHAnsi" w:cstheme="majorHAnsi"/>
          <w:sz w:val="24"/>
          <w:szCs w:val="24"/>
        </w:rPr>
        <w:t>Fugate</w:t>
      </w:r>
      <w:proofErr w:type="spellEnd"/>
      <w:r w:rsidRPr="00E3317B">
        <w:rPr>
          <w:rFonts w:asciiTheme="majorHAnsi" w:eastAsia="Times New Roman" w:hAnsiTheme="majorHAnsi" w:cstheme="majorHAnsi"/>
          <w:sz w:val="24"/>
          <w:szCs w:val="24"/>
        </w:rPr>
        <w:t xml:space="preserve">, </w:t>
      </w:r>
      <w:proofErr w:type="spellStart"/>
      <w:r w:rsidRPr="00E3317B">
        <w:rPr>
          <w:rFonts w:asciiTheme="majorHAnsi" w:eastAsia="Times New Roman" w:hAnsiTheme="majorHAnsi" w:cstheme="majorHAnsi"/>
          <w:sz w:val="24"/>
          <w:szCs w:val="24"/>
        </w:rPr>
        <w:t>Kinicki</w:t>
      </w:r>
      <w:proofErr w:type="spellEnd"/>
      <w:r w:rsidRPr="00E3317B">
        <w:rPr>
          <w:rFonts w:asciiTheme="majorHAnsi" w:eastAsia="Times New Roman" w:hAnsiTheme="majorHAnsi" w:cstheme="majorHAnsi"/>
          <w:sz w:val="24"/>
          <w:szCs w:val="24"/>
        </w:rPr>
        <w:t xml:space="preserve"> en </w:t>
      </w:r>
      <w:proofErr w:type="spellStart"/>
      <w:r w:rsidRPr="00E3317B">
        <w:rPr>
          <w:rFonts w:asciiTheme="majorHAnsi" w:eastAsia="Times New Roman" w:hAnsiTheme="majorHAnsi" w:cstheme="majorHAnsi"/>
          <w:sz w:val="24"/>
          <w:szCs w:val="24"/>
        </w:rPr>
        <w:t>Ashforth</w:t>
      </w:r>
      <w:proofErr w:type="spellEnd"/>
      <w:r w:rsidRPr="00E3317B">
        <w:rPr>
          <w:rFonts w:asciiTheme="majorHAnsi" w:eastAsia="Times New Roman" w:hAnsiTheme="majorHAnsi" w:cstheme="majorHAnsi"/>
          <w:sz w:val="24"/>
          <w:szCs w:val="24"/>
        </w:rPr>
        <w:t xml:space="preserve"> (2004) en Van der Heijde en Van der Heijden (2006) leggen de nadruk op de individuele competenties. </w:t>
      </w:r>
      <w:proofErr w:type="spellStart"/>
      <w:r w:rsidRPr="00E3317B">
        <w:rPr>
          <w:rFonts w:asciiTheme="majorHAnsi" w:eastAsia="Times New Roman" w:hAnsiTheme="majorHAnsi" w:cstheme="majorHAnsi"/>
          <w:sz w:val="24"/>
          <w:szCs w:val="24"/>
        </w:rPr>
        <w:t>McQuaid</w:t>
      </w:r>
      <w:proofErr w:type="spellEnd"/>
      <w:r w:rsidRPr="00E3317B">
        <w:rPr>
          <w:rFonts w:asciiTheme="majorHAnsi" w:eastAsia="Times New Roman" w:hAnsiTheme="majorHAnsi" w:cstheme="majorHAnsi"/>
          <w:sz w:val="24"/>
          <w:szCs w:val="24"/>
        </w:rPr>
        <w:t xml:space="preserve"> en Lindsay (2005) zijn van mening dat employability niet alleen een gevolg is van individuele factoren, maar ook van bredere factoren, zoals economische. Dergelijke bredere factoren heb je als individu niet in de hand. Een kredietcrisis maakt dat er veel banen verloren gaan en dat de werkgelegenheid onder druk komt te staan. Deze crisis heeft de employability van veel mensen schade berokkend.</w:t>
      </w:r>
    </w:p>
    <w:p w:rsidR="00055A23" w:rsidRPr="00E3317B" w:rsidRDefault="00F147D2" w:rsidP="00061431">
      <w:pPr>
        <w:pStyle w:val="NormalWeb"/>
        <w:spacing w:before="0" w:beforeAutospacing="0" w:after="0" w:afterAutospacing="0"/>
        <w:rPr>
          <w:rFonts w:asciiTheme="majorHAnsi" w:hAnsiTheme="majorHAnsi" w:cstheme="majorHAnsi"/>
        </w:rPr>
      </w:pPr>
      <w:r w:rsidRPr="00E3317B">
        <w:rPr>
          <w:rFonts w:asciiTheme="majorHAnsi" w:hAnsiTheme="majorHAnsi" w:cstheme="majorHAnsi"/>
        </w:rPr>
        <w:t xml:space="preserve">Hoewel </w:t>
      </w:r>
      <w:proofErr w:type="spellStart"/>
      <w:r w:rsidRPr="00E3317B">
        <w:rPr>
          <w:rFonts w:asciiTheme="majorHAnsi" w:hAnsiTheme="majorHAnsi" w:cstheme="majorHAnsi"/>
        </w:rPr>
        <w:t>McQuaid</w:t>
      </w:r>
      <w:proofErr w:type="spellEnd"/>
      <w:r w:rsidRPr="00E3317B">
        <w:rPr>
          <w:rFonts w:asciiTheme="majorHAnsi" w:hAnsiTheme="majorHAnsi" w:cstheme="majorHAnsi"/>
        </w:rPr>
        <w:t xml:space="preserve"> en Lindsay heel veel factoren noemen, schenken zij geen aandacht aan de activiteiten die werkgevers kunnen ondernemen om de employability van hun werknemers te vergroten. Dat deden wij wel in eerder onderzoek (De Vries et al., 2000; De Vries et al., 2001). Een werkgever kan verschillende interventies, zoals opleidingen, taakverbreding of taakverrijking als onderdeel van zijn personeelsbeleid, inzetten om de employability van zijn werknemers te bevorderen.</w:t>
      </w:r>
    </w:p>
    <w:p w:rsidR="00F147D2" w:rsidRPr="00E3317B" w:rsidRDefault="00F147D2" w:rsidP="00061431">
      <w:pPr>
        <w:pStyle w:val="NormalWeb"/>
        <w:spacing w:before="0" w:beforeAutospacing="0" w:after="0" w:afterAutospacing="0"/>
        <w:rPr>
          <w:rFonts w:asciiTheme="majorHAnsi" w:hAnsiTheme="majorHAnsi" w:cstheme="majorHAnsi"/>
        </w:rPr>
      </w:pPr>
    </w:p>
    <w:p w:rsidR="00F147D2" w:rsidRPr="00E3317B" w:rsidRDefault="00F147D2" w:rsidP="00061431">
      <w:pPr>
        <w:spacing w:after="0"/>
        <w:ind w:left="10" w:firstLine="4"/>
        <w:rPr>
          <w:rFonts w:asciiTheme="majorHAnsi" w:hAnsiTheme="majorHAnsi" w:cstheme="majorHAnsi"/>
          <w:b/>
          <w:sz w:val="24"/>
          <w:szCs w:val="24"/>
        </w:rPr>
      </w:pPr>
      <w:r w:rsidRPr="00E3317B">
        <w:rPr>
          <w:rFonts w:asciiTheme="majorHAnsi" w:eastAsia="Times New Roman" w:hAnsiTheme="majorHAnsi" w:cstheme="majorHAnsi"/>
          <w:b/>
          <w:sz w:val="24"/>
          <w:szCs w:val="24"/>
        </w:rPr>
        <w:t>Welke instrumenten vergroten de vitaliteit en duurzame inzetbaarheid van de werknemer en van de organisatie?</w:t>
      </w:r>
    </w:p>
    <w:p w:rsidR="00F147D2" w:rsidRPr="00E3317B" w:rsidRDefault="00F147D2" w:rsidP="00061431">
      <w:pPr>
        <w:spacing w:after="0"/>
        <w:ind w:left="4"/>
        <w:rPr>
          <w:rFonts w:asciiTheme="majorHAnsi" w:eastAsia="Times New Roman" w:hAnsiTheme="majorHAnsi" w:cstheme="majorHAnsi"/>
          <w:sz w:val="24"/>
          <w:szCs w:val="24"/>
        </w:rPr>
      </w:pPr>
      <w:r w:rsidRPr="00E3317B">
        <w:rPr>
          <w:rFonts w:asciiTheme="majorHAnsi" w:eastAsia="Times New Roman" w:hAnsiTheme="majorHAnsi" w:cstheme="majorHAnsi"/>
          <w:sz w:val="24"/>
          <w:szCs w:val="24"/>
        </w:rPr>
        <w:t xml:space="preserve">Vitaliteitsmanagement is een onderdeel van </w:t>
      </w:r>
      <w:proofErr w:type="gramStart"/>
      <w:r w:rsidRPr="00E3317B">
        <w:rPr>
          <w:rFonts w:asciiTheme="majorHAnsi" w:eastAsia="Times New Roman" w:hAnsiTheme="majorHAnsi" w:cstheme="majorHAnsi"/>
          <w:sz w:val="24"/>
          <w:szCs w:val="24"/>
        </w:rPr>
        <w:t>human resources management</w:t>
      </w:r>
      <w:proofErr w:type="gramEnd"/>
      <w:r w:rsidRPr="00E3317B">
        <w:rPr>
          <w:rFonts w:asciiTheme="majorHAnsi" w:eastAsia="Times New Roman" w:hAnsiTheme="majorHAnsi" w:cstheme="majorHAnsi"/>
          <w:sz w:val="24"/>
          <w:szCs w:val="24"/>
        </w:rPr>
        <w:t xml:space="preserve"> (HRM). HRM omvat alle beslissingen en activiteiten van organisaties die zijn gericht op het gedrag en de inzet van werknemers (</w:t>
      </w:r>
      <w:proofErr w:type="spellStart"/>
      <w:r w:rsidRPr="00E3317B">
        <w:rPr>
          <w:rFonts w:asciiTheme="majorHAnsi" w:eastAsia="Times New Roman" w:hAnsiTheme="majorHAnsi" w:cstheme="majorHAnsi"/>
          <w:sz w:val="24"/>
          <w:szCs w:val="24"/>
        </w:rPr>
        <w:t>Gründemann</w:t>
      </w:r>
      <w:proofErr w:type="spellEnd"/>
      <w:r w:rsidRPr="00E3317B">
        <w:rPr>
          <w:rFonts w:asciiTheme="majorHAnsi" w:eastAsia="Times New Roman" w:hAnsiTheme="majorHAnsi" w:cstheme="majorHAnsi"/>
          <w:sz w:val="24"/>
          <w:szCs w:val="24"/>
        </w:rPr>
        <w:t xml:space="preserve">, Willemsen, De Vries &amp; Van </w:t>
      </w:r>
      <w:proofErr w:type="spellStart"/>
      <w:r w:rsidRPr="00E3317B">
        <w:rPr>
          <w:rFonts w:asciiTheme="majorHAnsi" w:eastAsia="Times New Roman" w:hAnsiTheme="majorHAnsi" w:cstheme="majorHAnsi"/>
          <w:sz w:val="24"/>
          <w:szCs w:val="24"/>
        </w:rPr>
        <w:t>Vuuren</w:t>
      </w:r>
      <w:proofErr w:type="spellEnd"/>
      <w:r w:rsidRPr="00E3317B">
        <w:rPr>
          <w:rFonts w:asciiTheme="majorHAnsi" w:eastAsia="Times New Roman" w:hAnsiTheme="majorHAnsi" w:cstheme="majorHAnsi"/>
          <w:sz w:val="24"/>
          <w:szCs w:val="24"/>
        </w:rPr>
        <w:t>, 2001). Binnen HRM kunnen drie abstractieniveaus worden onderscheiden, namelijk personeelsfilosofie, specifiek beleid en instrumenten (activiteiten, praktijken) (</w:t>
      </w:r>
      <w:proofErr w:type="spellStart"/>
      <w:r w:rsidRPr="00E3317B">
        <w:rPr>
          <w:rFonts w:asciiTheme="majorHAnsi" w:eastAsia="Times New Roman" w:hAnsiTheme="majorHAnsi" w:cstheme="majorHAnsi"/>
          <w:sz w:val="24"/>
          <w:szCs w:val="24"/>
        </w:rPr>
        <w:t>Gründemann</w:t>
      </w:r>
      <w:proofErr w:type="spellEnd"/>
      <w:r w:rsidRPr="00E3317B">
        <w:rPr>
          <w:rFonts w:asciiTheme="majorHAnsi" w:eastAsia="Times New Roman" w:hAnsiTheme="majorHAnsi" w:cstheme="majorHAnsi"/>
          <w:sz w:val="24"/>
          <w:szCs w:val="24"/>
        </w:rPr>
        <w:t xml:space="preserve"> et al., 2001). </w:t>
      </w:r>
      <w:proofErr w:type="spellStart"/>
      <w:r w:rsidRPr="00E3317B">
        <w:rPr>
          <w:rFonts w:asciiTheme="majorHAnsi" w:eastAsia="Times New Roman" w:hAnsiTheme="majorHAnsi" w:cstheme="majorHAnsi"/>
          <w:sz w:val="24"/>
          <w:szCs w:val="24"/>
        </w:rPr>
        <w:t>Dorenbosch</w:t>
      </w:r>
      <w:proofErr w:type="spellEnd"/>
      <w:r w:rsidRPr="00E3317B">
        <w:rPr>
          <w:rFonts w:asciiTheme="majorHAnsi" w:eastAsia="Times New Roman" w:hAnsiTheme="majorHAnsi" w:cstheme="majorHAnsi"/>
          <w:sz w:val="24"/>
          <w:szCs w:val="24"/>
        </w:rPr>
        <w:t xml:space="preserve"> (2009) vond dat drie HR-instrumenten de kern vormen van een beleid dat is bedoeld om de vitaliteit van de werknemers en de organisatie te bevorderen. Dit zijn een efficiënte, intern gerichte personeelsbezetting, functionele training en loopbaanontwikkeling. </w:t>
      </w:r>
    </w:p>
    <w:p w:rsidR="00F147D2" w:rsidRPr="00E3317B" w:rsidRDefault="00F147D2" w:rsidP="00061431">
      <w:pPr>
        <w:pStyle w:val="NormalWeb"/>
        <w:spacing w:before="0" w:beforeAutospacing="0" w:after="0" w:afterAutospacing="0"/>
        <w:rPr>
          <w:rFonts w:asciiTheme="majorHAnsi" w:hAnsiTheme="majorHAnsi" w:cstheme="majorHAnsi"/>
        </w:rPr>
      </w:pPr>
    </w:p>
    <w:p w:rsidR="00F147D2" w:rsidRPr="00E3317B" w:rsidRDefault="00F147D2" w:rsidP="00061431">
      <w:pPr>
        <w:spacing w:after="0"/>
        <w:ind w:left="4"/>
        <w:rPr>
          <w:rFonts w:asciiTheme="majorHAnsi" w:hAnsiTheme="majorHAnsi" w:cstheme="majorHAnsi"/>
          <w:sz w:val="24"/>
          <w:szCs w:val="24"/>
        </w:rPr>
      </w:pPr>
      <w:proofErr w:type="spellStart"/>
      <w:r w:rsidRPr="00E3317B">
        <w:rPr>
          <w:rFonts w:asciiTheme="majorHAnsi" w:eastAsia="Times New Roman" w:hAnsiTheme="majorHAnsi" w:cstheme="majorHAnsi"/>
          <w:sz w:val="24"/>
          <w:szCs w:val="24"/>
        </w:rPr>
        <w:t>Dorenbosch</w:t>
      </w:r>
      <w:proofErr w:type="spellEnd"/>
      <w:r w:rsidRPr="00E3317B">
        <w:rPr>
          <w:rFonts w:asciiTheme="majorHAnsi" w:eastAsia="Times New Roman" w:hAnsiTheme="majorHAnsi" w:cstheme="majorHAnsi"/>
          <w:sz w:val="24"/>
          <w:szCs w:val="24"/>
        </w:rPr>
        <w:t xml:space="preserve"> (2009) concludeert dat vitaliteit vooral toeneemt in ruil voor het beter kunnen worden in je baan en loopbaanperspectief, in plaats van meer salaris of betere arbeidsvoorwaarden. Kooij (2010a, 2010b) stelde vast dat onder de ouderen vooral hoger opgeleide en mannelijke werknemers gebaat zijn bij ontzie-instrumenten, zoals taakverlichting. Alle leeftijden bleken profijt te hebben van ontwikkelinstrumenten, zoals trainingen. En met de leeftijd nemen </w:t>
      </w:r>
      <w:proofErr w:type="spellStart"/>
      <w:r w:rsidRPr="00E3317B">
        <w:rPr>
          <w:rFonts w:asciiTheme="majorHAnsi" w:eastAsia="Times New Roman" w:hAnsiTheme="majorHAnsi" w:cstheme="majorHAnsi"/>
          <w:sz w:val="24"/>
          <w:szCs w:val="24"/>
        </w:rPr>
        <w:t>behoudinstrumenten</w:t>
      </w:r>
      <w:proofErr w:type="spellEnd"/>
      <w:r w:rsidRPr="00E3317B">
        <w:rPr>
          <w:rFonts w:asciiTheme="majorHAnsi" w:eastAsia="Times New Roman" w:hAnsiTheme="majorHAnsi" w:cstheme="majorHAnsi"/>
          <w:sz w:val="24"/>
          <w:szCs w:val="24"/>
        </w:rPr>
        <w:t>, zoals flexibele</w:t>
      </w:r>
      <w:r w:rsidRPr="00E3317B">
        <w:rPr>
          <w:rFonts w:asciiTheme="majorHAnsi" w:hAnsiTheme="majorHAnsi" w:cstheme="majorHAnsi"/>
          <w:sz w:val="24"/>
          <w:szCs w:val="24"/>
        </w:rPr>
        <w:t xml:space="preserve"> </w:t>
      </w:r>
      <w:r w:rsidRPr="00E3317B">
        <w:rPr>
          <w:rFonts w:asciiTheme="majorHAnsi" w:eastAsia="Times New Roman" w:hAnsiTheme="majorHAnsi" w:cstheme="majorHAnsi"/>
          <w:sz w:val="24"/>
          <w:szCs w:val="24"/>
        </w:rPr>
        <w:t>werktijden, in belang toe voor de mate waarin werknemers betrokken zijn bij de organisatie en tevreden zijn met hun baan.</w:t>
      </w:r>
    </w:p>
    <w:p w:rsidR="00F147D2" w:rsidRPr="00E3317B" w:rsidRDefault="00F147D2" w:rsidP="00061431">
      <w:pPr>
        <w:spacing w:after="0"/>
        <w:ind w:left="4"/>
        <w:rPr>
          <w:rFonts w:asciiTheme="majorHAnsi" w:eastAsia="Times New Roman" w:hAnsiTheme="majorHAnsi" w:cstheme="majorHAnsi"/>
          <w:sz w:val="24"/>
          <w:szCs w:val="24"/>
        </w:rPr>
      </w:pPr>
      <w:r w:rsidRPr="00E3317B">
        <w:rPr>
          <w:rFonts w:asciiTheme="majorHAnsi" w:eastAsia="Times New Roman" w:hAnsiTheme="majorHAnsi" w:cstheme="majorHAnsi"/>
          <w:sz w:val="24"/>
          <w:szCs w:val="24"/>
        </w:rPr>
        <w:t xml:space="preserve">HRM mag dan bijdragen aan een verhoging van de productiviteit van werknemers, maar blijkt niet altijd te leiden tot een betere gezondheid van werknemers (Van de Voorde, 2010). Ook </w:t>
      </w:r>
      <w:proofErr w:type="spellStart"/>
      <w:r w:rsidRPr="00E3317B">
        <w:rPr>
          <w:rFonts w:asciiTheme="majorHAnsi" w:eastAsia="Times New Roman" w:hAnsiTheme="majorHAnsi" w:cstheme="majorHAnsi"/>
          <w:sz w:val="24"/>
          <w:szCs w:val="24"/>
        </w:rPr>
        <w:t>Dorenbosch</w:t>
      </w:r>
      <w:proofErr w:type="spellEnd"/>
      <w:r w:rsidRPr="00E3317B">
        <w:rPr>
          <w:rFonts w:asciiTheme="majorHAnsi" w:eastAsia="Times New Roman" w:hAnsiTheme="majorHAnsi" w:cstheme="majorHAnsi"/>
          <w:sz w:val="24"/>
          <w:szCs w:val="24"/>
        </w:rPr>
        <w:t xml:space="preserve"> (2009) vond dat vitaliteit en gezondheid niet altijd samen hoeven te gaan. Om een duurzaam inzetbare werknemer te hebben moeten we echter voor HR-praktijken kiezen die leiden tot een werknemer die gezond, productief en met plezier aan het werk is. Wat is daarvoor in mijn ogen nodig? Dat zijn maatregelen met het juiste doel, de juiste inhoud, de juiste soort interventies, de juiste aanpak en de juiste doelgroep.</w:t>
      </w:r>
    </w:p>
    <w:p w:rsidR="00F147D2" w:rsidRPr="00E3317B" w:rsidRDefault="00F147D2" w:rsidP="00061431">
      <w:pPr>
        <w:spacing w:after="0"/>
        <w:ind w:left="4"/>
        <w:rPr>
          <w:rFonts w:asciiTheme="majorHAnsi" w:hAnsiTheme="majorHAnsi" w:cstheme="majorHAnsi"/>
          <w:sz w:val="24"/>
          <w:szCs w:val="24"/>
        </w:rPr>
      </w:pPr>
    </w:p>
    <w:p w:rsidR="00F147D2" w:rsidRPr="00E3317B" w:rsidRDefault="00F147D2" w:rsidP="00061431">
      <w:pPr>
        <w:numPr>
          <w:ilvl w:val="1"/>
          <w:numId w:val="11"/>
        </w:numPr>
        <w:spacing w:after="0" w:line="237" w:lineRule="auto"/>
        <w:ind w:hanging="341"/>
        <w:jc w:val="both"/>
        <w:rPr>
          <w:rFonts w:asciiTheme="majorHAnsi" w:hAnsiTheme="majorHAnsi" w:cstheme="majorHAnsi"/>
          <w:b/>
          <w:sz w:val="24"/>
          <w:szCs w:val="24"/>
        </w:rPr>
      </w:pPr>
      <w:r w:rsidRPr="00E3317B">
        <w:rPr>
          <w:rFonts w:asciiTheme="majorHAnsi" w:eastAsia="Times New Roman" w:hAnsiTheme="majorHAnsi" w:cstheme="majorHAnsi"/>
          <w:b/>
          <w:sz w:val="24"/>
          <w:szCs w:val="24"/>
        </w:rPr>
        <w:lastRenderedPageBreak/>
        <w:t xml:space="preserve">Het juiste doel: niet alleen curatie en preventie, maar ook </w:t>
      </w:r>
      <w:proofErr w:type="spellStart"/>
      <w:r w:rsidRPr="00E3317B">
        <w:rPr>
          <w:rFonts w:asciiTheme="majorHAnsi" w:eastAsia="Times New Roman" w:hAnsiTheme="majorHAnsi" w:cstheme="majorHAnsi"/>
          <w:b/>
          <w:sz w:val="24"/>
          <w:szCs w:val="24"/>
        </w:rPr>
        <w:t>amplitie</w:t>
      </w:r>
      <w:proofErr w:type="spellEnd"/>
    </w:p>
    <w:p w:rsidR="00F147D2" w:rsidRPr="00E3317B" w:rsidRDefault="00F147D2" w:rsidP="00061431">
      <w:pPr>
        <w:spacing w:after="0"/>
        <w:ind w:left="4"/>
        <w:rPr>
          <w:rFonts w:asciiTheme="majorHAnsi" w:hAnsiTheme="majorHAnsi" w:cstheme="majorHAnsi"/>
          <w:sz w:val="24"/>
          <w:szCs w:val="24"/>
        </w:rPr>
      </w:pPr>
      <w:r w:rsidRPr="00E3317B">
        <w:rPr>
          <w:rFonts w:asciiTheme="majorHAnsi" w:eastAsia="Times New Roman" w:hAnsiTheme="majorHAnsi" w:cstheme="majorHAnsi"/>
          <w:sz w:val="24"/>
          <w:szCs w:val="24"/>
        </w:rPr>
        <w:t xml:space="preserve">Men denkt bij maatregelen om de duurzame inzetbaarheid te verhogen te veel alleen aan curatief en preventief WIA- en WW- beleid. Uiteraard zijn er curatieve en preventieve maatregelen nodig. Maar dit komt tot nu toe nog te veel neer op het ontzien van de oudere werknemers. Terwijl dit maar één van de mogelijkheden is om de balans tussen belasting en belastbaarheid te herstellen (Veerman, 1990; Van Dijk, Van Dormolen, </w:t>
      </w:r>
      <w:proofErr w:type="spellStart"/>
      <w:r w:rsidRPr="00E3317B">
        <w:rPr>
          <w:rFonts w:asciiTheme="majorHAnsi" w:eastAsia="Times New Roman" w:hAnsiTheme="majorHAnsi" w:cstheme="majorHAnsi"/>
          <w:sz w:val="24"/>
          <w:szCs w:val="24"/>
        </w:rPr>
        <w:t>Kompier</w:t>
      </w:r>
      <w:proofErr w:type="spellEnd"/>
      <w:r w:rsidRPr="00E3317B">
        <w:rPr>
          <w:rFonts w:asciiTheme="majorHAnsi" w:eastAsia="Times New Roman" w:hAnsiTheme="majorHAnsi" w:cstheme="majorHAnsi"/>
          <w:sz w:val="24"/>
          <w:szCs w:val="24"/>
        </w:rPr>
        <w:t xml:space="preserve"> &amp; </w:t>
      </w:r>
      <w:proofErr w:type="spellStart"/>
      <w:r w:rsidRPr="00E3317B">
        <w:rPr>
          <w:rFonts w:asciiTheme="majorHAnsi" w:eastAsia="Times New Roman" w:hAnsiTheme="majorHAnsi" w:cstheme="majorHAnsi"/>
          <w:sz w:val="24"/>
          <w:szCs w:val="24"/>
        </w:rPr>
        <w:t>Meijman</w:t>
      </w:r>
      <w:proofErr w:type="spellEnd"/>
      <w:r w:rsidRPr="00E3317B">
        <w:rPr>
          <w:rFonts w:asciiTheme="majorHAnsi" w:eastAsia="Times New Roman" w:hAnsiTheme="majorHAnsi" w:cstheme="majorHAnsi"/>
          <w:sz w:val="24"/>
          <w:szCs w:val="24"/>
        </w:rPr>
        <w:t xml:space="preserve">, 1990). Het ontzien gebeurt veelal in de vorm van aanpassing van de werkbelasting door minder uren en lichtere taken (Van </w:t>
      </w:r>
      <w:proofErr w:type="spellStart"/>
      <w:r w:rsidRPr="00E3317B">
        <w:rPr>
          <w:rFonts w:asciiTheme="majorHAnsi" w:eastAsia="Times New Roman" w:hAnsiTheme="majorHAnsi" w:cstheme="majorHAnsi"/>
          <w:sz w:val="24"/>
          <w:szCs w:val="24"/>
        </w:rPr>
        <w:t>Vuuren</w:t>
      </w:r>
      <w:proofErr w:type="spellEnd"/>
      <w:r w:rsidRPr="00E3317B">
        <w:rPr>
          <w:rFonts w:asciiTheme="majorHAnsi" w:eastAsia="Times New Roman" w:hAnsiTheme="majorHAnsi" w:cstheme="majorHAnsi"/>
          <w:sz w:val="24"/>
          <w:szCs w:val="24"/>
        </w:rPr>
        <w:t xml:space="preserve"> et al., 2001 a; Van </w:t>
      </w:r>
      <w:proofErr w:type="spellStart"/>
      <w:r w:rsidRPr="00E3317B">
        <w:rPr>
          <w:rFonts w:asciiTheme="majorHAnsi" w:eastAsia="Times New Roman" w:hAnsiTheme="majorHAnsi" w:cstheme="majorHAnsi"/>
          <w:sz w:val="24"/>
          <w:szCs w:val="24"/>
        </w:rPr>
        <w:t>Vuuren</w:t>
      </w:r>
      <w:proofErr w:type="spellEnd"/>
      <w:r w:rsidRPr="00E3317B">
        <w:rPr>
          <w:rFonts w:asciiTheme="majorHAnsi" w:eastAsia="Times New Roman" w:hAnsiTheme="majorHAnsi" w:cstheme="majorHAnsi"/>
          <w:sz w:val="24"/>
          <w:szCs w:val="24"/>
        </w:rPr>
        <w:t xml:space="preserve"> et al., 2001 b). Dit gebeurt niet alleen op individueel niveau ten behoeve van bijvoorbeeld de </w:t>
      </w:r>
      <w:proofErr w:type="spellStart"/>
      <w:r w:rsidRPr="00E3317B">
        <w:rPr>
          <w:rFonts w:asciiTheme="majorHAnsi" w:eastAsia="Times New Roman" w:hAnsiTheme="majorHAnsi" w:cstheme="majorHAnsi"/>
          <w:sz w:val="24"/>
          <w:szCs w:val="24"/>
        </w:rPr>
        <w:t>reïntegratie</w:t>
      </w:r>
      <w:proofErr w:type="spellEnd"/>
      <w:r w:rsidRPr="00E3317B">
        <w:rPr>
          <w:rFonts w:asciiTheme="majorHAnsi" w:eastAsia="Times New Roman" w:hAnsiTheme="majorHAnsi" w:cstheme="majorHAnsi"/>
          <w:sz w:val="24"/>
          <w:szCs w:val="24"/>
        </w:rPr>
        <w:t xml:space="preserve"> van een langdurig zieke medewerker, maar ook in het kader van ouderenbeleid in de vorm van </w:t>
      </w:r>
      <w:proofErr w:type="spellStart"/>
      <w:r w:rsidRPr="00E3317B">
        <w:rPr>
          <w:rFonts w:asciiTheme="majorHAnsi" w:eastAsia="Times New Roman" w:hAnsiTheme="majorHAnsi" w:cstheme="majorHAnsi"/>
          <w:sz w:val="24"/>
          <w:szCs w:val="24"/>
        </w:rPr>
        <w:t>leeftijdvakantiedagen</w:t>
      </w:r>
      <w:proofErr w:type="spellEnd"/>
      <w:r w:rsidRPr="00E3317B">
        <w:rPr>
          <w:rFonts w:asciiTheme="majorHAnsi" w:eastAsia="Times New Roman" w:hAnsiTheme="majorHAnsi" w:cstheme="majorHAnsi"/>
          <w:sz w:val="24"/>
          <w:szCs w:val="24"/>
        </w:rPr>
        <w:t>, seniorenverlof, werktijdenvrijstelling (bijvoorbeeld geen nachtdiensten) en demotie (Lokhorst, 2009). Hier blijft een belangrijke kans liggen. Dezelfde maatregelen kunnen immers bijdragen aan het bevorderen van het functioneren, gezondheid en welbevinden. Je hoeft immers niet ziek te zijn om beter te worden!</w:t>
      </w:r>
    </w:p>
    <w:p w:rsidR="00F147D2" w:rsidRPr="00E3317B" w:rsidRDefault="00F147D2" w:rsidP="00061431">
      <w:pPr>
        <w:spacing w:after="0"/>
        <w:ind w:left="6677"/>
        <w:rPr>
          <w:rFonts w:asciiTheme="majorHAnsi" w:hAnsiTheme="majorHAnsi" w:cstheme="majorHAnsi"/>
          <w:sz w:val="24"/>
          <w:szCs w:val="24"/>
        </w:rPr>
      </w:pPr>
      <w:r w:rsidRPr="00E3317B">
        <w:rPr>
          <w:rFonts w:asciiTheme="majorHAnsi" w:hAnsiTheme="majorHAnsi" w:cstheme="majorHAnsi"/>
          <w:noProof/>
          <w:sz w:val="24"/>
          <w:szCs w:val="24"/>
        </w:rPr>
        <w:drawing>
          <wp:inline distT="0" distB="0" distL="0" distR="0" wp14:anchorId="387C4399" wp14:editId="123A1E33">
            <wp:extent cx="6096" cy="18293"/>
            <wp:effectExtent l="0" t="0" r="0" b="0"/>
            <wp:docPr id="71444" name="Picture 71444"/>
            <wp:cNvGraphicFramePr/>
            <a:graphic xmlns:a="http://schemas.openxmlformats.org/drawingml/2006/main">
              <a:graphicData uri="http://schemas.openxmlformats.org/drawingml/2006/picture">
                <pic:pic xmlns:pic="http://schemas.openxmlformats.org/drawingml/2006/picture">
                  <pic:nvPicPr>
                    <pic:cNvPr id="71444" name="Picture 71444"/>
                    <pic:cNvPicPr/>
                  </pic:nvPicPr>
                  <pic:blipFill>
                    <a:blip r:embed="rId9"/>
                    <a:stretch>
                      <a:fillRect/>
                    </a:stretch>
                  </pic:blipFill>
                  <pic:spPr>
                    <a:xfrm>
                      <a:off x="0" y="0"/>
                      <a:ext cx="6096" cy="18293"/>
                    </a:xfrm>
                    <a:prstGeom prst="rect">
                      <a:avLst/>
                    </a:prstGeom>
                  </pic:spPr>
                </pic:pic>
              </a:graphicData>
            </a:graphic>
          </wp:inline>
        </w:drawing>
      </w:r>
    </w:p>
    <w:p w:rsidR="00F147D2" w:rsidRPr="00E3317B" w:rsidRDefault="00F147D2" w:rsidP="00061431">
      <w:pPr>
        <w:numPr>
          <w:ilvl w:val="1"/>
          <w:numId w:val="11"/>
        </w:numPr>
        <w:spacing w:after="0" w:line="237" w:lineRule="auto"/>
        <w:ind w:hanging="341"/>
        <w:jc w:val="both"/>
        <w:rPr>
          <w:rFonts w:asciiTheme="majorHAnsi" w:hAnsiTheme="majorHAnsi" w:cstheme="majorHAnsi"/>
          <w:b/>
          <w:sz w:val="24"/>
          <w:szCs w:val="24"/>
        </w:rPr>
      </w:pPr>
      <w:r w:rsidRPr="00E3317B">
        <w:rPr>
          <w:rFonts w:asciiTheme="majorHAnsi" w:eastAsia="Times New Roman" w:hAnsiTheme="majorHAnsi" w:cstheme="majorHAnsi"/>
          <w:b/>
          <w:sz w:val="24"/>
          <w:szCs w:val="24"/>
        </w:rPr>
        <w:t xml:space="preserve">De juiste inhoud: niet alleen HR-maatregelen zoals scholing en mobiliteit, maar ook </w:t>
      </w:r>
      <w:proofErr w:type="spellStart"/>
      <w:r w:rsidRPr="00E3317B">
        <w:rPr>
          <w:rFonts w:asciiTheme="majorHAnsi" w:eastAsia="Times New Roman" w:hAnsiTheme="majorHAnsi" w:cstheme="majorHAnsi"/>
          <w:b/>
          <w:sz w:val="24"/>
          <w:szCs w:val="24"/>
        </w:rPr>
        <w:t>arbomaatregelen</w:t>
      </w:r>
      <w:proofErr w:type="spellEnd"/>
    </w:p>
    <w:p w:rsidR="00F147D2" w:rsidRPr="00E3317B" w:rsidRDefault="00F147D2" w:rsidP="00061431">
      <w:pPr>
        <w:spacing w:after="0"/>
        <w:ind w:left="4"/>
        <w:rPr>
          <w:rFonts w:asciiTheme="majorHAnsi" w:eastAsia="Times New Roman" w:hAnsiTheme="majorHAnsi" w:cstheme="majorHAnsi"/>
          <w:sz w:val="24"/>
          <w:szCs w:val="24"/>
        </w:rPr>
      </w:pPr>
      <w:r w:rsidRPr="00E3317B">
        <w:rPr>
          <w:rFonts w:asciiTheme="majorHAnsi" w:eastAsia="Times New Roman" w:hAnsiTheme="majorHAnsi" w:cstheme="majorHAnsi"/>
          <w:sz w:val="24"/>
          <w:szCs w:val="24"/>
        </w:rPr>
        <w:t xml:space="preserve">In grotere organisaties is vaak sprake van een scheiding tussen </w:t>
      </w:r>
      <w:proofErr w:type="spellStart"/>
      <w:r w:rsidRPr="00E3317B">
        <w:rPr>
          <w:rFonts w:asciiTheme="majorHAnsi" w:eastAsia="Times New Roman" w:hAnsiTheme="majorHAnsi" w:cstheme="majorHAnsi"/>
          <w:sz w:val="24"/>
          <w:szCs w:val="24"/>
        </w:rPr>
        <w:t>arbo</w:t>
      </w:r>
      <w:proofErr w:type="spellEnd"/>
      <w:r w:rsidRPr="00E3317B">
        <w:rPr>
          <w:rFonts w:asciiTheme="majorHAnsi" w:eastAsia="Times New Roman" w:hAnsiTheme="majorHAnsi" w:cstheme="majorHAnsi"/>
          <w:sz w:val="24"/>
          <w:szCs w:val="24"/>
        </w:rPr>
        <w:t xml:space="preserve">- en </w:t>
      </w:r>
      <w:proofErr w:type="spellStart"/>
      <w:r w:rsidRPr="00E3317B">
        <w:rPr>
          <w:rFonts w:asciiTheme="majorHAnsi" w:eastAsia="Times New Roman" w:hAnsiTheme="majorHAnsi" w:cstheme="majorHAnsi"/>
          <w:sz w:val="24"/>
          <w:szCs w:val="24"/>
        </w:rPr>
        <w:t>HRMaangelegenheden</w:t>
      </w:r>
      <w:proofErr w:type="spellEnd"/>
      <w:r w:rsidRPr="00E3317B">
        <w:rPr>
          <w:rFonts w:asciiTheme="majorHAnsi" w:eastAsia="Times New Roman" w:hAnsiTheme="majorHAnsi" w:cstheme="majorHAnsi"/>
          <w:sz w:val="24"/>
          <w:szCs w:val="24"/>
        </w:rPr>
        <w:t xml:space="preserve">. Ook de Amerikaanse en de Engelse HRM-literatuur zien </w:t>
      </w:r>
      <w:proofErr w:type="spellStart"/>
      <w:r w:rsidRPr="00E3317B">
        <w:rPr>
          <w:rFonts w:asciiTheme="majorHAnsi" w:eastAsia="Times New Roman" w:hAnsiTheme="majorHAnsi" w:cstheme="majorHAnsi"/>
          <w:sz w:val="24"/>
          <w:szCs w:val="24"/>
        </w:rPr>
        <w:t>arboen</w:t>
      </w:r>
      <w:proofErr w:type="spellEnd"/>
      <w:r w:rsidRPr="00E3317B">
        <w:rPr>
          <w:rFonts w:asciiTheme="majorHAnsi" w:eastAsia="Times New Roman" w:hAnsiTheme="majorHAnsi" w:cstheme="majorHAnsi"/>
          <w:sz w:val="24"/>
          <w:szCs w:val="24"/>
        </w:rPr>
        <w:t xml:space="preserve"> verzuimbeleid veelal over het hoofd (</w:t>
      </w:r>
      <w:proofErr w:type="spellStart"/>
      <w:r w:rsidRPr="00E3317B">
        <w:rPr>
          <w:rFonts w:asciiTheme="majorHAnsi" w:eastAsia="Times New Roman" w:hAnsiTheme="majorHAnsi" w:cstheme="majorHAnsi"/>
          <w:sz w:val="24"/>
          <w:szCs w:val="24"/>
        </w:rPr>
        <w:t>Gründemann</w:t>
      </w:r>
      <w:proofErr w:type="spellEnd"/>
      <w:r w:rsidRPr="00E3317B">
        <w:rPr>
          <w:rFonts w:asciiTheme="majorHAnsi" w:eastAsia="Times New Roman" w:hAnsiTheme="majorHAnsi" w:cstheme="majorHAnsi"/>
          <w:sz w:val="24"/>
          <w:szCs w:val="24"/>
        </w:rPr>
        <w:t xml:space="preserve"> et al., 2001). Maatregelen zoals scholing en mobiliteit zijn zeker nodig. Deze blijken zowel samen te gaan met vitaliteit (</w:t>
      </w:r>
      <w:proofErr w:type="spellStart"/>
      <w:r w:rsidRPr="00E3317B">
        <w:rPr>
          <w:rFonts w:asciiTheme="majorHAnsi" w:eastAsia="Times New Roman" w:hAnsiTheme="majorHAnsi" w:cstheme="majorHAnsi"/>
          <w:sz w:val="24"/>
          <w:szCs w:val="24"/>
        </w:rPr>
        <w:t>Dorenbosch</w:t>
      </w:r>
      <w:proofErr w:type="spellEnd"/>
      <w:r w:rsidRPr="00E3317B">
        <w:rPr>
          <w:rFonts w:asciiTheme="majorHAnsi" w:eastAsia="Times New Roman" w:hAnsiTheme="majorHAnsi" w:cstheme="majorHAnsi"/>
          <w:sz w:val="24"/>
          <w:szCs w:val="24"/>
        </w:rPr>
        <w:t>, 2</w:t>
      </w:r>
      <w:proofErr w:type="gramStart"/>
      <w:r w:rsidRPr="00E3317B">
        <w:rPr>
          <w:rFonts w:asciiTheme="majorHAnsi" w:eastAsia="Times New Roman" w:hAnsiTheme="majorHAnsi" w:cstheme="majorHAnsi"/>
          <w:sz w:val="24"/>
          <w:szCs w:val="24"/>
        </w:rPr>
        <w:t>()(</w:t>
      </w:r>
      <w:proofErr w:type="gramEnd"/>
      <w:r w:rsidRPr="00E3317B">
        <w:rPr>
          <w:rFonts w:asciiTheme="majorHAnsi" w:eastAsia="Times New Roman" w:hAnsiTheme="majorHAnsi" w:cstheme="majorHAnsi"/>
          <w:sz w:val="24"/>
          <w:szCs w:val="24"/>
        </w:rPr>
        <w:t xml:space="preserve">)9) als met employability (Becker, 1993; </w:t>
      </w:r>
      <w:proofErr w:type="spellStart"/>
      <w:r w:rsidRPr="00E3317B">
        <w:rPr>
          <w:rFonts w:asciiTheme="majorHAnsi" w:eastAsia="Times New Roman" w:hAnsiTheme="majorHAnsi" w:cstheme="majorHAnsi"/>
          <w:sz w:val="24"/>
          <w:szCs w:val="24"/>
        </w:rPr>
        <w:t>Berntson</w:t>
      </w:r>
      <w:proofErr w:type="spellEnd"/>
      <w:r w:rsidRPr="00E3317B">
        <w:rPr>
          <w:rFonts w:asciiTheme="majorHAnsi" w:eastAsia="Times New Roman" w:hAnsiTheme="majorHAnsi" w:cstheme="majorHAnsi"/>
          <w:sz w:val="24"/>
          <w:szCs w:val="24"/>
        </w:rPr>
        <w:t xml:space="preserve"> et al., 2006). Ons onderzoek liet eveneens zien dat interventies, zoals opleidingen, taakverbreding of taakverrijking, kunnen worden ingezet om de employability van werknemers te bevorderen</w:t>
      </w:r>
      <w:r w:rsidRPr="00E3317B">
        <w:rPr>
          <w:rFonts w:asciiTheme="majorHAnsi" w:hAnsiTheme="majorHAnsi" w:cstheme="majorHAnsi"/>
          <w:sz w:val="24"/>
          <w:szCs w:val="24"/>
        </w:rPr>
        <w:t xml:space="preserve"> </w:t>
      </w:r>
      <w:r w:rsidRPr="00E3317B">
        <w:rPr>
          <w:rFonts w:asciiTheme="majorHAnsi" w:eastAsia="Times New Roman" w:hAnsiTheme="majorHAnsi" w:cstheme="majorHAnsi"/>
          <w:sz w:val="24"/>
          <w:szCs w:val="24"/>
        </w:rPr>
        <w:t xml:space="preserve">De aandacht voor scholing en mobiliteit moet echter niet ten koste gaan van de aandacht voor de gezondheid van de werknemers. Dat kan door gezondheidsbevordering in de vorm van leefstijlmaatregelen die zijn gericht op de persoon, zoals meer bewegen, gezondere voeding en meer ontspanning. Maar ook van belang is verbetering van de arbeidsomstandigheden door maatregelen die zijn gericht op het werk, door de oorzaak van problemen op het gebied van de veiligheid, gezondheid en welzijn weg te nemen of te verminderen (aanpak bij de bron). </w:t>
      </w:r>
    </w:p>
    <w:p w:rsidR="00F147D2" w:rsidRPr="00E3317B" w:rsidRDefault="00F147D2" w:rsidP="00061431">
      <w:pPr>
        <w:spacing w:after="0"/>
        <w:ind w:left="4"/>
        <w:rPr>
          <w:rFonts w:asciiTheme="majorHAnsi" w:eastAsia="Times New Roman" w:hAnsiTheme="majorHAnsi" w:cstheme="majorHAnsi"/>
          <w:sz w:val="24"/>
          <w:szCs w:val="24"/>
        </w:rPr>
      </w:pPr>
    </w:p>
    <w:p w:rsidR="00F147D2" w:rsidRPr="00E3317B" w:rsidRDefault="00F147D2" w:rsidP="00061431">
      <w:pPr>
        <w:spacing w:after="0"/>
        <w:ind w:left="4"/>
        <w:rPr>
          <w:rFonts w:asciiTheme="majorHAnsi" w:hAnsiTheme="majorHAnsi" w:cstheme="majorHAnsi"/>
          <w:b/>
          <w:sz w:val="24"/>
          <w:szCs w:val="24"/>
        </w:rPr>
      </w:pPr>
      <w:r w:rsidRPr="00E3317B">
        <w:rPr>
          <w:rFonts w:asciiTheme="majorHAnsi" w:eastAsia="Times New Roman" w:hAnsiTheme="majorHAnsi" w:cstheme="majorHAnsi"/>
          <w:sz w:val="24"/>
          <w:szCs w:val="24"/>
        </w:rPr>
        <w:t xml:space="preserve">4.3 </w:t>
      </w:r>
      <w:r w:rsidRPr="00E3317B">
        <w:rPr>
          <w:rFonts w:asciiTheme="majorHAnsi" w:eastAsia="Times New Roman" w:hAnsiTheme="majorHAnsi" w:cstheme="majorHAnsi"/>
          <w:b/>
          <w:sz w:val="24"/>
          <w:szCs w:val="24"/>
        </w:rPr>
        <w:t>De juiste soort interventies: niet alleen individuele interventies, maar ook team- en organisatorische interventies</w:t>
      </w:r>
    </w:p>
    <w:p w:rsidR="00F147D2" w:rsidRPr="00E3317B" w:rsidRDefault="00F147D2" w:rsidP="00061431">
      <w:pPr>
        <w:spacing w:after="0"/>
        <w:ind w:left="4"/>
        <w:rPr>
          <w:rFonts w:asciiTheme="majorHAnsi" w:eastAsia="Times New Roman" w:hAnsiTheme="majorHAnsi" w:cstheme="majorHAnsi"/>
          <w:sz w:val="24"/>
          <w:szCs w:val="24"/>
        </w:rPr>
      </w:pPr>
      <w:r w:rsidRPr="00E3317B">
        <w:rPr>
          <w:rFonts w:asciiTheme="majorHAnsi" w:eastAsia="Times New Roman" w:hAnsiTheme="majorHAnsi" w:cstheme="majorHAnsi"/>
          <w:sz w:val="24"/>
          <w:szCs w:val="24"/>
        </w:rPr>
        <w:t>Opvallend is dat meestal alleen gedacht wordt aan het bevorderen van de duurzame inzetbaarheid van werknemers door de inzet van maatregelen op individueel niveau. Ook andere aangrijpingspunten zijn echter mogelijk: die van het team, de afdeling, de functiegroep of de gehele organisatie. Denk bijvoorbeeld aan de invoering van nieuwe organisatievormen die recht doen aan de kennis, het initiatief en het verantwoordelijkheidsbesef van werknemers. Herontwerp van functies (Nijhuis, Mulders &amp; Zijlstra, 2011) en bevordering van samenwerking in en tussen teams kunnen de mate waarin werknemers autonomie, competentie en sociale verbondenheid ervaren, bevorderen en daarmee hun beleving van vitaliteit vergroten.</w:t>
      </w:r>
    </w:p>
    <w:p w:rsidR="00F147D2" w:rsidRPr="00E3317B" w:rsidRDefault="00F147D2" w:rsidP="00061431">
      <w:pPr>
        <w:spacing w:after="0"/>
        <w:ind w:left="4"/>
        <w:rPr>
          <w:rFonts w:asciiTheme="majorHAnsi" w:hAnsiTheme="majorHAnsi" w:cstheme="majorHAnsi"/>
          <w:sz w:val="24"/>
          <w:szCs w:val="24"/>
        </w:rPr>
      </w:pPr>
    </w:p>
    <w:p w:rsidR="00F147D2" w:rsidRPr="00E3317B" w:rsidRDefault="00F147D2" w:rsidP="00061431">
      <w:pPr>
        <w:pStyle w:val="ListParagraph"/>
        <w:numPr>
          <w:ilvl w:val="1"/>
          <w:numId w:val="12"/>
        </w:numPr>
        <w:spacing w:after="0" w:line="237" w:lineRule="auto"/>
        <w:jc w:val="both"/>
        <w:rPr>
          <w:rFonts w:asciiTheme="majorHAnsi" w:hAnsiTheme="majorHAnsi" w:cstheme="majorHAnsi"/>
          <w:b/>
          <w:sz w:val="24"/>
          <w:szCs w:val="24"/>
        </w:rPr>
      </w:pPr>
      <w:r w:rsidRPr="00E3317B">
        <w:rPr>
          <w:rFonts w:asciiTheme="majorHAnsi" w:eastAsia="Times New Roman" w:hAnsiTheme="majorHAnsi" w:cstheme="majorHAnsi"/>
          <w:b/>
          <w:sz w:val="24"/>
          <w:szCs w:val="24"/>
        </w:rPr>
        <w:lastRenderedPageBreak/>
        <w:t>De juiste aanpak: niet alleen richten op de inhoud van interventies, maar ook op het proces van invoering en de context waarbinnen het gebeurt</w:t>
      </w:r>
    </w:p>
    <w:p w:rsidR="00F147D2" w:rsidRPr="00E3317B" w:rsidRDefault="00F147D2" w:rsidP="00061431">
      <w:pPr>
        <w:spacing w:after="0"/>
        <w:ind w:left="4"/>
        <w:rPr>
          <w:rFonts w:asciiTheme="majorHAnsi" w:eastAsia="Times New Roman" w:hAnsiTheme="majorHAnsi" w:cstheme="majorHAnsi"/>
          <w:sz w:val="24"/>
          <w:szCs w:val="24"/>
        </w:rPr>
      </w:pPr>
      <w:r w:rsidRPr="00E3317B">
        <w:rPr>
          <w:rFonts w:asciiTheme="majorHAnsi" w:eastAsia="Times New Roman" w:hAnsiTheme="majorHAnsi" w:cstheme="majorHAnsi"/>
          <w:sz w:val="24"/>
          <w:szCs w:val="24"/>
        </w:rPr>
        <w:t>Willen maatregelen succesvol zijn, dan moet er niet alleen gekeken worden naar de inhoud van de maatregelen, maar ook naar het proces van acceptatie van deze maatregelen (bijvoorbeeld voorlichting over en draagvlak voor de maatregel) (</w:t>
      </w:r>
      <w:proofErr w:type="spellStart"/>
      <w:r w:rsidRPr="00E3317B">
        <w:rPr>
          <w:rFonts w:asciiTheme="majorHAnsi" w:eastAsia="Times New Roman" w:hAnsiTheme="majorHAnsi" w:cstheme="majorHAnsi"/>
          <w:sz w:val="24"/>
          <w:szCs w:val="24"/>
        </w:rPr>
        <w:t>Gründemann</w:t>
      </w:r>
      <w:proofErr w:type="spellEnd"/>
      <w:r w:rsidRPr="00E3317B">
        <w:rPr>
          <w:rFonts w:asciiTheme="majorHAnsi" w:eastAsia="Times New Roman" w:hAnsiTheme="majorHAnsi" w:cstheme="majorHAnsi"/>
          <w:sz w:val="24"/>
          <w:szCs w:val="24"/>
        </w:rPr>
        <w:t xml:space="preserve"> &amp; Van </w:t>
      </w:r>
      <w:proofErr w:type="spellStart"/>
      <w:r w:rsidRPr="00E3317B">
        <w:rPr>
          <w:rFonts w:asciiTheme="majorHAnsi" w:eastAsia="Times New Roman" w:hAnsiTheme="majorHAnsi" w:cstheme="majorHAnsi"/>
          <w:sz w:val="24"/>
          <w:szCs w:val="24"/>
        </w:rPr>
        <w:t>Vuuren</w:t>
      </w:r>
      <w:proofErr w:type="spellEnd"/>
      <w:r w:rsidRPr="00E3317B">
        <w:rPr>
          <w:rFonts w:asciiTheme="majorHAnsi" w:eastAsia="Times New Roman" w:hAnsiTheme="majorHAnsi" w:cstheme="majorHAnsi"/>
          <w:sz w:val="24"/>
          <w:szCs w:val="24"/>
        </w:rPr>
        <w:t xml:space="preserve">, 1997; </w:t>
      </w:r>
      <w:proofErr w:type="spellStart"/>
      <w:r w:rsidRPr="00E3317B">
        <w:rPr>
          <w:rFonts w:asciiTheme="majorHAnsi" w:eastAsia="Times New Roman" w:hAnsiTheme="majorHAnsi" w:cstheme="majorHAnsi"/>
          <w:sz w:val="24"/>
          <w:szCs w:val="24"/>
        </w:rPr>
        <w:t>Gründemann</w:t>
      </w:r>
      <w:proofErr w:type="spellEnd"/>
      <w:r w:rsidRPr="00E3317B">
        <w:rPr>
          <w:rFonts w:asciiTheme="majorHAnsi" w:eastAsia="Times New Roman" w:hAnsiTheme="majorHAnsi" w:cstheme="majorHAnsi"/>
          <w:sz w:val="24"/>
          <w:szCs w:val="24"/>
        </w:rPr>
        <w:t xml:space="preserve"> &amp; Van </w:t>
      </w:r>
      <w:proofErr w:type="spellStart"/>
      <w:r w:rsidRPr="00E3317B">
        <w:rPr>
          <w:rFonts w:asciiTheme="majorHAnsi" w:eastAsia="Times New Roman" w:hAnsiTheme="majorHAnsi" w:cstheme="majorHAnsi"/>
          <w:sz w:val="24"/>
          <w:szCs w:val="24"/>
        </w:rPr>
        <w:t>Vuuren</w:t>
      </w:r>
      <w:proofErr w:type="spellEnd"/>
      <w:r w:rsidRPr="00E3317B">
        <w:rPr>
          <w:rFonts w:asciiTheme="majorHAnsi" w:eastAsia="Times New Roman" w:hAnsiTheme="majorHAnsi" w:cstheme="majorHAnsi"/>
          <w:sz w:val="24"/>
          <w:szCs w:val="24"/>
        </w:rPr>
        <w:t xml:space="preserve">, 1998; Van </w:t>
      </w:r>
      <w:proofErr w:type="spellStart"/>
      <w:r w:rsidRPr="00E3317B">
        <w:rPr>
          <w:rFonts w:asciiTheme="majorHAnsi" w:eastAsia="Times New Roman" w:hAnsiTheme="majorHAnsi" w:cstheme="majorHAnsi"/>
          <w:sz w:val="24"/>
          <w:szCs w:val="24"/>
        </w:rPr>
        <w:t>Vuuren</w:t>
      </w:r>
      <w:proofErr w:type="spellEnd"/>
      <w:r w:rsidRPr="00E3317B">
        <w:rPr>
          <w:rFonts w:asciiTheme="majorHAnsi" w:eastAsia="Times New Roman" w:hAnsiTheme="majorHAnsi" w:cstheme="majorHAnsi"/>
          <w:sz w:val="24"/>
          <w:szCs w:val="24"/>
        </w:rPr>
        <w:t xml:space="preserve"> et al., 2001a; Van </w:t>
      </w:r>
      <w:proofErr w:type="spellStart"/>
      <w:r w:rsidRPr="00E3317B">
        <w:rPr>
          <w:rFonts w:asciiTheme="majorHAnsi" w:eastAsia="Times New Roman" w:hAnsiTheme="majorHAnsi" w:cstheme="majorHAnsi"/>
          <w:sz w:val="24"/>
          <w:szCs w:val="24"/>
        </w:rPr>
        <w:t>Vuuren</w:t>
      </w:r>
      <w:proofErr w:type="spellEnd"/>
      <w:r w:rsidRPr="00E3317B">
        <w:rPr>
          <w:rFonts w:asciiTheme="majorHAnsi" w:eastAsia="Times New Roman" w:hAnsiTheme="majorHAnsi" w:cstheme="majorHAnsi"/>
          <w:sz w:val="24"/>
          <w:szCs w:val="24"/>
        </w:rPr>
        <w:t xml:space="preserve"> et al., 2001b). Een bepaalde maatregel kan niet klakkeloos door elke organisatie worden overgenomen. Zo dient de mate waarin de inhoud van de maatregel aansluit op de context binnen en buiten de organisatie, in ogenschouw te worden genomen. Ook een zogenoemde 'best </w:t>
      </w:r>
      <w:proofErr w:type="spellStart"/>
      <w:r w:rsidRPr="00E3317B">
        <w:rPr>
          <w:rFonts w:asciiTheme="majorHAnsi" w:eastAsia="Times New Roman" w:hAnsiTheme="majorHAnsi" w:cstheme="majorHAnsi"/>
          <w:sz w:val="24"/>
          <w:szCs w:val="24"/>
        </w:rPr>
        <w:t>practice</w:t>
      </w:r>
      <w:proofErr w:type="spellEnd"/>
      <w:r w:rsidRPr="00E3317B">
        <w:rPr>
          <w:rFonts w:asciiTheme="majorHAnsi" w:eastAsia="Times New Roman" w:hAnsiTheme="majorHAnsi" w:cstheme="majorHAnsi"/>
          <w:sz w:val="24"/>
          <w:szCs w:val="24"/>
        </w:rPr>
        <w:t>' zal vermoedelijk moeten worden aangepast aan een specifieke context. Een maatregel — of een samenhangend pakket van maatregelen — zal waarschijnlijk altijd maatwerk moeten zijn, in die zin dat goed aangesloten moet worden op de context in de betreffende organisatie(eenheid).</w:t>
      </w:r>
    </w:p>
    <w:p w:rsidR="00F147D2" w:rsidRPr="00E3317B" w:rsidRDefault="00F147D2" w:rsidP="00061431">
      <w:pPr>
        <w:spacing w:after="0"/>
        <w:ind w:left="4"/>
        <w:rPr>
          <w:rFonts w:asciiTheme="majorHAnsi" w:eastAsia="Times New Roman" w:hAnsiTheme="majorHAnsi" w:cstheme="majorHAnsi"/>
          <w:sz w:val="24"/>
          <w:szCs w:val="24"/>
        </w:rPr>
      </w:pPr>
    </w:p>
    <w:p w:rsidR="00F147D2" w:rsidRPr="00E3317B" w:rsidRDefault="00F147D2" w:rsidP="00061431">
      <w:pPr>
        <w:pStyle w:val="NormalWeb"/>
        <w:spacing w:before="0" w:beforeAutospacing="0" w:after="0" w:afterAutospacing="0"/>
        <w:ind w:left="4" w:firstLine="708"/>
        <w:rPr>
          <w:rFonts w:asciiTheme="majorHAnsi" w:hAnsiTheme="majorHAnsi" w:cstheme="majorHAnsi"/>
        </w:rPr>
      </w:pPr>
      <w:r w:rsidRPr="00E3317B">
        <w:rPr>
          <w:rFonts w:asciiTheme="majorHAnsi" w:hAnsiTheme="majorHAnsi" w:cstheme="majorHAnsi"/>
          <w:b/>
        </w:rPr>
        <w:t>4.5 De juiste doelgroep: niet alleen ouderen, maar werknemers van elke leeftijd.</w:t>
      </w:r>
      <w:r w:rsidRPr="00E3317B">
        <w:rPr>
          <w:rFonts w:asciiTheme="majorHAnsi" w:hAnsiTheme="majorHAnsi" w:cstheme="majorHAnsi"/>
        </w:rPr>
        <w:t xml:space="preserve"> Het zijn niet alleen oudere werknemers die dienen te groeien in hun functioneren, maar ook hun jongere collega's. Ook is bekend dat de verschillen in gezondheid, functioneren en welzijn binnen een bepaalde leeftijdscategorie soms groter zijn dan de verschillen tussen de diverse leeftijdscategorieën (Bruggink, 2010; </w:t>
      </w:r>
      <w:proofErr w:type="spellStart"/>
      <w:r w:rsidRPr="00E3317B">
        <w:rPr>
          <w:rFonts w:asciiTheme="majorHAnsi" w:hAnsiTheme="majorHAnsi" w:cstheme="majorHAnsi"/>
        </w:rPr>
        <w:t>Mackenbach</w:t>
      </w:r>
      <w:proofErr w:type="spellEnd"/>
      <w:r w:rsidRPr="00E3317B">
        <w:rPr>
          <w:rFonts w:asciiTheme="majorHAnsi" w:hAnsiTheme="majorHAnsi" w:cstheme="majorHAnsi"/>
        </w:rPr>
        <w:t xml:space="preserve">, 2010). Vele andere factoren zijn hierop van invloed, zoals het opleidingsniveau, de werk-privébalans, het hebben van een chronische ziekte of een arbeidshandicap, en het type aanstelling. De verschillen in gezondheid op grond van opleiding blijken bijvoorbeeld groter te zijn dan op grond van leeftijd (Bruggink, 2010; </w:t>
      </w:r>
      <w:proofErr w:type="spellStart"/>
      <w:r w:rsidRPr="00E3317B">
        <w:rPr>
          <w:rFonts w:asciiTheme="majorHAnsi" w:hAnsiTheme="majorHAnsi" w:cstheme="majorHAnsi"/>
        </w:rPr>
        <w:t>Mackenbach</w:t>
      </w:r>
      <w:proofErr w:type="spellEnd"/>
      <w:r w:rsidRPr="00E3317B">
        <w:rPr>
          <w:rFonts w:asciiTheme="majorHAnsi" w:hAnsiTheme="majorHAnsi" w:cstheme="majorHAnsi"/>
        </w:rPr>
        <w:t>, 2010). Al deze factoren maken dat iedereen uniek is, en dat het onvoldoende is om vitaliteitsmanagement alleen te richten op de ouderen. Ten slotte gaat het erom dat iedere werkende vitaal de arbeidsmarkt betreedt en deze ook weer vitaal verlaat bij het bereiken van de pensioengerechtigde leeftijd. Als men pas bij oudere werknemers aan hun vitaliteit begint te werken, dan is men te laat.</w:t>
      </w:r>
    </w:p>
    <w:p w:rsidR="001A1B1A" w:rsidRPr="00E3317B" w:rsidRDefault="001A1B1A" w:rsidP="00061431">
      <w:pPr>
        <w:pStyle w:val="NormalWeb"/>
        <w:spacing w:before="0" w:beforeAutospacing="0" w:after="0" w:afterAutospacing="0"/>
        <w:rPr>
          <w:rFonts w:asciiTheme="majorHAnsi" w:hAnsiTheme="majorHAnsi" w:cstheme="majorHAnsi"/>
          <w:b/>
          <w:color w:val="333333"/>
        </w:rPr>
      </w:pPr>
    </w:p>
    <w:p w:rsidR="0052658C" w:rsidRPr="00E3317B" w:rsidRDefault="0052658C" w:rsidP="00061431">
      <w:pPr>
        <w:spacing w:after="0"/>
        <w:rPr>
          <w:rFonts w:asciiTheme="majorHAnsi" w:hAnsiTheme="majorHAnsi" w:cstheme="majorHAnsi"/>
          <w:sz w:val="24"/>
          <w:szCs w:val="24"/>
        </w:rPr>
      </w:pPr>
    </w:p>
    <w:p w:rsidR="0052658C" w:rsidRPr="00E3317B" w:rsidRDefault="0052658C" w:rsidP="00061431">
      <w:pPr>
        <w:spacing w:after="0" w:line="240" w:lineRule="auto"/>
        <w:rPr>
          <w:rFonts w:asciiTheme="majorHAnsi" w:eastAsia="MS Mincho" w:hAnsiTheme="majorHAnsi" w:cstheme="majorHAnsi"/>
          <w:snapToGrid w:val="0"/>
          <w:sz w:val="24"/>
          <w:szCs w:val="24"/>
        </w:rPr>
      </w:pPr>
    </w:p>
    <w:sectPr w:rsidR="0052658C" w:rsidRPr="00E33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haparralPro-Regular">
    <w:altName w:val="MS Mincho"/>
    <w:panose1 w:val="020B0604020202020204"/>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6B91"/>
    <w:multiLevelType w:val="multilevel"/>
    <w:tmpl w:val="E53A74CA"/>
    <w:lvl w:ilvl="0">
      <w:start w:val="3"/>
      <w:numFmt w:val="decimal"/>
      <w:lvlText w:val="%1"/>
      <w:lvlJc w:val="left"/>
      <w:pPr>
        <w:ind w:left="360" w:hanging="360"/>
      </w:pPr>
      <w:rPr>
        <w:rFonts w:eastAsia="Times New Roman" w:hint="default"/>
      </w:rPr>
    </w:lvl>
    <w:lvl w:ilvl="1">
      <w:start w:val="2"/>
      <w:numFmt w:val="decimal"/>
      <w:lvlText w:val="%1.%2"/>
      <w:lvlJc w:val="left"/>
      <w:pPr>
        <w:ind w:left="374" w:hanging="360"/>
      </w:pPr>
      <w:rPr>
        <w:rFonts w:eastAsia="Times New Roman" w:hint="default"/>
      </w:rPr>
    </w:lvl>
    <w:lvl w:ilvl="2">
      <w:start w:val="1"/>
      <w:numFmt w:val="decimal"/>
      <w:lvlText w:val="%1.%2.%3"/>
      <w:lvlJc w:val="left"/>
      <w:pPr>
        <w:ind w:left="748" w:hanging="720"/>
      </w:pPr>
      <w:rPr>
        <w:rFonts w:eastAsia="Times New Roman" w:hint="default"/>
      </w:rPr>
    </w:lvl>
    <w:lvl w:ilvl="3">
      <w:start w:val="1"/>
      <w:numFmt w:val="decimal"/>
      <w:lvlText w:val="%1.%2.%3.%4"/>
      <w:lvlJc w:val="left"/>
      <w:pPr>
        <w:ind w:left="762" w:hanging="720"/>
      </w:pPr>
      <w:rPr>
        <w:rFonts w:eastAsia="Times New Roman" w:hint="default"/>
      </w:rPr>
    </w:lvl>
    <w:lvl w:ilvl="4">
      <w:start w:val="1"/>
      <w:numFmt w:val="decimal"/>
      <w:lvlText w:val="%1.%2.%3.%4.%5"/>
      <w:lvlJc w:val="left"/>
      <w:pPr>
        <w:ind w:left="1136" w:hanging="1080"/>
      </w:pPr>
      <w:rPr>
        <w:rFonts w:eastAsia="Times New Roman" w:hint="default"/>
      </w:rPr>
    </w:lvl>
    <w:lvl w:ilvl="5">
      <w:start w:val="1"/>
      <w:numFmt w:val="decimal"/>
      <w:lvlText w:val="%1.%2.%3.%4.%5.%6"/>
      <w:lvlJc w:val="left"/>
      <w:pPr>
        <w:ind w:left="1150" w:hanging="1080"/>
      </w:pPr>
      <w:rPr>
        <w:rFonts w:eastAsia="Times New Roman" w:hint="default"/>
      </w:rPr>
    </w:lvl>
    <w:lvl w:ilvl="6">
      <w:start w:val="1"/>
      <w:numFmt w:val="decimal"/>
      <w:lvlText w:val="%1.%2.%3.%4.%5.%6.%7"/>
      <w:lvlJc w:val="left"/>
      <w:pPr>
        <w:ind w:left="1524" w:hanging="1440"/>
      </w:pPr>
      <w:rPr>
        <w:rFonts w:eastAsia="Times New Roman" w:hint="default"/>
      </w:rPr>
    </w:lvl>
    <w:lvl w:ilvl="7">
      <w:start w:val="1"/>
      <w:numFmt w:val="decimal"/>
      <w:lvlText w:val="%1.%2.%3.%4.%5.%6.%7.%8"/>
      <w:lvlJc w:val="left"/>
      <w:pPr>
        <w:ind w:left="1538" w:hanging="1440"/>
      </w:pPr>
      <w:rPr>
        <w:rFonts w:eastAsia="Times New Roman" w:hint="default"/>
      </w:rPr>
    </w:lvl>
    <w:lvl w:ilvl="8">
      <w:start w:val="1"/>
      <w:numFmt w:val="decimal"/>
      <w:lvlText w:val="%1.%2.%3.%4.%5.%6.%7.%8.%9"/>
      <w:lvlJc w:val="left"/>
      <w:pPr>
        <w:ind w:left="1552" w:hanging="1440"/>
      </w:pPr>
      <w:rPr>
        <w:rFonts w:eastAsia="Times New Roman" w:hint="default"/>
      </w:rPr>
    </w:lvl>
  </w:abstractNum>
  <w:abstractNum w:abstractNumId="1" w15:restartNumberingAfterBreak="0">
    <w:nsid w:val="0EC83EFB"/>
    <w:multiLevelType w:val="hybridMultilevel"/>
    <w:tmpl w:val="5E08B5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48497A"/>
    <w:multiLevelType w:val="hybridMultilevel"/>
    <w:tmpl w:val="6854CCF0"/>
    <w:lvl w:ilvl="0" w:tplc="82A226F8">
      <w:numFmt w:val="bullet"/>
      <w:lvlText w:val="-"/>
      <w:lvlJc w:val="left"/>
      <w:pPr>
        <w:ind w:left="1080" w:hanging="360"/>
      </w:pPr>
      <w:rPr>
        <w:rFonts w:ascii="Arial" w:eastAsia="Calibri"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3" w15:restartNumberingAfterBreak="0">
    <w:nsid w:val="1A986F17"/>
    <w:multiLevelType w:val="multilevel"/>
    <w:tmpl w:val="222C6A5A"/>
    <w:lvl w:ilvl="0">
      <w:start w:val="4"/>
      <w:numFmt w:val="decimal"/>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E425AF7"/>
    <w:multiLevelType w:val="hybridMultilevel"/>
    <w:tmpl w:val="7F7085D0"/>
    <w:lvl w:ilvl="0" w:tplc="474808A8">
      <w:start w:val="1"/>
      <w:numFmt w:val="decimal"/>
      <w:lvlText w:val="%1."/>
      <w:lvlJc w:val="left"/>
      <w:pPr>
        <w:ind w:left="720" w:hanging="360"/>
      </w:pPr>
      <w:rPr>
        <w:rFonts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834CF5"/>
    <w:multiLevelType w:val="hybridMultilevel"/>
    <w:tmpl w:val="E82EE5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5B93B4E"/>
    <w:multiLevelType w:val="hybridMultilevel"/>
    <w:tmpl w:val="D4204A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FBB3A0B"/>
    <w:multiLevelType w:val="multilevel"/>
    <w:tmpl w:val="0D1097D4"/>
    <w:lvl w:ilvl="0">
      <w:start w:val="3"/>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05676ED"/>
    <w:multiLevelType w:val="hybridMultilevel"/>
    <w:tmpl w:val="6212AB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49B30CE"/>
    <w:multiLevelType w:val="multilevel"/>
    <w:tmpl w:val="187E1A00"/>
    <w:lvl w:ilvl="0">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1A4B0D"/>
    <w:multiLevelType w:val="hybridMultilevel"/>
    <w:tmpl w:val="F7CCF2DC"/>
    <w:lvl w:ilvl="0" w:tplc="56E2980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36F11C0"/>
    <w:multiLevelType w:val="hybridMultilevel"/>
    <w:tmpl w:val="6B18EA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576D40E3"/>
    <w:multiLevelType w:val="hybridMultilevel"/>
    <w:tmpl w:val="2E26D7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7EC5082"/>
    <w:multiLevelType w:val="multilevel"/>
    <w:tmpl w:val="AAB6B304"/>
    <w:lvl w:ilvl="0">
      <w:start w:val="4"/>
      <w:numFmt w:val="decimal"/>
      <w:lvlText w:val="%1"/>
      <w:lvlJc w:val="left"/>
      <w:pPr>
        <w:ind w:left="360" w:hanging="360"/>
      </w:pPr>
      <w:rPr>
        <w:rFonts w:eastAsia="Times New Roman" w:hint="default"/>
      </w:rPr>
    </w:lvl>
    <w:lvl w:ilvl="1">
      <w:start w:val="4"/>
      <w:numFmt w:val="decimal"/>
      <w:lvlText w:val="%1.%2"/>
      <w:lvlJc w:val="left"/>
      <w:pPr>
        <w:ind w:left="1430" w:hanging="360"/>
      </w:pPr>
      <w:rPr>
        <w:rFonts w:eastAsia="Times New Roman" w:hint="default"/>
      </w:rPr>
    </w:lvl>
    <w:lvl w:ilvl="2">
      <w:start w:val="1"/>
      <w:numFmt w:val="decimal"/>
      <w:lvlText w:val="%1.%2.%3"/>
      <w:lvlJc w:val="left"/>
      <w:pPr>
        <w:ind w:left="2860" w:hanging="720"/>
      </w:pPr>
      <w:rPr>
        <w:rFonts w:eastAsia="Times New Roman" w:hint="default"/>
      </w:rPr>
    </w:lvl>
    <w:lvl w:ilvl="3">
      <w:start w:val="1"/>
      <w:numFmt w:val="decimal"/>
      <w:lvlText w:val="%1.%2.%3.%4"/>
      <w:lvlJc w:val="left"/>
      <w:pPr>
        <w:ind w:left="3930" w:hanging="720"/>
      </w:pPr>
      <w:rPr>
        <w:rFonts w:eastAsia="Times New Roman" w:hint="default"/>
      </w:rPr>
    </w:lvl>
    <w:lvl w:ilvl="4">
      <w:start w:val="1"/>
      <w:numFmt w:val="decimal"/>
      <w:lvlText w:val="%1.%2.%3.%4.%5"/>
      <w:lvlJc w:val="left"/>
      <w:pPr>
        <w:ind w:left="5360" w:hanging="1080"/>
      </w:pPr>
      <w:rPr>
        <w:rFonts w:eastAsia="Times New Roman" w:hint="default"/>
      </w:rPr>
    </w:lvl>
    <w:lvl w:ilvl="5">
      <w:start w:val="1"/>
      <w:numFmt w:val="decimal"/>
      <w:lvlText w:val="%1.%2.%3.%4.%5.%6"/>
      <w:lvlJc w:val="left"/>
      <w:pPr>
        <w:ind w:left="6430" w:hanging="1080"/>
      </w:pPr>
      <w:rPr>
        <w:rFonts w:eastAsia="Times New Roman" w:hint="default"/>
      </w:rPr>
    </w:lvl>
    <w:lvl w:ilvl="6">
      <w:start w:val="1"/>
      <w:numFmt w:val="decimal"/>
      <w:lvlText w:val="%1.%2.%3.%4.%5.%6.%7"/>
      <w:lvlJc w:val="left"/>
      <w:pPr>
        <w:ind w:left="7860" w:hanging="1440"/>
      </w:pPr>
      <w:rPr>
        <w:rFonts w:eastAsia="Times New Roman" w:hint="default"/>
      </w:rPr>
    </w:lvl>
    <w:lvl w:ilvl="7">
      <w:start w:val="1"/>
      <w:numFmt w:val="decimal"/>
      <w:lvlText w:val="%1.%2.%3.%4.%5.%6.%7.%8"/>
      <w:lvlJc w:val="left"/>
      <w:pPr>
        <w:ind w:left="8930" w:hanging="1440"/>
      </w:pPr>
      <w:rPr>
        <w:rFonts w:eastAsia="Times New Roman" w:hint="default"/>
      </w:rPr>
    </w:lvl>
    <w:lvl w:ilvl="8">
      <w:start w:val="1"/>
      <w:numFmt w:val="decimal"/>
      <w:lvlText w:val="%1.%2.%3.%4.%5.%6.%7.%8.%9"/>
      <w:lvlJc w:val="left"/>
      <w:pPr>
        <w:ind w:left="10000" w:hanging="1440"/>
      </w:pPr>
      <w:rPr>
        <w:rFonts w:eastAsia="Times New Roman" w:hint="default"/>
      </w:rPr>
    </w:lvl>
  </w:abstractNum>
  <w:abstractNum w:abstractNumId="14" w15:restartNumberingAfterBreak="0">
    <w:nsid w:val="5CDF2DE0"/>
    <w:multiLevelType w:val="hybridMultilevel"/>
    <w:tmpl w:val="34760B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793117D6"/>
    <w:multiLevelType w:val="hybridMultilevel"/>
    <w:tmpl w:val="E102C1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A5F4EFA"/>
    <w:multiLevelType w:val="multilevel"/>
    <w:tmpl w:val="07F6B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4"/>
  </w:num>
  <w:num w:numId="4">
    <w:abstractNumId w:val="11"/>
  </w:num>
  <w:num w:numId="5">
    <w:abstractNumId w:val="2"/>
  </w:num>
  <w:num w:numId="6">
    <w:abstractNumId w:val="16"/>
  </w:num>
  <w:num w:numId="7">
    <w:abstractNumId w:val="9"/>
  </w:num>
  <w:num w:numId="8">
    <w:abstractNumId w:val="1"/>
  </w:num>
  <w:num w:numId="9">
    <w:abstractNumId w:val="7"/>
  </w:num>
  <w:num w:numId="10">
    <w:abstractNumId w:val="0"/>
  </w:num>
  <w:num w:numId="11">
    <w:abstractNumId w:val="3"/>
  </w:num>
  <w:num w:numId="12">
    <w:abstractNumId w:val="13"/>
  </w:num>
  <w:num w:numId="13">
    <w:abstractNumId w:val="4"/>
  </w:num>
  <w:num w:numId="14">
    <w:abstractNumId w:val="15"/>
  </w:num>
  <w:num w:numId="15">
    <w:abstractNumId w:val="10"/>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27F"/>
    <w:rsid w:val="00055A23"/>
    <w:rsid w:val="00061431"/>
    <w:rsid w:val="001A1B1A"/>
    <w:rsid w:val="001B26FA"/>
    <w:rsid w:val="001E605F"/>
    <w:rsid w:val="00405AA3"/>
    <w:rsid w:val="0052658C"/>
    <w:rsid w:val="006512E8"/>
    <w:rsid w:val="006D0968"/>
    <w:rsid w:val="008C481A"/>
    <w:rsid w:val="00B460A7"/>
    <w:rsid w:val="00CA2A5D"/>
    <w:rsid w:val="00D6427F"/>
    <w:rsid w:val="00E3317B"/>
    <w:rsid w:val="00E61678"/>
    <w:rsid w:val="00E762FE"/>
    <w:rsid w:val="00F11317"/>
    <w:rsid w:val="00F147D2"/>
    <w:rsid w:val="00FA6D6D"/>
    <w:rsid w:val="00FF21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BC3CB-F83F-401D-8C7D-8D2C7F32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27F"/>
    <w:pPr>
      <w:spacing w:after="200" w:line="240" w:lineRule="auto"/>
      <w:ind w:left="720"/>
      <w:contextualSpacing/>
    </w:pPr>
    <w:rPr>
      <w:rFonts w:ascii="Arial" w:eastAsia="Calibri" w:hAnsi="Arial" w:cs="Times New Roman"/>
    </w:rPr>
  </w:style>
  <w:style w:type="character" w:styleId="Hyperlink">
    <w:name w:val="Hyperlink"/>
    <w:basedOn w:val="DefaultParagraphFont"/>
    <w:uiPriority w:val="99"/>
    <w:unhideWhenUsed/>
    <w:rsid w:val="0052658C"/>
    <w:rPr>
      <w:color w:val="0563C1" w:themeColor="hyperlink"/>
      <w:u w:val="single"/>
    </w:rPr>
  </w:style>
  <w:style w:type="paragraph" w:styleId="NormalWeb">
    <w:name w:val="Normal (Web)"/>
    <w:basedOn w:val="Normal"/>
    <w:uiPriority w:val="99"/>
    <w:unhideWhenUsed/>
    <w:rsid w:val="005265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52658C"/>
    <w:rPr>
      <w:b/>
      <w:bCs/>
    </w:rPr>
  </w:style>
  <w:style w:type="paragraph" w:styleId="BalloonText">
    <w:name w:val="Balloon Text"/>
    <w:basedOn w:val="Normal"/>
    <w:link w:val="BalloonTextChar"/>
    <w:uiPriority w:val="99"/>
    <w:semiHidden/>
    <w:unhideWhenUsed/>
    <w:rsid w:val="00F147D2"/>
    <w:pPr>
      <w:spacing w:after="0" w:line="240" w:lineRule="auto"/>
      <w:ind w:left="10" w:right="763" w:firstLine="4"/>
      <w:jc w:val="both"/>
    </w:pPr>
    <w:rPr>
      <w:rFonts w:ascii="Segoe UI" w:eastAsia="Courier New" w:hAnsi="Segoe UI" w:cs="Segoe UI"/>
      <w:color w:val="000000"/>
      <w:sz w:val="18"/>
      <w:szCs w:val="18"/>
      <w:lang w:eastAsia="nl-NL"/>
    </w:rPr>
  </w:style>
  <w:style w:type="character" w:customStyle="1" w:styleId="BalloonTextChar">
    <w:name w:val="Balloon Text Char"/>
    <w:basedOn w:val="DefaultParagraphFont"/>
    <w:link w:val="BalloonText"/>
    <w:uiPriority w:val="99"/>
    <w:semiHidden/>
    <w:rsid w:val="00F147D2"/>
    <w:rPr>
      <w:rFonts w:ascii="Segoe UI" w:eastAsia="Courier New" w:hAnsi="Segoe UI" w:cs="Segoe UI"/>
      <w:color w:val="00000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93435">
      <w:bodyDiv w:val="1"/>
      <w:marLeft w:val="0"/>
      <w:marRight w:val="0"/>
      <w:marTop w:val="0"/>
      <w:marBottom w:val="0"/>
      <w:divBdr>
        <w:top w:val="none" w:sz="0" w:space="0" w:color="auto"/>
        <w:left w:val="none" w:sz="0" w:space="0" w:color="auto"/>
        <w:bottom w:val="none" w:sz="0" w:space="0" w:color="auto"/>
        <w:right w:val="none" w:sz="0" w:space="0" w:color="auto"/>
      </w:divBdr>
    </w:div>
    <w:div w:id="530580809">
      <w:bodyDiv w:val="1"/>
      <w:marLeft w:val="0"/>
      <w:marRight w:val="0"/>
      <w:marTop w:val="0"/>
      <w:marBottom w:val="0"/>
      <w:divBdr>
        <w:top w:val="none" w:sz="0" w:space="0" w:color="auto"/>
        <w:left w:val="none" w:sz="0" w:space="0" w:color="auto"/>
        <w:bottom w:val="none" w:sz="0" w:space="0" w:color="auto"/>
        <w:right w:val="none" w:sz="0" w:space="0" w:color="auto"/>
      </w:divBdr>
    </w:div>
    <w:div w:id="755514018">
      <w:bodyDiv w:val="1"/>
      <w:marLeft w:val="0"/>
      <w:marRight w:val="0"/>
      <w:marTop w:val="0"/>
      <w:marBottom w:val="0"/>
      <w:divBdr>
        <w:top w:val="none" w:sz="0" w:space="0" w:color="auto"/>
        <w:left w:val="none" w:sz="0" w:space="0" w:color="auto"/>
        <w:bottom w:val="none" w:sz="0" w:space="0" w:color="auto"/>
        <w:right w:val="none" w:sz="0" w:space="0" w:color="auto"/>
      </w:divBdr>
    </w:div>
    <w:div w:id="1617372043">
      <w:bodyDiv w:val="1"/>
      <w:marLeft w:val="0"/>
      <w:marRight w:val="0"/>
      <w:marTop w:val="0"/>
      <w:marBottom w:val="0"/>
      <w:divBdr>
        <w:top w:val="none" w:sz="0" w:space="0" w:color="auto"/>
        <w:left w:val="none" w:sz="0" w:space="0" w:color="auto"/>
        <w:bottom w:val="none" w:sz="0" w:space="0" w:color="auto"/>
        <w:right w:val="none" w:sz="0" w:space="0" w:color="auto"/>
      </w:divBdr>
    </w:div>
    <w:div w:id="16680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calltheone.com/nl/consultancy/management-model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ltheone.com/nl/consultancy/robert-s-kaplan"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18604</Words>
  <Characters>106044</Characters>
  <Application>Microsoft Office Word</Application>
  <DocSecurity>0</DocSecurity>
  <Lines>883</Lines>
  <Paragraphs>248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Weenk Jelmer</dc:creator>
  <cp:keywords/>
  <dc:description/>
  <cp:lastModifiedBy>Neele van Sleeuwen</cp:lastModifiedBy>
  <cp:revision>2</cp:revision>
  <dcterms:created xsi:type="dcterms:W3CDTF">2020-01-03T18:59:00Z</dcterms:created>
  <dcterms:modified xsi:type="dcterms:W3CDTF">2020-01-03T18:59:00Z</dcterms:modified>
</cp:coreProperties>
</file>