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17C48" w:rsidRPr="00C529BE" w:rsidRDefault="00F17C48" w:rsidP="00CB5DEA">
      <w:pPr>
        <w:rPr>
          <w:b/>
          <w:sz w:val="24"/>
          <w:u w:val="single"/>
        </w:rPr>
      </w:pPr>
      <w:r>
        <w:rPr>
          <w:noProof/>
        </w:rPr>
        <mc:AlternateContent>
          <mc:Choice Requires="wps">
            <w:drawing>
              <wp:anchor distT="0" distB="0" distL="114300" distR="114300" simplePos="0" relativeHeight="251702272" behindDoc="1" locked="0" layoutInCell="1" allowOverlap="1" wp14:anchorId="73DC55A7" wp14:editId="66CECF24">
                <wp:simplePos x="0" y="0"/>
                <wp:positionH relativeFrom="margin">
                  <wp:posOffset>179070</wp:posOffset>
                </wp:positionH>
                <wp:positionV relativeFrom="margin">
                  <wp:posOffset>-553720</wp:posOffset>
                </wp:positionV>
                <wp:extent cx="5402580" cy="833120"/>
                <wp:effectExtent l="0" t="0" r="0" b="5080"/>
                <wp:wrapTight wrapText="bothSides">
                  <wp:wrapPolygon edited="0">
                    <wp:start x="152" y="0"/>
                    <wp:lineTo x="152" y="21238"/>
                    <wp:lineTo x="21326" y="21238"/>
                    <wp:lineTo x="21326" y="0"/>
                    <wp:lineTo x="152" y="0"/>
                  </wp:wrapPolygon>
                </wp:wrapTight>
                <wp:docPr id="17" name="Tekstvak 17"/>
                <wp:cNvGraphicFramePr/>
                <a:graphic xmlns:a="http://schemas.openxmlformats.org/drawingml/2006/main">
                  <a:graphicData uri="http://schemas.microsoft.com/office/word/2010/wordprocessingShape">
                    <wps:wsp>
                      <wps:cNvSpPr txBox="1"/>
                      <wps:spPr>
                        <a:xfrm>
                          <a:off x="0" y="0"/>
                          <a:ext cx="5402580" cy="833120"/>
                        </a:xfrm>
                        <a:prstGeom prst="rect">
                          <a:avLst/>
                        </a:prstGeom>
                        <a:noFill/>
                        <a:ln>
                          <a:noFill/>
                        </a:ln>
                      </wps:spPr>
                      <wps:txbx>
                        <w:txbxContent>
                          <w:p w:rsidR="00D35E50" w:rsidRPr="00B03F20" w:rsidRDefault="00D35E50" w:rsidP="00F17C48">
                            <w:pPr>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Consument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3DC55A7" id="_x0000_t202" coordsize="21600,21600" o:spt="202" path="m,l,21600r21600,l21600,xe">
                <v:stroke joinstyle="miter"/>
                <v:path gradientshapeok="t" o:connecttype="rect"/>
              </v:shapetype>
              <v:shape id="Tekstvak 17" o:spid="_x0000_s1026" type="#_x0000_t202" style="position:absolute;margin-left:14.1pt;margin-top:-43.6pt;width:425.4pt;height:65.6pt;z-index:-25161420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" filled="f" stroked="f">
                <v:textbox style="mso-fit-shape-to-text:t">
                  <w:txbxContent>
                    <w:p w:rsidR="00D35E50" w:rsidRPr="00B03F20" w:rsidRDefault="00D35E50" w:rsidP="00F17C48">
                      <w:pPr>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Consument </w:t>
                      </w:r>
                    </w:p>
                  </w:txbxContent>
                </v:textbox>
                <w10:wrap type="tight" anchorx="margin" anchory="margin"/>
              </v:shape>
            </w:pict>
          </mc:Fallback>
        </mc:AlternateContent>
      </w:r>
    </w:p>
    <w:p w:rsidR="00CB5DEA" w:rsidRPr="009E61DF" w:rsidRDefault="00CB5DEA" w:rsidP="00CB5DEA">
      <w:pPr>
        <w:rPr>
          <w:rFonts w:asciiTheme="majorHAnsi" w:hAnsiTheme="majorHAnsi" w:cstheme="majorHAnsi"/>
          <w:b/>
          <w:sz w:val="24"/>
          <w:szCs w:val="24"/>
          <w:u w:val="single"/>
        </w:rPr>
      </w:pPr>
      <w:r w:rsidRPr="009E61DF">
        <w:rPr>
          <w:rFonts w:asciiTheme="majorHAnsi" w:hAnsiTheme="majorHAnsi" w:cstheme="majorHAnsi"/>
          <w:b/>
          <w:sz w:val="24"/>
          <w:szCs w:val="24"/>
          <w:u w:val="single"/>
        </w:rPr>
        <w:t xml:space="preserve">Alternatieve </w:t>
      </w:r>
      <w:r w:rsidR="00D35E50" w:rsidRPr="009E61DF">
        <w:rPr>
          <w:rFonts w:asciiTheme="majorHAnsi" w:hAnsiTheme="majorHAnsi" w:cstheme="majorHAnsi"/>
          <w:b/>
          <w:sz w:val="24"/>
          <w:szCs w:val="24"/>
          <w:u w:val="single"/>
        </w:rPr>
        <w:t>voeding les</w:t>
      </w:r>
      <w:r w:rsidRPr="009E61DF">
        <w:rPr>
          <w:rFonts w:asciiTheme="majorHAnsi" w:hAnsiTheme="majorHAnsi" w:cstheme="majorHAnsi"/>
          <w:b/>
          <w:sz w:val="24"/>
          <w:szCs w:val="24"/>
          <w:u w:val="single"/>
        </w:rPr>
        <w:t xml:space="preserve"> 1. Hc </w:t>
      </w:r>
    </w:p>
    <w:p w:rsidR="00CB5DEA" w:rsidRPr="009E61DF" w:rsidRDefault="00CB5DEA" w:rsidP="00CB5DEA">
      <w:pPr>
        <w:rPr>
          <w:rFonts w:asciiTheme="majorHAnsi" w:hAnsiTheme="majorHAnsi" w:cstheme="majorHAnsi"/>
          <w:sz w:val="24"/>
          <w:szCs w:val="24"/>
        </w:rPr>
      </w:pPr>
      <w:r w:rsidRPr="009E61DF">
        <w:rPr>
          <w:rFonts w:asciiTheme="majorHAnsi" w:hAnsiTheme="majorHAnsi" w:cstheme="majorHAnsi"/>
          <w:sz w:val="24"/>
          <w:szCs w:val="24"/>
        </w:rPr>
        <w:t>De student is in staat:</w:t>
      </w:r>
    </w:p>
    <w:p w:rsidR="00CB5DEA" w:rsidRPr="009E61DF" w:rsidRDefault="00CB5DEA" w:rsidP="00CB5DEA">
      <w:pPr>
        <w:widowControl w:val="0"/>
        <w:numPr>
          <w:ilvl w:val="0"/>
          <w:numId w:val="2"/>
        </w:numPr>
        <w:spacing w:after="0" w:line="240" w:lineRule="auto"/>
        <w:ind w:left="567"/>
        <w:rPr>
          <w:rFonts w:asciiTheme="majorHAnsi" w:hAnsiTheme="majorHAnsi" w:cstheme="majorHAnsi"/>
          <w:sz w:val="24"/>
          <w:szCs w:val="24"/>
        </w:rPr>
      </w:pPr>
      <w:r w:rsidRPr="009E61DF">
        <w:rPr>
          <w:rFonts w:asciiTheme="majorHAnsi" w:hAnsiTheme="majorHAnsi" w:cstheme="majorHAnsi"/>
          <w:sz w:val="24"/>
          <w:szCs w:val="24"/>
        </w:rPr>
        <w:t xml:space="preserve">van een vegetarische, een veganistisch, een ecologisch, een antroposofisch en macrobiotisch voedingspatroon en paleo-voeding de achtergronden te benoemen en </w:t>
      </w:r>
      <w:r w:rsidRPr="009E61DF">
        <w:rPr>
          <w:rFonts w:asciiTheme="majorHAnsi" w:hAnsiTheme="majorHAnsi" w:cstheme="majorHAnsi"/>
          <w:sz w:val="24"/>
          <w:szCs w:val="24"/>
        </w:rPr>
        <w:br/>
        <w:t>op hoofdkenmerken (wat betreft de aankoop en bereiding van voedingsmiddelen) te beschrijven.</w:t>
      </w:r>
    </w:p>
    <w:p w:rsidR="00CB5DEA" w:rsidRPr="009E61DF" w:rsidRDefault="00CB5DEA" w:rsidP="00CB5DEA">
      <w:pPr>
        <w:widowControl w:val="0"/>
        <w:numPr>
          <w:ilvl w:val="0"/>
          <w:numId w:val="2"/>
        </w:numPr>
        <w:spacing w:after="0" w:line="240" w:lineRule="auto"/>
        <w:ind w:left="567"/>
        <w:rPr>
          <w:rFonts w:asciiTheme="majorHAnsi" w:hAnsiTheme="majorHAnsi" w:cstheme="majorHAnsi"/>
          <w:sz w:val="24"/>
          <w:szCs w:val="24"/>
        </w:rPr>
      </w:pPr>
      <w:r w:rsidRPr="009E61DF">
        <w:rPr>
          <w:rFonts w:asciiTheme="majorHAnsi" w:hAnsiTheme="majorHAnsi" w:cstheme="majorHAnsi"/>
          <w:sz w:val="24"/>
          <w:szCs w:val="24"/>
        </w:rPr>
        <w:t xml:space="preserve">van een vegetarische, veganistisch, macrobiotisch, ecologisch, antroposofisch voedingspatroon en van </w:t>
      </w:r>
      <w:r w:rsidR="00D35E50" w:rsidRPr="009E61DF">
        <w:rPr>
          <w:rFonts w:asciiTheme="majorHAnsi" w:hAnsiTheme="majorHAnsi" w:cstheme="majorHAnsi"/>
          <w:sz w:val="24"/>
          <w:szCs w:val="24"/>
        </w:rPr>
        <w:t>overvoeding</w:t>
      </w:r>
      <w:r w:rsidRPr="009E61DF">
        <w:rPr>
          <w:rFonts w:asciiTheme="majorHAnsi" w:hAnsiTheme="majorHAnsi" w:cstheme="majorHAnsi"/>
          <w:sz w:val="24"/>
          <w:szCs w:val="24"/>
        </w:rPr>
        <w:t xml:space="preserve"> (paleo-</w:t>
      </w:r>
      <w:r w:rsidR="00D35E50" w:rsidRPr="009E61DF">
        <w:rPr>
          <w:rFonts w:asciiTheme="majorHAnsi" w:hAnsiTheme="majorHAnsi" w:cstheme="majorHAnsi"/>
          <w:sz w:val="24"/>
          <w:szCs w:val="24"/>
        </w:rPr>
        <w:t>voeding) de</w:t>
      </w:r>
      <w:r w:rsidRPr="009E61DF">
        <w:rPr>
          <w:rFonts w:asciiTheme="majorHAnsi" w:hAnsiTheme="majorHAnsi" w:cstheme="majorHAnsi"/>
          <w:sz w:val="24"/>
          <w:szCs w:val="24"/>
        </w:rPr>
        <w:t xml:space="preserve"> gezondheidskundige consequenties te benoemen, te vergelijken met het gebruikelijke Nederlandse voedingspatroon, te analyseren en –indien wenselijk- voorstellen tot verbetering te motiveren, met name wat betreft de voorziening van eiwit, vitamine A, vitamine D</w:t>
      </w:r>
      <w:r w:rsidRPr="009E61DF">
        <w:rPr>
          <w:rFonts w:asciiTheme="majorHAnsi" w:hAnsiTheme="majorHAnsi" w:cstheme="majorHAnsi"/>
          <w:sz w:val="24"/>
          <w:szCs w:val="24"/>
          <w:vertAlign w:val="subscript"/>
        </w:rPr>
        <w:t>3</w:t>
      </w:r>
      <w:r w:rsidRPr="009E61DF">
        <w:rPr>
          <w:rFonts w:asciiTheme="majorHAnsi" w:hAnsiTheme="majorHAnsi" w:cstheme="majorHAnsi"/>
          <w:sz w:val="24"/>
          <w:szCs w:val="24"/>
        </w:rPr>
        <w:t>, vitamine B</w:t>
      </w:r>
      <w:r w:rsidRPr="009E61DF">
        <w:rPr>
          <w:rFonts w:asciiTheme="majorHAnsi" w:hAnsiTheme="majorHAnsi" w:cstheme="majorHAnsi"/>
          <w:sz w:val="24"/>
          <w:szCs w:val="24"/>
          <w:vertAlign w:val="subscript"/>
        </w:rPr>
        <w:t>12</w:t>
      </w:r>
      <w:r w:rsidRPr="009E61DF">
        <w:rPr>
          <w:rFonts w:asciiTheme="majorHAnsi" w:hAnsiTheme="majorHAnsi" w:cstheme="majorHAnsi"/>
          <w:sz w:val="24"/>
          <w:szCs w:val="24"/>
        </w:rPr>
        <w:t>, B1, ijzer en calcium.</w:t>
      </w:r>
    </w:p>
    <w:p w:rsidR="00CB5DEA" w:rsidRPr="005A14D8" w:rsidRDefault="00CB5DEA" w:rsidP="00CB5DEA">
      <w:pPr>
        <w:pStyle w:val="Heading1"/>
        <w:rPr>
          <w:b w:val="0"/>
        </w:rPr>
      </w:pPr>
      <w:r w:rsidRPr="005A14D8">
        <w:rPr>
          <w:b w:val="0"/>
        </w:rPr>
        <w:t>Alternatieve voedingssystemen/ voedingsgewoonten</w:t>
      </w:r>
    </w:p>
    <w:p w:rsidR="00CB5DEA" w:rsidRPr="009E61DF" w:rsidRDefault="00CB5DEA" w:rsidP="00CB5DEA">
      <w:pPr>
        <w:spacing w:after="0"/>
        <w:rPr>
          <w:rFonts w:asciiTheme="majorHAnsi" w:hAnsiTheme="majorHAnsi" w:cstheme="majorHAnsi"/>
          <w:sz w:val="24"/>
          <w:szCs w:val="24"/>
        </w:rPr>
      </w:pPr>
      <w:r w:rsidRPr="009E61DF">
        <w:rPr>
          <w:rFonts w:asciiTheme="majorHAnsi" w:hAnsiTheme="majorHAnsi" w:cstheme="majorHAnsi"/>
          <w:sz w:val="24"/>
          <w:szCs w:val="24"/>
        </w:rPr>
        <w:t xml:space="preserve">Motieven voor alternatieve voeding: </w:t>
      </w:r>
    </w:p>
    <w:p w:rsidR="00CB5DEA" w:rsidRPr="009E61DF" w:rsidRDefault="00CB5DEA" w:rsidP="00AD5DE7">
      <w:pPr>
        <w:pStyle w:val="ListParagraph"/>
        <w:numPr>
          <w:ilvl w:val="0"/>
          <w:numId w:val="18"/>
        </w:numPr>
        <w:spacing w:after="0"/>
        <w:rPr>
          <w:rFonts w:asciiTheme="majorHAnsi" w:hAnsiTheme="majorHAnsi" w:cstheme="majorHAnsi"/>
          <w:sz w:val="24"/>
          <w:szCs w:val="24"/>
        </w:rPr>
      </w:pPr>
      <w:r w:rsidRPr="009E61DF">
        <w:rPr>
          <w:rFonts w:asciiTheme="majorHAnsi" w:hAnsiTheme="majorHAnsi" w:cstheme="majorHAnsi"/>
          <w:sz w:val="24"/>
          <w:szCs w:val="24"/>
        </w:rPr>
        <w:t>gezondheid van zichzelf of van de dieren</w:t>
      </w:r>
    </w:p>
    <w:p w:rsidR="00CB5DEA" w:rsidRPr="009E61DF" w:rsidRDefault="00CB5DEA" w:rsidP="00AD5DE7">
      <w:pPr>
        <w:pStyle w:val="ListParagraph"/>
        <w:numPr>
          <w:ilvl w:val="0"/>
          <w:numId w:val="18"/>
        </w:numPr>
        <w:spacing w:after="0"/>
        <w:rPr>
          <w:rFonts w:asciiTheme="majorHAnsi" w:hAnsiTheme="majorHAnsi" w:cstheme="majorHAnsi"/>
          <w:sz w:val="24"/>
          <w:szCs w:val="24"/>
        </w:rPr>
      </w:pPr>
      <w:r w:rsidRPr="009E61DF">
        <w:rPr>
          <w:rFonts w:asciiTheme="majorHAnsi" w:hAnsiTheme="majorHAnsi" w:cstheme="majorHAnsi"/>
          <w:sz w:val="24"/>
          <w:szCs w:val="24"/>
        </w:rPr>
        <w:t>diervriendelijkheid</w:t>
      </w:r>
    </w:p>
    <w:p w:rsidR="00CB5DEA" w:rsidRPr="009E61DF" w:rsidRDefault="00CB5DEA" w:rsidP="00AD5DE7">
      <w:pPr>
        <w:pStyle w:val="ListParagraph"/>
        <w:numPr>
          <w:ilvl w:val="0"/>
          <w:numId w:val="18"/>
        </w:numPr>
        <w:spacing w:after="0"/>
        <w:rPr>
          <w:rFonts w:asciiTheme="majorHAnsi" w:hAnsiTheme="majorHAnsi" w:cstheme="majorHAnsi"/>
          <w:sz w:val="24"/>
          <w:szCs w:val="24"/>
        </w:rPr>
      </w:pPr>
      <w:r w:rsidRPr="009E61DF">
        <w:rPr>
          <w:rFonts w:asciiTheme="majorHAnsi" w:hAnsiTheme="majorHAnsi" w:cstheme="majorHAnsi"/>
          <w:sz w:val="24"/>
          <w:szCs w:val="24"/>
        </w:rPr>
        <w:t>eerlijke handel</w:t>
      </w:r>
    </w:p>
    <w:p w:rsidR="00CB5DEA" w:rsidRPr="009E61DF" w:rsidRDefault="00CB5DEA" w:rsidP="00CB5DEA">
      <w:pPr>
        <w:spacing w:after="0"/>
        <w:rPr>
          <w:rFonts w:asciiTheme="majorHAnsi" w:hAnsiTheme="majorHAnsi" w:cstheme="majorHAnsi"/>
          <w:sz w:val="24"/>
          <w:szCs w:val="24"/>
        </w:rPr>
      </w:pPr>
      <w:r w:rsidRPr="009E61DF">
        <w:rPr>
          <w:rFonts w:asciiTheme="majorHAnsi" w:hAnsiTheme="majorHAnsi" w:cstheme="majorHAnsi"/>
          <w:b/>
          <w:sz w:val="24"/>
          <w:szCs w:val="24"/>
        </w:rPr>
        <w:t>Voedingspatroon/ voedingsgedrag ontstaat door verschillende factore</w:t>
      </w:r>
      <w:r w:rsidRPr="009E61DF">
        <w:rPr>
          <w:rFonts w:asciiTheme="majorHAnsi" w:hAnsiTheme="majorHAnsi" w:cstheme="majorHAnsi"/>
          <w:sz w:val="24"/>
          <w:szCs w:val="24"/>
        </w:rPr>
        <w:t>n:</w:t>
      </w:r>
    </w:p>
    <w:p w:rsidR="00CB5DEA" w:rsidRPr="009E61DF" w:rsidRDefault="00CB5DEA" w:rsidP="00AD5DE7">
      <w:pPr>
        <w:pStyle w:val="ListParagraph"/>
        <w:numPr>
          <w:ilvl w:val="0"/>
          <w:numId w:val="16"/>
        </w:numPr>
        <w:spacing w:after="0"/>
        <w:rPr>
          <w:rFonts w:asciiTheme="majorHAnsi" w:hAnsiTheme="majorHAnsi" w:cstheme="majorHAnsi"/>
          <w:sz w:val="24"/>
          <w:szCs w:val="24"/>
        </w:rPr>
      </w:pPr>
      <w:r w:rsidRPr="009E61DF">
        <w:rPr>
          <w:rFonts w:asciiTheme="majorHAnsi" w:hAnsiTheme="majorHAnsi" w:cstheme="majorHAnsi"/>
          <w:sz w:val="24"/>
          <w:szCs w:val="24"/>
        </w:rPr>
        <w:t xml:space="preserve">Omgevingsfactoren: </w:t>
      </w:r>
    </w:p>
    <w:p w:rsidR="00CB5DEA" w:rsidRPr="009E61DF" w:rsidRDefault="00CB5DEA" w:rsidP="00AD5DE7">
      <w:pPr>
        <w:pStyle w:val="ListParagraph"/>
        <w:numPr>
          <w:ilvl w:val="1"/>
          <w:numId w:val="16"/>
        </w:numPr>
        <w:spacing w:after="0"/>
        <w:rPr>
          <w:rFonts w:asciiTheme="majorHAnsi" w:hAnsiTheme="majorHAnsi" w:cstheme="majorHAnsi"/>
          <w:sz w:val="24"/>
          <w:szCs w:val="24"/>
        </w:rPr>
      </w:pPr>
      <w:r w:rsidRPr="009E61DF">
        <w:rPr>
          <w:rFonts w:asciiTheme="majorHAnsi" w:hAnsiTheme="majorHAnsi" w:cstheme="majorHAnsi"/>
          <w:sz w:val="24"/>
          <w:szCs w:val="24"/>
        </w:rPr>
        <w:t>technologische, economische, politieke factoren</w:t>
      </w:r>
    </w:p>
    <w:p w:rsidR="00CB5DEA" w:rsidRPr="009E61DF" w:rsidRDefault="00CB5DEA" w:rsidP="00AD5DE7">
      <w:pPr>
        <w:pStyle w:val="ListParagraph"/>
        <w:numPr>
          <w:ilvl w:val="0"/>
          <w:numId w:val="16"/>
        </w:numPr>
        <w:spacing w:after="0"/>
        <w:rPr>
          <w:rFonts w:asciiTheme="majorHAnsi" w:hAnsiTheme="majorHAnsi" w:cstheme="majorHAnsi"/>
          <w:sz w:val="24"/>
          <w:szCs w:val="24"/>
        </w:rPr>
      </w:pPr>
      <w:r w:rsidRPr="009E61DF">
        <w:rPr>
          <w:rFonts w:asciiTheme="majorHAnsi" w:hAnsiTheme="majorHAnsi" w:cstheme="majorHAnsi"/>
          <w:sz w:val="24"/>
          <w:szCs w:val="24"/>
        </w:rPr>
        <w:t>Sociaal-culturele factoren</w:t>
      </w:r>
    </w:p>
    <w:p w:rsidR="00CB5DEA" w:rsidRPr="009E61DF" w:rsidRDefault="00CB5DEA" w:rsidP="00AD5DE7">
      <w:pPr>
        <w:pStyle w:val="ListParagraph"/>
        <w:numPr>
          <w:ilvl w:val="0"/>
          <w:numId w:val="16"/>
        </w:numPr>
        <w:spacing w:after="0"/>
        <w:rPr>
          <w:rFonts w:asciiTheme="majorHAnsi" w:hAnsiTheme="majorHAnsi" w:cstheme="majorHAnsi"/>
          <w:sz w:val="24"/>
          <w:szCs w:val="24"/>
        </w:rPr>
      </w:pPr>
      <w:r w:rsidRPr="009E61DF">
        <w:rPr>
          <w:rFonts w:asciiTheme="majorHAnsi" w:hAnsiTheme="majorHAnsi" w:cstheme="majorHAnsi"/>
          <w:sz w:val="24"/>
          <w:szCs w:val="24"/>
        </w:rPr>
        <w:t>Persoonsgebonden factoren:</w:t>
      </w:r>
    </w:p>
    <w:p w:rsidR="00CB5DEA" w:rsidRPr="009E61DF" w:rsidRDefault="00CB5DEA" w:rsidP="00AD5DE7">
      <w:pPr>
        <w:pStyle w:val="ListParagraph"/>
        <w:numPr>
          <w:ilvl w:val="1"/>
          <w:numId w:val="16"/>
        </w:numPr>
        <w:spacing w:after="0"/>
        <w:rPr>
          <w:rFonts w:asciiTheme="majorHAnsi" w:hAnsiTheme="majorHAnsi" w:cstheme="majorHAnsi"/>
          <w:sz w:val="24"/>
          <w:szCs w:val="24"/>
        </w:rPr>
      </w:pPr>
      <w:r w:rsidRPr="009E61DF">
        <w:rPr>
          <w:rFonts w:asciiTheme="majorHAnsi" w:hAnsiTheme="majorHAnsi" w:cstheme="majorHAnsi"/>
          <w:sz w:val="24"/>
          <w:szCs w:val="24"/>
        </w:rPr>
        <w:t>Fysiologische en psychologische factoren</w:t>
      </w:r>
    </w:p>
    <w:p w:rsidR="00CB5DEA" w:rsidRPr="005A14D8" w:rsidRDefault="00CB5DEA" w:rsidP="00CB5DEA">
      <w:pPr>
        <w:pStyle w:val="Heading2"/>
        <w:rPr>
          <w:b w:val="0"/>
        </w:rPr>
      </w:pPr>
      <w:r w:rsidRPr="005A14D8">
        <w:rPr>
          <w:b w:val="0"/>
          <w:noProof/>
        </w:rPr>
        <w:drawing>
          <wp:anchor distT="0" distB="0" distL="114300" distR="114300" simplePos="0" relativeHeight="251664384" behindDoc="1" locked="0" layoutInCell="1" allowOverlap="1" wp14:anchorId="72229FD8" wp14:editId="355B1708">
            <wp:simplePos x="0" y="0"/>
            <wp:positionH relativeFrom="column">
              <wp:posOffset>3717925</wp:posOffset>
            </wp:positionH>
            <wp:positionV relativeFrom="paragraph">
              <wp:posOffset>6985</wp:posOffset>
            </wp:positionV>
            <wp:extent cx="2324100" cy="1546860"/>
            <wp:effectExtent l="0" t="0" r="0" b="0"/>
            <wp:wrapTight wrapText="bothSides">
              <wp:wrapPolygon edited="0">
                <wp:start x="0" y="0"/>
                <wp:lineTo x="0" y="21281"/>
                <wp:lineTo x="21423" y="21281"/>
                <wp:lineTo x="2142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4620" t="37481" r="11574" b="34352"/>
                    <a:stretch/>
                  </pic:blipFill>
                  <pic:spPr bwMode="auto">
                    <a:xfrm>
                      <a:off x="0" y="0"/>
                      <a:ext cx="2324100" cy="1546860"/>
                    </a:xfrm>
                    <a:prstGeom prst="rect">
                      <a:avLst/>
                    </a:prstGeom>
                    <a:ln>
                      <a:noFill/>
                    </a:ln>
                    <a:extLst>
                      <a:ext uri="{53640926-AAD7-44D8-BBD7-CCE9431645EC}">
                        <a14:shadowObscured xmlns:a14="http://schemas.microsoft.com/office/drawing/2010/main"/>
                      </a:ext>
                    </a:extLst>
                  </pic:spPr>
                </pic:pic>
              </a:graphicData>
            </a:graphic>
          </wp:anchor>
        </w:drawing>
      </w:r>
      <w:r w:rsidRPr="005A14D8">
        <w:rPr>
          <w:b w:val="0"/>
        </w:rPr>
        <w:t xml:space="preserve">Vegetarische voeding </w:t>
      </w:r>
    </w:p>
    <w:p w:rsidR="00CB5DEA" w:rsidRPr="009E61DF" w:rsidRDefault="00C529BE" w:rsidP="00AD5DE7">
      <w:pPr>
        <w:pStyle w:val="ListParagraph"/>
        <w:numPr>
          <w:ilvl w:val="0"/>
          <w:numId w:val="19"/>
        </w:numPr>
        <w:spacing w:after="0"/>
        <w:rPr>
          <w:rFonts w:asciiTheme="majorHAnsi" w:hAnsiTheme="majorHAnsi" w:cstheme="majorHAnsi"/>
          <w:sz w:val="24"/>
          <w:szCs w:val="24"/>
        </w:rPr>
      </w:pPr>
      <w:r>
        <w:rPr>
          <w:rFonts w:asciiTheme="majorHAnsi" w:hAnsiTheme="majorHAnsi" w:cstheme="majorHAnsi"/>
          <w:sz w:val="24"/>
          <w:szCs w:val="24"/>
        </w:rPr>
        <w:t>G</w:t>
      </w:r>
      <w:r w:rsidR="00CB5DEA" w:rsidRPr="009E61DF">
        <w:rPr>
          <w:rFonts w:asciiTheme="majorHAnsi" w:hAnsiTheme="majorHAnsi" w:cstheme="majorHAnsi"/>
          <w:sz w:val="24"/>
          <w:szCs w:val="24"/>
        </w:rPr>
        <w:t>een producten van dode dieren (ook geen kaas)</w:t>
      </w:r>
    </w:p>
    <w:p w:rsidR="00CB5DEA" w:rsidRPr="009E61DF" w:rsidRDefault="00CB5DEA" w:rsidP="00AD5DE7">
      <w:pPr>
        <w:pStyle w:val="ListParagraph"/>
        <w:numPr>
          <w:ilvl w:val="0"/>
          <w:numId w:val="19"/>
        </w:numPr>
        <w:spacing w:after="0"/>
        <w:rPr>
          <w:rFonts w:asciiTheme="majorHAnsi" w:hAnsiTheme="majorHAnsi" w:cstheme="majorHAnsi"/>
          <w:sz w:val="24"/>
          <w:szCs w:val="24"/>
        </w:rPr>
      </w:pPr>
      <w:r w:rsidRPr="009E61DF">
        <w:rPr>
          <w:rFonts w:asciiTheme="majorHAnsi" w:hAnsiTheme="majorHAnsi" w:cstheme="majorHAnsi"/>
          <w:sz w:val="24"/>
          <w:szCs w:val="24"/>
        </w:rPr>
        <w:t xml:space="preserve">Nauw verbonden met Reformbeweging (meer natuurlijke levenswijze) van negentiende eeuw. </w:t>
      </w:r>
    </w:p>
    <w:p w:rsidR="00CB5DEA" w:rsidRPr="009E61DF" w:rsidRDefault="00CB5DEA" w:rsidP="00AD5DE7">
      <w:pPr>
        <w:pStyle w:val="ListParagraph"/>
        <w:numPr>
          <w:ilvl w:val="0"/>
          <w:numId w:val="19"/>
        </w:numPr>
        <w:spacing w:after="0"/>
        <w:rPr>
          <w:rFonts w:asciiTheme="majorHAnsi" w:hAnsiTheme="majorHAnsi" w:cstheme="majorHAnsi"/>
          <w:sz w:val="24"/>
          <w:szCs w:val="24"/>
        </w:rPr>
      </w:pPr>
      <w:r w:rsidRPr="009E61DF">
        <w:rPr>
          <w:rFonts w:asciiTheme="majorHAnsi" w:hAnsiTheme="majorHAnsi" w:cstheme="majorHAnsi"/>
          <w:sz w:val="24"/>
          <w:szCs w:val="24"/>
        </w:rPr>
        <w:t>Ca. 4% eet elke dag vegetarisch</w:t>
      </w:r>
    </w:p>
    <w:p w:rsidR="00CB5DEA" w:rsidRPr="009E61DF" w:rsidRDefault="00CB5DEA" w:rsidP="00AD5DE7">
      <w:pPr>
        <w:pStyle w:val="ListParagraph"/>
        <w:numPr>
          <w:ilvl w:val="0"/>
          <w:numId w:val="19"/>
        </w:numPr>
        <w:spacing w:after="0"/>
        <w:rPr>
          <w:rFonts w:asciiTheme="majorHAnsi" w:hAnsiTheme="majorHAnsi" w:cstheme="majorHAnsi"/>
          <w:sz w:val="24"/>
          <w:szCs w:val="24"/>
        </w:rPr>
      </w:pPr>
      <w:r w:rsidRPr="009E61DF">
        <w:rPr>
          <w:rFonts w:asciiTheme="majorHAnsi" w:hAnsiTheme="majorHAnsi" w:cstheme="majorHAnsi"/>
          <w:sz w:val="24"/>
          <w:szCs w:val="24"/>
        </w:rPr>
        <w:t xml:space="preserve">Daarnaast groeiende groep 'parttime vegetariërs', die een of meer dagen per week geen vlees eten (flexitariërs). 55% van de Nederlanders eet &gt; 3 </w:t>
      </w:r>
      <w:r w:rsidR="00D35E50" w:rsidRPr="009E61DF">
        <w:rPr>
          <w:rFonts w:asciiTheme="majorHAnsi" w:hAnsiTheme="majorHAnsi" w:cstheme="majorHAnsi"/>
          <w:sz w:val="24"/>
          <w:szCs w:val="24"/>
        </w:rPr>
        <w:t>dgn.</w:t>
      </w:r>
      <w:r w:rsidRPr="009E61DF">
        <w:rPr>
          <w:rFonts w:asciiTheme="majorHAnsi" w:hAnsiTheme="majorHAnsi" w:cstheme="majorHAnsi"/>
          <w:sz w:val="24"/>
          <w:szCs w:val="24"/>
        </w:rPr>
        <w:t xml:space="preserve"> </w:t>
      </w:r>
      <w:r w:rsidR="00D35E50" w:rsidRPr="009E61DF">
        <w:rPr>
          <w:rFonts w:asciiTheme="majorHAnsi" w:hAnsiTheme="majorHAnsi" w:cstheme="majorHAnsi"/>
          <w:sz w:val="24"/>
          <w:szCs w:val="24"/>
        </w:rPr>
        <w:t>p.w.</w:t>
      </w:r>
      <w:r w:rsidRPr="009E61DF">
        <w:rPr>
          <w:rFonts w:asciiTheme="majorHAnsi" w:hAnsiTheme="majorHAnsi" w:cstheme="majorHAnsi"/>
          <w:sz w:val="24"/>
          <w:szCs w:val="24"/>
        </w:rPr>
        <w:t xml:space="preserve"> geen vlees</w:t>
      </w:r>
    </w:p>
    <w:p w:rsidR="00CB5DEA" w:rsidRPr="009E61DF" w:rsidRDefault="00CB5DEA" w:rsidP="00CB5DEA">
      <w:pPr>
        <w:spacing w:after="0"/>
        <w:rPr>
          <w:rFonts w:asciiTheme="majorHAnsi" w:hAnsiTheme="majorHAnsi" w:cstheme="majorHAnsi"/>
          <w:sz w:val="24"/>
          <w:szCs w:val="24"/>
        </w:rPr>
      </w:pPr>
      <w:r w:rsidRPr="009E61DF">
        <w:rPr>
          <w:rFonts w:asciiTheme="majorHAnsi" w:hAnsiTheme="majorHAnsi" w:cstheme="majorHAnsi"/>
          <w:sz w:val="24"/>
          <w:szCs w:val="24"/>
        </w:rPr>
        <w:t xml:space="preserve">Er zijn veel mensen tegen de bio-industrie, omdat des te langer de dieren leven des te langer ze zullen uitstoten en mest afgeven. Wat weer niet duurzaam is. </w:t>
      </w:r>
    </w:p>
    <w:p w:rsidR="00CB5DEA" w:rsidRPr="005A14D8" w:rsidRDefault="00CB5DEA" w:rsidP="00CB5DEA">
      <w:pPr>
        <w:pStyle w:val="Heading2"/>
        <w:rPr>
          <w:b w:val="0"/>
        </w:rPr>
      </w:pPr>
      <w:r w:rsidRPr="005A14D8">
        <w:rPr>
          <w:b w:val="0"/>
        </w:rPr>
        <w:t xml:space="preserve">Veganistische voeding </w:t>
      </w:r>
    </w:p>
    <w:p w:rsidR="00CB5DEA" w:rsidRDefault="00CB5DEA" w:rsidP="00CB5DEA">
      <w:pPr>
        <w:spacing w:after="0"/>
        <w:rPr>
          <w:rFonts w:asciiTheme="majorHAnsi" w:hAnsiTheme="majorHAnsi" w:cstheme="majorHAnsi"/>
          <w:sz w:val="24"/>
          <w:szCs w:val="24"/>
        </w:rPr>
      </w:pPr>
      <w:r w:rsidRPr="00060948">
        <w:rPr>
          <w:rFonts w:asciiTheme="majorHAnsi" w:hAnsiTheme="majorHAnsi" w:cstheme="majorHAnsi"/>
          <w:sz w:val="24"/>
          <w:szCs w:val="24"/>
        </w:rPr>
        <w:t>Veganistisch: geen dierlijke producten of producten waarin deze voedingsmiddelen zijn verwerkt</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lang w:val="en-US"/>
        </w:rPr>
        <w:t>Bij veganistisch voeding kans op marginale eiwit- en energievoorziening</w:t>
      </w:r>
    </w:p>
    <w:p w:rsidR="00CB5DEA" w:rsidRPr="00060948"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lang w:val="en-US"/>
        </w:rPr>
        <w:t>Opname vet en cholesterol meer in overeenstemming met aanbevelingen</w:t>
      </w:r>
    </w:p>
    <w:p w:rsidR="00CB5DEA" w:rsidRPr="00060948" w:rsidRDefault="00CB5DEA" w:rsidP="00CB5DEA">
      <w:pPr>
        <w:spacing w:after="0"/>
        <w:rPr>
          <w:rFonts w:asciiTheme="majorHAnsi" w:hAnsiTheme="majorHAnsi" w:cstheme="majorHAnsi"/>
          <w:sz w:val="24"/>
          <w:szCs w:val="24"/>
        </w:rPr>
      </w:pPr>
      <w:r w:rsidRPr="00060948">
        <w:rPr>
          <w:rFonts w:asciiTheme="majorHAnsi" w:hAnsiTheme="majorHAnsi" w:cstheme="majorHAnsi"/>
          <w:sz w:val="24"/>
          <w:szCs w:val="24"/>
          <w:lang w:val="en-US"/>
        </w:rPr>
        <w:t>Bij veganistische voeding kans op tekort</w:t>
      </w:r>
    </w:p>
    <w:p w:rsidR="00CB5DEA" w:rsidRPr="00060948" w:rsidRDefault="00C529BE" w:rsidP="00AD5DE7">
      <w:pPr>
        <w:pStyle w:val="ListParagraph"/>
        <w:numPr>
          <w:ilvl w:val="0"/>
          <w:numId w:val="189"/>
        </w:numPr>
        <w:spacing w:after="0"/>
        <w:rPr>
          <w:rFonts w:asciiTheme="majorHAnsi" w:hAnsiTheme="majorHAnsi" w:cstheme="majorHAnsi"/>
          <w:sz w:val="24"/>
          <w:szCs w:val="24"/>
        </w:rPr>
      </w:pPr>
      <w:r w:rsidRPr="00060948">
        <w:rPr>
          <w:rFonts w:asciiTheme="majorHAnsi" w:hAnsiTheme="majorHAnsi" w:cstheme="majorHAnsi"/>
          <w:noProof/>
          <w:sz w:val="24"/>
          <w:szCs w:val="24"/>
        </w:rPr>
        <w:lastRenderedPageBreak/>
        <w:drawing>
          <wp:anchor distT="0" distB="0" distL="114300" distR="114300" simplePos="0" relativeHeight="251659264" behindDoc="1" locked="0" layoutInCell="1" allowOverlap="1" wp14:anchorId="028F6799" wp14:editId="52861C51">
            <wp:simplePos x="0" y="0"/>
            <wp:positionH relativeFrom="margin">
              <wp:posOffset>5043170</wp:posOffset>
            </wp:positionH>
            <wp:positionV relativeFrom="paragraph">
              <wp:posOffset>0</wp:posOffset>
            </wp:positionV>
            <wp:extent cx="774065" cy="975360"/>
            <wp:effectExtent l="0" t="0" r="6985" b="0"/>
            <wp:wrapTight wrapText="bothSides">
              <wp:wrapPolygon edited="0">
                <wp:start x="6379" y="0"/>
                <wp:lineTo x="0" y="2531"/>
                <wp:lineTo x="0" y="21094"/>
                <wp:lineTo x="21263" y="21094"/>
                <wp:lineTo x="21263" y="2531"/>
                <wp:lineTo x="14884" y="0"/>
                <wp:lineTo x="6379" y="0"/>
              </wp:wrapPolygon>
            </wp:wrapTight>
            <wp:docPr id="4098" name="Picture 2" descr="V-label vegan rgb-238x300.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V-label vegan rgb-238x300.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4065" cy="975360"/>
                    </a:xfrm>
                    <a:prstGeom prst="rect">
                      <a:avLst/>
                    </a:prstGeom>
                    <a:noFill/>
                  </pic:spPr>
                </pic:pic>
              </a:graphicData>
            </a:graphic>
          </wp:anchor>
        </w:drawing>
      </w:r>
      <w:r w:rsidR="00CB5DEA" w:rsidRPr="00060948">
        <w:rPr>
          <w:rFonts w:asciiTheme="majorHAnsi" w:hAnsiTheme="majorHAnsi" w:cstheme="majorHAnsi"/>
          <w:sz w:val="24"/>
          <w:szCs w:val="24"/>
          <w:lang w:val="en-US"/>
        </w:rPr>
        <w:t>B12, calcium en mogelijk ijzer</w:t>
      </w:r>
    </w:p>
    <w:p w:rsidR="00CB5DEA" w:rsidRPr="00060948" w:rsidRDefault="00CB5DEA" w:rsidP="00AD5DE7">
      <w:pPr>
        <w:pStyle w:val="ListParagraph"/>
        <w:numPr>
          <w:ilvl w:val="0"/>
          <w:numId w:val="189"/>
        </w:numPr>
        <w:spacing w:after="0"/>
        <w:rPr>
          <w:rFonts w:asciiTheme="majorHAnsi" w:hAnsiTheme="majorHAnsi" w:cstheme="majorHAnsi"/>
          <w:sz w:val="24"/>
          <w:szCs w:val="24"/>
        </w:rPr>
      </w:pPr>
      <w:r w:rsidRPr="00060948">
        <w:rPr>
          <w:rFonts w:asciiTheme="majorHAnsi" w:hAnsiTheme="majorHAnsi" w:cstheme="majorHAnsi"/>
          <w:sz w:val="24"/>
          <w:szCs w:val="24"/>
          <w:lang w:val="en-US"/>
        </w:rPr>
        <w:t>Bij kinderen mogelijk ook vit D</w:t>
      </w:r>
    </w:p>
    <w:p w:rsidR="00CB5DEA" w:rsidRPr="00060948" w:rsidRDefault="00CB5DEA" w:rsidP="00AD5DE7">
      <w:pPr>
        <w:pStyle w:val="ListParagraph"/>
        <w:numPr>
          <w:ilvl w:val="0"/>
          <w:numId w:val="189"/>
        </w:numPr>
        <w:spacing w:after="0"/>
        <w:rPr>
          <w:rFonts w:asciiTheme="majorHAnsi" w:hAnsiTheme="majorHAnsi" w:cstheme="majorHAnsi"/>
          <w:sz w:val="24"/>
          <w:szCs w:val="24"/>
        </w:rPr>
      </w:pPr>
      <w:r w:rsidRPr="00060948">
        <w:rPr>
          <w:rFonts w:asciiTheme="majorHAnsi" w:hAnsiTheme="majorHAnsi" w:cstheme="majorHAnsi"/>
          <w:sz w:val="24"/>
          <w:szCs w:val="24"/>
          <w:lang w:val="en-US"/>
        </w:rPr>
        <w:t>En in periodes van verhoogde behoefte zoals zwangerschap en lactatie</w:t>
      </w:r>
    </w:p>
    <w:p w:rsidR="00CB5DEA" w:rsidRPr="00060948" w:rsidRDefault="00CB5DEA" w:rsidP="00CB5DEA">
      <w:pPr>
        <w:spacing w:after="0"/>
        <w:rPr>
          <w:rFonts w:asciiTheme="majorHAnsi" w:hAnsiTheme="majorHAnsi" w:cstheme="majorHAnsi"/>
          <w:sz w:val="24"/>
          <w:szCs w:val="24"/>
        </w:rPr>
      </w:pPr>
    </w:p>
    <w:p w:rsidR="00CB5DEA" w:rsidRPr="00060948" w:rsidRDefault="00CB5DEA" w:rsidP="00CB5DEA">
      <w:pPr>
        <w:spacing w:after="0"/>
        <w:rPr>
          <w:rFonts w:asciiTheme="majorHAnsi" w:hAnsiTheme="majorHAnsi" w:cstheme="majorHAnsi"/>
          <w:sz w:val="24"/>
          <w:szCs w:val="24"/>
        </w:rPr>
      </w:pPr>
      <w:r w:rsidRPr="00060948">
        <w:rPr>
          <w:rFonts w:asciiTheme="majorHAnsi" w:hAnsiTheme="majorHAnsi" w:cstheme="majorHAnsi"/>
          <w:sz w:val="24"/>
          <w:szCs w:val="24"/>
        </w:rPr>
        <w:t>Keurmerken:</w:t>
      </w:r>
    </w:p>
    <w:p w:rsidR="00CB5DEA" w:rsidRPr="00060948" w:rsidRDefault="00CB5DEA" w:rsidP="00AD5DE7">
      <w:pPr>
        <w:pStyle w:val="ListParagraph"/>
        <w:numPr>
          <w:ilvl w:val="0"/>
          <w:numId w:val="190"/>
        </w:numPr>
        <w:spacing w:after="0"/>
        <w:rPr>
          <w:rFonts w:asciiTheme="majorHAnsi" w:hAnsiTheme="majorHAnsi" w:cstheme="majorHAnsi"/>
          <w:sz w:val="24"/>
          <w:szCs w:val="24"/>
        </w:rPr>
      </w:pPr>
      <w:r w:rsidRPr="00060948">
        <w:rPr>
          <w:rFonts w:asciiTheme="majorHAnsi" w:hAnsiTheme="majorHAnsi" w:cstheme="majorHAnsi"/>
          <w:sz w:val="24"/>
          <w:szCs w:val="24"/>
        </w:rPr>
        <w:t>Nederlandse Vegetariërsbond</w:t>
      </w:r>
    </w:p>
    <w:p w:rsidR="00CB5DEA" w:rsidRPr="005A14D8" w:rsidRDefault="00CB5DEA" w:rsidP="00CB5DEA">
      <w:pPr>
        <w:pStyle w:val="Heading2"/>
        <w:rPr>
          <w:b w:val="0"/>
        </w:rPr>
      </w:pPr>
      <w:r w:rsidRPr="005A14D8">
        <w:rPr>
          <w:b w:val="0"/>
        </w:rPr>
        <w:t xml:space="preserve">Macrobiotiek </w:t>
      </w:r>
    </w:p>
    <w:p w:rsidR="00CB5DEA" w:rsidRPr="005A14D8" w:rsidRDefault="00CB5DEA" w:rsidP="00CB5DEA">
      <w:pPr>
        <w:pStyle w:val="svstijl"/>
        <w:framePr w:wrap="around"/>
      </w:pPr>
      <w:r w:rsidRPr="005A14D8">
        <w:t xml:space="preserve">Oorsprong Verre Oosten, is een levensfilosofie is al 5000-6000 jaar oud. </w:t>
      </w:r>
    </w:p>
    <w:p w:rsidR="00CB5DEA" w:rsidRPr="005A14D8" w:rsidRDefault="00CB5DEA" w:rsidP="00CB5DEA">
      <w:pPr>
        <w:pStyle w:val="svstijl"/>
        <w:framePr w:wrap="around"/>
      </w:pPr>
      <w:r w:rsidRPr="005A14D8">
        <w:t>Yin en yang, plantaardig en dierlijk</w:t>
      </w:r>
    </w:p>
    <w:p w:rsidR="00CB5DEA" w:rsidRPr="005A14D8" w:rsidRDefault="00CB5DEA" w:rsidP="00CB5DEA">
      <w:pPr>
        <w:pStyle w:val="svstijl"/>
        <w:framePr w:wrap="around"/>
      </w:pPr>
      <w:r w:rsidRPr="005A14D8">
        <w:t>Granen als basis</w:t>
      </w:r>
    </w:p>
    <w:p w:rsidR="00CB5DEA" w:rsidRPr="005A14D8" w:rsidRDefault="00CB5DEA" w:rsidP="00CB5DEA">
      <w:pPr>
        <w:pStyle w:val="svstijl"/>
        <w:framePr w:wrap="around"/>
      </w:pPr>
      <w:r w:rsidRPr="005A14D8">
        <w:t>Aangevuld met peulvruchten, groenten en zeewier</w:t>
      </w:r>
    </w:p>
    <w:p w:rsidR="00CB5DEA" w:rsidRPr="005A14D8" w:rsidRDefault="00CB5DEA" w:rsidP="00CB5DEA">
      <w:pPr>
        <w:pStyle w:val="svstijl"/>
        <w:framePr w:wrap="around"/>
      </w:pPr>
      <w:r w:rsidRPr="005A14D8">
        <w:t>Yin: vruchten, rauwe bladgroenten, scherp, zoet en zuur smakende producten</w:t>
      </w:r>
    </w:p>
    <w:p w:rsidR="00CB5DEA" w:rsidRPr="005A14D8" w:rsidRDefault="00CB5DEA" w:rsidP="00CB5DEA">
      <w:pPr>
        <w:pStyle w:val="svstijl"/>
        <w:framePr w:wrap="around"/>
      </w:pPr>
      <w:r w:rsidRPr="005A14D8">
        <w:t>Yang: vlees, vis, zout en bittere producten</w:t>
      </w:r>
    </w:p>
    <w:p w:rsidR="00CB5DEA" w:rsidRPr="005A14D8" w:rsidRDefault="00CB5DEA" w:rsidP="00CB5DEA">
      <w:pPr>
        <w:pStyle w:val="Heading2"/>
        <w:rPr>
          <w:b w:val="0"/>
        </w:rPr>
      </w:pPr>
      <w:r w:rsidRPr="005A14D8">
        <w:rPr>
          <w:b w:val="0"/>
        </w:rPr>
        <w:t xml:space="preserve">Antroposofische voeding </w:t>
      </w:r>
    </w:p>
    <w:p w:rsidR="00CB5DEA" w:rsidRPr="005A14D8" w:rsidRDefault="00CB5DEA" w:rsidP="00AD5DE7">
      <w:pPr>
        <w:pStyle w:val="ListParagraph"/>
        <w:numPr>
          <w:ilvl w:val="0"/>
          <w:numId w:val="20"/>
        </w:numPr>
        <w:rPr>
          <w:rFonts w:asciiTheme="majorHAnsi" w:hAnsiTheme="majorHAnsi" w:cstheme="majorHAnsi"/>
          <w:sz w:val="24"/>
        </w:rPr>
      </w:pPr>
      <w:r w:rsidRPr="005A14D8">
        <w:rPr>
          <w:rFonts w:asciiTheme="majorHAnsi" w:hAnsiTheme="majorHAnsi" w:cstheme="majorHAnsi"/>
          <w:sz w:val="24"/>
        </w:rPr>
        <w:t>Visie op de wereld ontwikkeld door Rudolf Steiner aan begin van vorige eeuw</w:t>
      </w:r>
    </w:p>
    <w:p w:rsidR="00CB5DEA" w:rsidRPr="005A14D8" w:rsidRDefault="00CB5DEA" w:rsidP="00AD5DE7">
      <w:pPr>
        <w:pStyle w:val="ListParagraph"/>
        <w:numPr>
          <w:ilvl w:val="0"/>
          <w:numId w:val="20"/>
        </w:numPr>
        <w:spacing w:after="0"/>
        <w:rPr>
          <w:rFonts w:asciiTheme="majorHAnsi" w:hAnsiTheme="majorHAnsi" w:cstheme="majorHAnsi"/>
          <w:sz w:val="24"/>
        </w:rPr>
      </w:pPr>
      <w:r w:rsidRPr="005A14D8">
        <w:rPr>
          <w:rFonts w:asciiTheme="majorHAnsi" w:hAnsiTheme="majorHAnsi" w:cstheme="majorHAnsi"/>
          <w:i/>
          <w:iCs/>
          <w:sz w:val="24"/>
        </w:rPr>
        <w:t>Antroposofische visie: de mens staat centraal, ook bekend van de ‘vrije scholen’</w:t>
      </w:r>
    </w:p>
    <w:p w:rsidR="00CB5DEA" w:rsidRPr="005A14D8" w:rsidRDefault="00CB5DEA" w:rsidP="00AD5DE7">
      <w:pPr>
        <w:numPr>
          <w:ilvl w:val="1"/>
          <w:numId w:val="20"/>
        </w:numPr>
        <w:spacing w:after="0"/>
        <w:ind w:left="1434" w:hanging="357"/>
        <w:rPr>
          <w:rFonts w:asciiTheme="majorHAnsi" w:hAnsiTheme="majorHAnsi" w:cstheme="majorHAnsi"/>
          <w:sz w:val="24"/>
        </w:rPr>
      </w:pPr>
      <w:r w:rsidRPr="005A14D8">
        <w:rPr>
          <w:rFonts w:asciiTheme="majorHAnsi" w:hAnsiTheme="majorHAnsi" w:cstheme="majorHAnsi"/>
          <w:sz w:val="24"/>
        </w:rPr>
        <w:t>Voeding gericht op ontwikkeling zelfbewustzijn</w:t>
      </w:r>
    </w:p>
    <w:p w:rsidR="00CB5DEA" w:rsidRPr="005A14D8" w:rsidRDefault="00CB5DEA" w:rsidP="00AD5DE7">
      <w:pPr>
        <w:numPr>
          <w:ilvl w:val="1"/>
          <w:numId w:val="20"/>
        </w:numPr>
        <w:spacing w:after="0"/>
        <w:ind w:left="1434" w:hanging="357"/>
        <w:rPr>
          <w:rFonts w:asciiTheme="majorHAnsi" w:hAnsiTheme="majorHAnsi" w:cstheme="majorHAnsi"/>
          <w:sz w:val="24"/>
        </w:rPr>
      </w:pPr>
      <w:r w:rsidRPr="005A14D8">
        <w:rPr>
          <w:rFonts w:asciiTheme="majorHAnsi" w:hAnsiTheme="majorHAnsi" w:cstheme="majorHAnsi"/>
          <w:sz w:val="24"/>
        </w:rPr>
        <w:t>Keuze voor voedingsmiddelen afhankelijk van persoonlijke ontwikkeling</w:t>
      </w:r>
    </w:p>
    <w:p w:rsidR="00CB5DEA" w:rsidRPr="005A14D8" w:rsidRDefault="00CB5DEA" w:rsidP="00AD5DE7">
      <w:pPr>
        <w:numPr>
          <w:ilvl w:val="1"/>
          <w:numId w:val="20"/>
        </w:numPr>
        <w:spacing w:after="0"/>
        <w:ind w:left="1434" w:hanging="357"/>
        <w:rPr>
          <w:rFonts w:asciiTheme="majorHAnsi" w:hAnsiTheme="majorHAnsi" w:cstheme="majorHAnsi"/>
          <w:sz w:val="24"/>
        </w:rPr>
      </w:pPr>
      <w:r w:rsidRPr="005A14D8">
        <w:rPr>
          <w:rFonts w:asciiTheme="majorHAnsi" w:hAnsiTheme="majorHAnsi" w:cstheme="majorHAnsi"/>
          <w:sz w:val="24"/>
        </w:rPr>
        <w:t>Kosmos heeft veel invloed</w:t>
      </w:r>
    </w:p>
    <w:p w:rsidR="00CB5DEA" w:rsidRPr="005A14D8" w:rsidRDefault="00CB5DEA" w:rsidP="00AD5DE7">
      <w:pPr>
        <w:numPr>
          <w:ilvl w:val="1"/>
          <w:numId w:val="20"/>
        </w:numPr>
        <w:spacing w:after="0"/>
        <w:ind w:left="1434" w:hanging="357"/>
        <w:rPr>
          <w:rFonts w:asciiTheme="majorHAnsi" w:hAnsiTheme="majorHAnsi" w:cstheme="majorHAnsi"/>
          <w:sz w:val="24"/>
        </w:rPr>
      </w:pPr>
      <w:r w:rsidRPr="005A14D8">
        <w:rPr>
          <w:rFonts w:asciiTheme="majorHAnsi" w:hAnsiTheme="majorHAnsi" w:cstheme="majorHAnsi"/>
          <w:sz w:val="24"/>
        </w:rPr>
        <w:t>Nadruk op plantaardige voeding (zo min mogelijk geconserveerde voedingsmiddelen)</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 xml:space="preserve">Bij voedselkeuze zijn er twee </w:t>
      </w:r>
      <w:r w:rsidR="00D35E50" w:rsidRPr="005A14D8">
        <w:rPr>
          <w:rFonts w:asciiTheme="majorHAnsi" w:hAnsiTheme="majorHAnsi" w:cstheme="majorHAnsi"/>
          <w:sz w:val="24"/>
        </w:rPr>
        <w:t>indelingen:</w:t>
      </w:r>
    </w:p>
    <w:p w:rsidR="00CB5DEA" w:rsidRPr="005A14D8" w:rsidRDefault="00CB5DEA" w:rsidP="00AD5DE7">
      <w:pPr>
        <w:pStyle w:val="ListParagraph"/>
        <w:numPr>
          <w:ilvl w:val="0"/>
          <w:numId w:val="20"/>
        </w:numPr>
        <w:spacing w:after="0"/>
        <w:rPr>
          <w:rFonts w:asciiTheme="majorHAnsi" w:hAnsiTheme="majorHAnsi" w:cstheme="majorHAnsi"/>
          <w:sz w:val="24"/>
        </w:rPr>
      </w:pPr>
      <w:r w:rsidRPr="005A14D8">
        <w:rPr>
          <w:rFonts w:asciiTheme="majorHAnsi" w:hAnsiTheme="majorHAnsi" w:cstheme="majorHAnsi"/>
          <w:sz w:val="24"/>
        </w:rPr>
        <w:t>Mens en natuur ingedeeld in vier rijken:( vierledig beeld van natuur en mens)</w:t>
      </w:r>
    </w:p>
    <w:p w:rsidR="00CB5DEA" w:rsidRPr="005A14D8" w:rsidRDefault="00CB5DEA" w:rsidP="00AD5DE7">
      <w:pPr>
        <w:pStyle w:val="ListParagraph"/>
        <w:numPr>
          <w:ilvl w:val="1"/>
          <w:numId w:val="20"/>
        </w:numPr>
        <w:spacing w:after="0"/>
        <w:rPr>
          <w:rFonts w:asciiTheme="majorHAnsi" w:hAnsiTheme="majorHAnsi" w:cstheme="majorHAnsi"/>
          <w:sz w:val="24"/>
        </w:rPr>
      </w:pPr>
      <w:r w:rsidRPr="005A14D8">
        <w:rPr>
          <w:rFonts w:asciiTheme="majorHAnsi" w:hAnsiTheme="majorHAnsi" w:cstheme="majorHAnsi"/>
          <w:sz w:val="24"/>
        </w:rPr>
        <w:t>Mineralenrijk</w:t>
      </w:r>
    </w:p>
    <w:p w:rsidR="00CB5DEA" w:rsidRPr="005A14D8" w:rsidRDefault="00CB5DEA" w:rsidP="00AD5DE7">
      <w:pPr>
        <w:pStyle w:val="ListParagraph"/>
        <w:numPr>
          <w:ilvl w:val="1"/>
          <w:numId w:val="20"/>
        </w:numPr>
        <w:spacing w:after="0"/>
        <w:rPr>
          <w:rFonts w:asciiTheme="majorHAnsi" w:hAnsiTheme="majorHAnsi" w:cstheme="majorHAnsi"/>
          <w:sz w:val="24"/>
        </w:rPr>
      </w:pPr>
      <w:r w:rsidRPr="005A14D8">
        <w:rPr>
          <w:rFonts w:asciiTheme="majorHAnsi" w:hAnsiTheme="majorHAnsi" w:cstheme="majorHAnsi"/>
          <w:sz w:val="24"/>
        </w:rPr>
        <w:t>Plantenrijk</w:t>
      </w:r>
    </w:p>
    <w:p w:rsidR="00CB5DEA" w:rsidRPr="005A14D8" w:rsidRDefault="00CB5DEA" w:rsidP="00AD5DE7">
      <w:pPr>
        <w:pStyle w:val="ListParagraph"/>
        <w:numPr>
          <w:ilvl w:val="1"/>
          <w:numId w:val="20"/>
        </w:numPr>
        <w:spacing w:after="0"/>
        <w:rPr>
          <w:rFonts w:asciiTheme="majorHAnsi" w:hAnsiTheme="majorHAnsi" w:cstheme="majorHAnsi"/>
          <w:sz w:val="24"/>
        </w:rPr>
      </w:pPr>
      <w:r w:rsidRPr="005A14D8">
        <w:rPr>
          <w:rFonts w:asciiTheme="majorHAnsi" w:hAnsiTheme="majorHAnsi" w:cstheme="majorHAnsi"/>
          <w:sz w:val="24"/>
        </w:rPr>
        <w:t>Dierenrijk</w:t>
      </w:r>
    </w:p>
    <w:p w:rsidR="00CB5DEA" w:rsidRPr="005A14D8" w:rsidRDefault="00CB5DEA" w:rsidP="00AD5DE7">
      <w:pPr>
        <w:pStyle w:val="ListParagraph"/>
        <w:numPr>
          <w:ilvl w:val="1"/>
          <w:numId w:val="20"/>
        </w:numPr>
        <w:spacing w:after="0"/>
        <w:rPr>
          <w:rFonts w:asciiTheme="majorHAnsi" w:hAnsiTheme="majorHAnsi" w:cstheme="majorHAnsi"/>
          <w:sz w:val="24"/>
        </w:rPr>
      </w:pPr>
      <w:r w:rsidRPr="005A14D8">
        <w:rPr>
          <w:rFonts w:asciiTheme="majorHAnsi" w:hAnsiTheme="majorHAnsi" w:cstheme="majorHAnsi"/>
          <w:sz w:val="24"/>
        </w:rPr>
        <w:t>Mensenrijk</w:t>
      </w:r>
    </w:p>
    <w:p w:rsidR="00CB5DEA" w:rsidRPr="005A14D8" w:rsidRDefault="00CB5DEA" w:rsidP="00AD5DE7">
      <w:pPr>
        <w:pStyle w:val="ListParagraph"/>
        <w:numPr>
          <w:ilvl w:val="0"/>
          <w:numId w:val="20"/>
        </w:numPr>
        <w:spacing w:after="0"/>
        <w:rPr>
          <w:rFonts w:asciiTheme="majorHAnsi" w:hAnsiTheme="majorHAnsi" w:cstheme="majorHAnsi"/>
          <w:sz w:val="24"/>
        </w:rPr>
      </w:pPr>
      <w:r w:rsidRPr="005A14D8">
        <w:rPr>
          <w:rFonts w:asciiTheme="majorHAnsi" w:hAnsiTheme="majorHAnsi" w:cstheme="majorHAnsi"/>
          <w:sz w:val="24"/>
        </w:rPr>
        <w:t xml:space="preserve">Drieledig beeld van natuur en mens (drieledig beeld van natuur en mens) </w:t>
      </w:r>
    </w:p>
    <w:p w:rsidR="00CB5DEA" w:rsidRPr="005A14D8" w:rsidRDefault="00CB5DEA" w:rsidP="00AD5DE7">
      <w:pPr>
        <w:pStyle w:val="ListParagraph"/>
        <w:numPr>
          <w:ilvl w:val="1"/>
          <w:numId w:val="20"/>
        </w:numPr>
        <w:spacing w:after="0"/>
        <w:rPr>
          <w:rFonts w:asciiTheme="majorHAnsi" w:hAnsiTheme="majorHAnsi" w:cstheme="majorHAnsi"/>
          <w:sz w:val="24"/>
        </w:rPr>
      </w:pPr>
      <w:r w:rsidRPr="005A14D8">
        <w:rPr>
          <w:rFonts w:asciiTheme="majorHAnsi" w:hAnsiTheme="majorHAnsi" w:cstheme="majorHAnsi"/>
          <w:sz w:val="24"/>
        </w:rPr>
        <w:t>Denken (geest)</w:t>
      </w:r>
    </w:p>
    <w:p w:rsidR="00CB5DEA" w:rsidRPr="005A14D8" w:rsidRDefault="00CB5DEA" w:rsidP="00AD5DE7">
      <w:pPr>
        <w:pStyle w:val="ListParagraph"/>
        <w:numPr>
          <w:ilvl w:val="1"/>
          <w:numId w:val="20"/>
        </w:numPr>
        <w:spacing w:after="0"/>
        <w:rPr>
          <w:rFonts w:asciiTheme="majorHAnsi" w:hAnsiTheme="majorHAnsi" w:cstheme="majorHAnsi"/>
          <w:sz w:val="24"/>
        </w:rPr>
      </w:pPr>
      <w:r w:rsidRPr="005A14D8">
        <w:rPr>
          <w:rFonts w:asciiTheme="majorHAnsi" w:hAnsiTheme="majorHAnsi" w:cstheme="majorHAnsi"/>
          <w:sz w:val="24"/>
        </w:rPr>
        <w:t>Voelen (ziel)</w:t>
      </w:r>
    </w:p>
    <w:p w:rsidR="00CB5DEA" w:rsidRPr="005A14D8" w:rsidRDefault="00CB5DEA" w:rsidP="00AD5DE7">
      <w:pPr>
        <w:pStyle w:val="ListParagraph"/>
        <w:numPr>
          <w:ilvl w:val="1"/>
          <w:numId w:val="20"/>
        </w:numPr>
        <w:spacing w:after="0"/>
        <w:rPr>
          <w:rFonts w:asciiTheme="majorHAnsi" w:hAnsiTheme="majorHAnsi" w:cstheme="majorHAnsi"/>
          <w:sz w:val="24"/>
        </w:rPr>
      </w:pPr>
      <w:r w:rsidRPr="005A14D8">
        <w:rPr>
          <w:rFonts w:asciiTheme="majorHAnsi" w:hAnsiTheme="majorHAnsi" w:cstheme="majorHAnsi"/>
          <w:sz w:val="24"/>
        </w:rPr>
        <w:t>Willen (lichaam)</w:t>
      </w:r>
    </w:p>
    <w:p w:rsidR="00CB5DEA" w:rsidRPr="005A14D8" w:rsidRDefault="00CB5DEA" w:rsidP="00CB5DEA">
      <w:pPr>
        <w:pStyle w:val="Heading2"/>
      </w:pPr>
      <w:r w:rsidRPr="005A14D8">
        <w:t xml:space="preserve">Biologisch en ecologisch </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 xml:space="preserve">Termen worden door elkaar gebruikt. Nagenoeg hetzelfde. Biologisch: </w:t>
      </w:r>
      <w:r w:rsidR="00D35E50" w:rsidRPr="005A14D8">
        <w:rPr>
          <w:rFonts w:asciiTheme="majorHAnsi" w:hAnsiTheme="majorHAnsi" w:cstheme="majorHAnsi"/>
          <w:sz w:val="24"/>
        </w:rPr>
        <w:t>EU-keurmerk</w:t>
      </w:r>
      <w:r w:rsidRPr="005A14D8">
        <w:rPr>
          <w:rFonts w:asciiTheme="majorHAnsi" w:hAnsiTheme="majorHAnsi" w:cstheme="majorHAnsi"/>
          <w:sz w:val="24"/>
        </w:rPr>
        <w:t xml:space="preserve">, Ecologisch: </w:t>
      </w:r>
      <w:r w:rsidR="00D35E50" w:rsidRPr="005A14D8">
        <w:rPr>
          <w:rFonts w:asciiTheme="majorHAnsi" w:hAnsiTheme="majorHAnsi" w:cstheme="majorHAnsi"/>
          <w:sz w:val="24"/>
        </w:rPr>
        <w:t>NL-keurmerk</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 xml:space="preserve">Belangstelling voor ecologische of biologische producten laatste jaren sterk gestegen, o.a. door </w:t>
      </w:r>
      <w:r w:rsidR="00D35E50" w:rsidRPr="005A14D8">
        <w:rPr>
          <w:rFonts w:asciiTheme="majorHAnsi" w:hAnsiTheme="majorHAnsi" w:cstheme="majorHAnsi"/>
          <w:sz w:val="24"/>
        </w:rPr>
        <w:t>BSE-crisis</w:t>
      </w:r>
      <w:r w:rsidRPr="005A14D8">
        <w:rPr>
          <w:rFonts w:asciiTheme="majorHAnsi" w:hAnsiTheme="majorHAnsi" w:cstheme="majorHAnsi"/>
          <w:sz w:val="24"/>
        </w:rPr>
        <w:t xml:space="preserve">, varkenspest, </w:t>
      </w:r>
      <w:r w:rsidR="00D35E50" w:rsidRPr="005A14D8">
        <w:rPr>
          <w:rFonts w:asciiTheme="majorHAnsi" w:hAnsiTheme="majorHAnsi" w:cstheme="majorHAnsi"/>
          <w:sz w:val="24"/>
        </w:rPr>
        <w:t>etc.</w:t>
      </w:r>
      <w:r w:rsidRPr="005A14D8">
        <w:rPr>
          <w:rFonts w:asciiTheme="majorHAnsi" w:hAnsiTheme="majorHAnsi" w:cstheme="majorHAnsi"/>
          <w:sz w:val="24"/>
        </w:rPr>
        <w:t xml:space="preserve">… </w:t>
      </w:r>
    </w:p>
    <w:p w:rsidR="00CB5DEA" w:rsidRDefault="00CB5DEA" w:rsidP="00CB5DEA">
      <w:pPr>
        <w:pStyle w:val="Heading3"/>
      </w:pPr>
      <w:r>
        <w:t xml:space="preserve">Biologisch </w:t>
      </w:r>
    </w:p>
    <w:p w:rsidR="00CB5DEA" w:rsidRPr="005A14D8" w:rsidRDefault="00CB5DEA" w:rsidP="00AD5DE7">
      <w:pPr>
        <w:pStyle w:val="ListParagraph"/>
        <w:numPr>
          <w:ilvl w:val="0"/>
          <w:numId w:val="16"/>
        </w:numPr>
        <w:spacing w:after="0"/>
        <w:rPr>
          <w:rFonts w:asciiTheme="majorHAnsi" w:hAnsiTheme="majorHAnsi" w:cstheme="majorHAnsi"/>
          <w:sz w:val="24"/>
        </w:rPr>
      </w:pPr>
      <w:r w:rsidRPr="005A14D8">
        <w:rPr>
          <w:rFonts w:asciiTheme="majorHAnsi" w:hAnsiTheme="majorHAnsi" w:cstheme="majorHAnsi"/>
          <w:sz w:val="24"/>
        </w:rPr>
        <w:t xml:space="preserve">Komt vanuit ecologische gedachten dat er een natuurlijk evenwicht is tussen de mens en zijn omgeving, dat niet verstoord mag worden. </w:t>
      </w:r>
    </w:p>
    <w:p w:rsidR="00CB5DEA" w:rsidRPr="005A14D8" w:rsidRDefault="00CB5DEA" w:rsidP="00AD5DE7">
      <w:pPr>
        <w:pStyle w:val="ListParagraph"/>
        <w:numPr>
          <w:ilvl w:val="0"/>
          <w:numId w:val="16"/>
        </w:numPr>
        <w:spacing w:after="0"/>
        <w:rPr>
          <w:rFonts w:asciiTheme="majorHAnsi" w:hAnsiTheme="majorHAnsi" w:cstheme="majorHAnsi"/>
          <w:sz w:val="24"/>
        </w:rPr>
      </w:pPr>
      <w:r w:rsidRPr="005A14D8">
        <w:rPr>
          <w:rFonts w:asciiTheme="majorHAnsi" w:hAnsiTheme="majorHAnsi" w:cstheme="majorHAnsi"/>
          <w:sz w:val="24"/>
        </w:rPr>
        <w:t xml:space="preserve">Onbespoten groenten en fruit, dieren krijgen geen medicijnen of chemische middelen toegediend. Bij productie is zijn geen chemische kleur/geur en smaakstoffen toegediend. </w:t>
      </w:r>
    </w:p>
    <w:p w:rsidR="00CB5DEA" w:rsidRPr="005A14D8" w:rsidRDefault="00CB5DEA" w:rsidP="00AD5DE7">
      <w:pPr>
        <w:pStyle w:val="ListParagraph"/>
        <w:numPr>
          <w:ilvl w:val="0"/>
          <w:numId w:val="16"/>
        </w:numPr>
        <w:spacing w:after="0"/>
        <w:rPr>
          <w:rFonts w:asciiTheme="majorHAnsi" w:hAnsiTheme="majorHAnsi" w:cstheme="majorHAnsi"/>
          <w:sz w:val="24"/>
        </w:rPr>
      </w:pPr>
      <w:r w:rsidRPr="005A14D8">
        <w:rPr>
          <w:rFonts w:asciiTheme="majorHAnsi" w:hAnsiTheme="majorHAnsi" w:cstheme="majorHAnsi"/>
          <w:sz w:val="24"/>
        </w:rPr>
        <w:t>Voldoet aan EU-regels voor biologische landbouw</w:t>
      </w:r>
    </w:p>
    <w:p w:rsidR="00CB5DEA" w:rsidRPr="005A14D8" w:rsidRDefault="00CB5DEA" w:rsidP="00AD5DE7">
      <w:pPr>
        <w:pStyle w:val="ListParagraph"/>
        <w:numPr>
          <w:ilvl w:val="0"/>
          <w:numId w:val="16"/>
        </w:numPr>
        <w:spacing w:after="0"/>
        <w:rPr>
          <w:rFonts w:asciiTheme="majorHAnsi" w:hAnsiTheme="majorHAnsi" w:cstheme="majorHAnsi"/>
          <w:sz w:val="24"/>
        </w:rPr>
      </w:pPr>
      <w:r w:rsidRPr="005A14D8">
        <w:rPr>
          <w:rFonts w:asciiTheme="majorHAnsi" w:hAnsiTheme="majorHAnsi" w:cstheme="majorHAnsi"/>
          <w:sz w:val="24"/>
        </w:rPr>
        <w:lastRenderedPageBreak/>
        <w:t>Heeft aandacht voor de relatie tussen mens, milieu en gezondheid</w:t>
      </w:r>
    </w:p>
    <w:p w:rsidR="00CB5DEA" w:rsidRPr="005A14D8" w:rsidRDefault="00CB5DEA" w:rsidP="00AD5DE7">
      <w:pPr>
        <w:pStyle w:val="ListParagraph"/>
        <w:numPr>
          <w:ilvl w:val="0"/>
          <w:numId w:val="16"/>
        </w:numPr>
        <w:spacing w:after="0"/>
        <w:rPr>
          <w:rFonts w:asciiTheme="majorHAnsi" w:hAnsiTheme="majorHAnsi" w:cstheme="majorHAnsi"/>
          <w:sz w:val="24"/>
        </w:rPr>
      </w:pPr>
      <w:r w:rsidRPr="005A14D8">
        <w:rPr>
          <w:rFonts w:asciiTheme="majorHAnsi" w:hAnsiTheme="majorHAnsi" w:cstheme="majorHAnsi"/>
          <w:sz w:val="24"/>
        </w:rPr>
        <w:t xml:space="preserve">Biologisch: bevat dus traditionele gewassen bestand tegen plantenziekten, is een gemengd bedrijf met landbouw en veeteelt die </w:t>
      </w:r>
      <w:r w:rsidRPr="005A14D8">
        <w:rPr>
          <w:rFonts w:asciiTheme="majorHAnsi" w:hAnsiTheme="majorHAnsi" w:cstheme="majorHAnsi"/>
          <w:sz w:val="24"/>
          <w:u w:val="single"/>
        </w:rPr>
        <w:t>elkaar onderling stimuleren</w:t>
      </w:r>
      <w:r w:rsidRPr="005A14D8">
        <w:rPr>
          <w:rFonts w:asciiTheme="majorHAnsi" w:hAnsiTheme="majorHAnsi" w:cstheme="majorHAnsi"/>
          <w:sz w:val="24"/>
        </w:rPr>
        <w:t xml:space="preserve"> en waardoor ook organische mest beschikbaar komt</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Waar koop je biologisch?</w:t>
      </w:r>
    </w:p>
    <w:p w:rsidR="00CB5DEA" w:rsidRPr="005A14D8" w:rsidRDefault="00CB5DEA" w:rsidP="00AD5DE7">
      <w:pPr>
        <w:pStyle w:val="ListParagraph"/>
        <w:numPr>
          <w:ilvl w:val="0"/>
          <w:numId w:val="62"/>
        </w:numPr>
        <w:spacing w:after="0"/>
        <w:rPr>
          <w:rFonts w:asciiTheme="majorHAnsi" w:hAnsiTheme="majorHAnsi" w:cstheme="majorHAnsi"/>
          <w:sz w:val="24"/>
        </w:rPr>
      </w:pPr>
      <w:r w:rsidRPr="005A14D8">
        <w:rPr>
          <w:rFonts w:asciiTheme="majorHAnsi" w:hAnsiTheme="majorHAnsi" w:cstheme="majorHAnsi"/>
          <w:sz w:val="24"/>
        </w:rPr>
        <w:t>Eerder alleen in natuurvoedingswinkels</w:t>
      </w:r>
    </w:p>
    <w:p w:rsidR="00CB5DEA" w:rsidRPr="005A14D8" w:rsidRDefault="00CB5DEA" w:rsidP="00AD5DE7">
      <w:pPr>
        <w:pStyle w:val="ListParagraph"/>
        <w:numPr>
          <w:ilvl w:val="0"/>
          <w:numId w:val="62"/>
        </w:numPr>
        <w:spacing w:after="0"/>
        <w:rPr>
          <w:rFonts w:asciiTheme="majorHAnsi" w:hAnsiTheme="majorHAnsi" w:cstheme="majorHAnsi"/>
          <w:sz w:val="24"/>
        </w:rPr>
      </w:pPr>
      <w:r w:rsidRPr="005A14D8">
        <w:rPr>
          <w:rFonts w:asciiTheme="majorHAnsi" w:hAnsiTheme="majorHAnsi" w:cstheme="majorHAnsi"/>
          <w:sz w:val="24"/>
        </w:rPr>
        <w:t>Nu ook in de supermarkt</w:t>
      </w:r>
    </w:p>
    <w:p w:rsidR="00CB5DEA" w:rsidRPr="005A14D8" w:rsidRDefault="00CB5DEA" w:rsidP="00AD5DE7">
      <w:pPr>
        <w:pStyle w:val="ListParagraph"/>
        <w:numPr>
          <w:ilvl w:val="0"/>
          <w:numId w:val="62"/>
        </w:numPr>
        <w:spacing w:after="0"/>
        <w:rPr>
          <w:rFonts w:asciiTheme="majorHAnsi" w:hAnsiTheme="majorHAnsi" w:cstheme="majorHAnsi"/>
          <w:sz w:val="24"/>
        </w:rPr>
      </w:pPr>
      <w:r w:rsidRPr="005A14D8">
        <w:rPr>
          <w:rFonts w:asciiTheme="majorHAnsi" w:hAnsiTheme="majorHAnsi" w:cstheme="majorHAnsi"/>
          <w:sz w:val="24"/>
        </w:rPr>
        <w:t>Op veel festivals krijgt het een steeds prominentere plek</w:t>
      </w:r>
    </w:p>
    <w:p w:rsidR="00CB5DEA" w:rsidRDefault="00CB5DEA" w:rsidP="00CB5DEA">
      <w:pPr>
        <w:pStyle w:val="Heading3"/>
      </w:pPr>
      <w:r>
        <w:t xml:space="preserve">Ecologisch </w:t>
      </w:r>
    </w:p>
    <w:p w:rsidR="00CB5DEA" w:rsidRPr="005A14D8" w:rsidRDefault="00CB5DEA" w:rsidP="00AD5DE7">
      <w:pPr>
        <w:pStyle w:val="ListParagraph"/>
        <w:numPr>
          <w:ilvl w:val="0"/>
          <w:numId w:val="16"/>
        </w:numPr>
        <w:spacing w:after="0"/>
        <w:rPr>
          <w:rFonts w:asciiTheme="majorHAnsi" w:hAnsiTheme="majorHAnsi" w:cstheme="majorHAnsi"/>
          <w:sz w:val="24"/>
        </w:rPr>
      </w:pPr>
      <w:r w:rsidRPr="005A14D8">
        <w:rPr>
          <w:rFonts w:asciiTheme="majorHAnsi" w:hAnsiTheme="majorHAnsi" w:cstheme="majorHAnsi"/>
          <w:sz w:val="24"/>
        </w:rPr>
        <w:t>Ecologische voeding</w:t>
      </w:r>
    </w:p>
    <w:p w:rsidR="00CB5DEA" w:rsidRPr="005A14D8" w:rsidRDefault="00CB5DEA" w:rsidP="00AD5DE7">
      <w:pPr>
        <w:pStyle w:val="ListParagraph"/>
        <w:numPr>
          <w:ilvl w:val="0"/>
          <w:numId w:val="25"/>
        </w:numPr>
        <w:spacing w:after="0"/>
        <w:rPr>
          <w:rFonts w:asciiTheme="majorHAnsi" w:hAnsiTheme="majorHAnsi" w:cstheme="majorHAnsi"/>
          <w:sz w:val="24"/>
        </w:rPr>
      </w:pPr>
      <w:r w:rsidRPr="005A14D8">
        <w:rPr>
          <w:rFonts w:asciiTheme="majorHAnsi" w:hAnsiTheme="majorHAnsi" w:cstheme="majorHAnsi"/>
          <w:sz w:val="24"/>
        </w:rPr>
        <w:t>Gezonde voeding</w:t>
      </w:r>
    </w:p>
    <w:p w:rsidR="00CB5DEA" w:rsidRPr="005A14D8" w:rsidRDefault="00CB5DEA" w:rsidP="00AD5DE7">
      <w:pPr>
        <w:pStyle w:val="ListParagraph"/>
        <w:numPr>
          <w:ilvl w:val="0"/>
          <w:numId w:val="25"/>
        </w:numPr>
        <w:spacing w:after="0"/>
        <w:rPr>
          <w:rFonts w:asciiTheme="majorHAnsi" w:hAnsiTheme="majorHAnsi" w:cstheme="majorHAnsi"/>
          <w:sz w:val="24"/>
        </w:rPr>
      </w:pPr>
      <w:r w:rsidRPr="005A14D8">
        <w:rPr>
          <w:rFonts w:asciiTheme="majorHAnsi" w:hAnsiTheme="majorHAnsi" w:cstheme="majorHAnsi"/>
          <w:sz w:val="24"/>
        </w:rPr>
        <w:t>“Gezond” leefmilieu</w:t>
      </w:r>
    </w:p>
    <w:p w:rsidR="00CB5DEA" w:rsidRPr="005A14D8" w:rsidRDefault="00CB5DEA" w:rsidP="00AD5DE7">
      <w:pPr>
        <w:pStyle w:val="ListParagraph"/>
        <w:numPr>
          <w:ilvl w:val="0"/>
          <w:numId w:val="23"/>
        </w:numPr>
        <w:spacing w:after="0"/>
        <w:rPr>
          <w:rFonts w:asciiTheme="majorHAnsi" w:hAnsiTheme="majorHAnsi" w:cstheme="majorHAnsi"/>
          <w:sz w:val="24"/>
        </w:rPr>
      </w:pPr>
      <w:r w:rsidRPr="005A14D8">
        <w:rPr>
          <w:rFonts w:asciiTheme="majorHAnsi" w:hAnsiTheme="majorHAnsi" w:cstheme="majorHAnsi"/>
          <w:sz w:val="24"/>
        </w:rPr>
        <w:t xml:space="preserve">Nederlands keurmerk: EKO </w:t>
      </w:r>
    </w:p>
    <w:p w:rsidR="00CB5DEA" w:rsidRPr="005A14D8" w:rsidRDefault="00CB5DEA" w:rsidP="00AD5DE7">
      <w:pPr>
        <w:pStyle w:val="ListParagraph"/>
        <w:numPr>
          <w:ilvl w:val="0"/>
          <w:numId w:val="23"/>
        </w:numPr>
        <w:spacing w:after="0"/>
        <w:rPr>
          <w:rFonts w:asciiTheme="majorHAnsi" w:hAnsiTheme="majorHAnsi" w:cstheme="majorHAnsi"/>
          <w:sz w:val="24"/>
        </w:rPr>
      </w:pPr>
      <w:r w:rsidRPr="005A14D8">
        <w:rPr>
          <w:rFonts w:asciiTheme="majorHAnsi" w:hAnsiTheme="majorHAnsi" w:cstheme="majorHAnsi"/>
          <w:sz w:val="24"/>
        </w:rPr>
        <w:t>Skal is wettelijk eigenaar en merkhoudster van het EKO-keurmerk (zie ook www.skal.com)</w:t>
      </w:r>
    </w:p>
    <w:p w:rsidR="00CB5DEA" w:rsidRPr="005A14D8" w:rsidRDefault="00CB5DEA" w:rsidP="00AD5DE7">
      <w:pPr>
        <w:pStyle w:val="ListParagraph"/>
        <w:numPr>
          <w:ilvl w:val="0"/>
          <w:numId w:val="23"/>
        </w:numPr>
        <w:spacing w:after="0"/>
        <w:rPr>
          <w:rFonts w:asciiTheme="majorHAnsi" w:hAnsiTheme="majorHAnsi" w:cstheme="majorHAnsi"/>
          <w:sz w:val="24"/>
        </w:rPr>
      </w:pPr>
      <w:r w:rsidRPr="005A14D8">
        <w:rPr>
          <w:rFonts w:asciiTheme="majorHAnsi" w:hAnsiTheme="majorHAnsi" w:cstheme="majorHAnsi"/>
          <w:sz w:val="24"/>
        </w:rPr>
        <w:t>Kenmerken:</w:t>
      </w:r>
    </w:p>
    <w:p w:rsidR="00CB5DEA" w:rsidRPr="005A14D8" w:rsidRDefault="00CB5DEA" w:rsidP="00AD5DE7">
      <w:pPr>
        <w:pStyle w:val="ListParagraph"/>
        <w:numPr>
          <w:ilvl w:val="1"/>
          <w:numId w:val="24"/>
        </w:numPr>
        <w:spacing w:after="0"/>
        <w:rPr>
          <w:rFonts w:asciiTheme="majorHAnsi" w:hAnsiTheme="majorHAnsi" w:cstheme="majorHAnsi"/>
          <w:sz w:val="24"/>
        </w:rPr>
      </w:pPr>
      <w:r w:rsidRPr="005A14D8">
        <w:rPr>
          <w:rFonts w:asciiTheme="majorHAnsi" w:hAnsiTheme="majorHAnsi" w:cstheme="majorHAnsi"/>
          <w:sz w:val="24"/>
        </w:rPr>
        <w:t>Milieu: geen kunstmest of chemische bestrijdingsmiddelen</w:t>
      </w:r>
    </w:p>
    <w:p w:rsidR="00CB5DEA" w:rsidRPr="005A14D8" w:rsidRDefault="00CB5DEA" w:rsidP="00AD5DE7">
      <w:pPr>
        <w:pStyle w:val="ListParagraph"/>
        <w:numPr>
          <w:ilvl w:val="1"/>
          <w:numId w:val="24"/>
        </w:numPr>
        <w:spacing w:after="0"/>
        <w:rPr>
          <w:rFonts w:asciiTheme="majorHAnsi" w:hAnsiTheme="majorHAnsi" w:cstheme="majorHAnsi"/>
          <w:sz w:val="24"/>
        </w:rPr>
      </w:pPr>
      <w:r w:rsidRPr="005A14D8">
        <w:rPr>
          <w:rFonts w:asciiTheme="majorHAnsi" w:hAnsiTheme="majorHAnsi" w:cstheme="majorHAnsi"/>
          <w:sz w:val="24"/>
        </w:rPr>
        <w:t>Geen GMO</w:t>
      </w:r>
    </w:p>
    <w:p w:rsidR="00CB5DEA" w:rsidRPr="005A14D8" w:rsidRDefault="00CB5DEA" w:rsidP="00AD5DE7">
      <w:pPr>
        <w:pStyle w:val="ListParagraph"/>
        <w:numPr>
          <w:ilvl w:val="1"/>
          <w:numId w:val="24"/>
        </w:numPr>
        <w:spacing w:after="0"/>
        <w:rPr>
          <w:rFonts w:asciiTheme="majorHAnsi" w:hAnsiTheme="majorHAnsi" w:cstheme="majorHAnsi"/>
          <w:sz w:val="24"/>
        </w:rPr>
      </w:pPr>
      <w:r w:rsidRPr="005A14D8">
        <w:rPr>
          <w:rFonts w:asciiTheme="majorHAnsi" w:hAnsiTheme="majorHAnsi" w:cstheme="majorHAnsi"/>
          <w:sz w:val="24"/>
        </w:rPr>
        <w:t>Geen synthetische geur-.kleur- en smaakstoffen en conserveermiddel</w:t>
      </w:r>
    </w:p>
    <w:p w:rsidR="00CB5DEA" w:rsidRDefault="00CB5DEA" w:rsidP="00CB5DEA">
      <w:pPr>
        <w:pStyle w:val="Heading3"/>
      </w:pPr>
      <w:r>
        <w:t xml:space="preserve">Biologisch-dynamisch VS biologisch </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 xml:space="preserve">Biologisch: traditionele gewassen bestand tegen plantenziekten, gemengd bedrijf met landbouw en veeteelt die </w:t>
      </w:r>
      <w:r w:rsidRPr="005A14D8">
        <w:rPr>
          <w:rFonts w:asciiTheme="majorHAnsi" w:hAnsiTheme="majorHAnsi" w:cstheme="majorHAnsi"/>
          <w:sz w:val="24"/>
          <w:u w:val="single"/>
        </w:rPr>
        <w:t>elkaar onderling stimuleren</w:t>
      </w:r>
      <w:r w:rsidRPr="005A14D8">
        <w:rPr>
          <w:rFonts w:asciiTheme="majorHAnsi" w:hAnsiTheme="majorHAnsi" w:cstheme="majorHAnsi"/>
          <w:sz w:val="24"/>
        </w:rPr>
        <w:t xml:space="preserve"> en waardoor ook organische mest beschikbaar komt</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Biologisch dynamische landbouw: Biologisch + weer gezond maken van de bodem</w:t>
      </w:r>
    </w:p>
    <w:p w:rsidR="00CB5DEA" w:rsidRPr="005A14D8" w:rsidRDefault="00CB5DEA" w:rsidP="00AD5DE7">
      <w:pPr>
        <w:pStyle w:val="ListParagraph"/>
        <w:numPr>
          <w:ilvl w:val="0"/>
          <w:numId w:val="60"/>
        </w:numPr>
        <w:spacing w:after="0"/>
        <w:rPr>
          <w:rFonts w:asciiTheme="majorHAnsi" w:hAnsiTheme="majorHAnsi" w:cstheme="majorHAnsi"/>
          <w:sz w:val="24"/>
        </w:rPr>
      </w:pPr>
      <w:r w:rsidRPr="005A14D8">
        <w:rPr>
          <w:rFonts w:asciiTheme="majorHAnsi" w:hAnsiTheme="majorHAnsi" w:cstheme="majorHAnsi"/>
          <w:sz w:val="24"/>
        </w:rPr>
        <w:t>Stimuleren van kosmische krachten bij de ontwikkeling van de plant</w:t>
      </w:r>
    </w:p>
    <w:p w:rsidR="00CB5DEA" w:rsidRPr="005A14D8" w:rsidRDefault="00CB5DEA" w:rsidP="00AD5DE7">
      <w:pPr>
        <w:pStyle w:val="ListParagraph"/>
        <w:numPr>
          <w:ilvl w:val="0"/>
          <w:numId w:val="60"/>
        </w:numPr>
        <w:spacing w:after="0"/>
        <w:rPr>
          <w:rFonts w:asciiTheme="majorHAnsi" w:hAnsiTheme="majorHAnsi" w:cstheme="majorHAnsi"/>
          <w:sz w:val="24"/>
        </w:rPr>
      </w:pPr>
      <w:r w:rsidRPr="005A14D8">
        <w:rPr>
          <w:rFonts w:asciiTheme="majorHAnsi" w:hAnsiTheme="majorHAnsi" w:cstheme="majorHAnsi"/>
          <w:sz w:val="24"/>
        </w:rPr>
        <w:t>Aarde als levend organisme</w:t>
      </w:r>
    </w:p>
    <w:p w:rsidR="00CB5DEA" w:rsidRPr="005A14D8" w:rsidRDefault="00CB5DEA" w:rsidP="00AD5DE7">
      <w:pPr>
        <w:pStyle w:val="ListParagraph"/>
        <w:numPr>
          <w:ilvl w:val="0"/>
          <w:numId w:val="60"/>
        </w:numPr>
        <w:spacing w:after="0"/>
        <w:rPr>
          <w:rFonts w:asciiTheme="majorHAnsi" w:hAnsiTheme="majorHAnsi" w:cstheme="majorHAnsi"/>
          <w:sz w:val="24"/>
        </w:rPr>
      </w:pPr>
      <w:r w:rsidRPr="005A14D8">
        <w:rPr>
          <w:rFonts w:asciiTheme="majorHAnsi" w:hAnsiTheme="majorHAnsi" w:cstheme="majorHAnsi"/>
          <w:sz w:val="24"/>
        </w:rPr>
        <w:t xml:space="preserve">Karakter plant en dier zoveel mogelijk behouden (daglicht, horens, stro </w:t>
      </w:r>
      <w:r w:rsidR="00D35E50" w:rsidRPr="005A14D8">
        <w:rPr>
          <w:rFonts w:asciiTheme="majorHAnsi" w:hAnsiTheme="majorHAnsi" w:cstheme="majorHAnsi"/>
          <w:sz w:val="24"/>
        </w:rPr>
        <w:t>etc.</w:t>
      </w:r>
      <w:r w:rsidRPr="005A14D8">
        <w:rPr>
          <w:rFonts w:asciiTheme="majorHAnsi" w:hAnsiTheme="majorHAnsi" w:cstheme="majorHAnsi"/>
          <w:sz w:val="24"/>
        </w:rPr>
        <w:t>)</w:t>
      </w:r>
    </w:p>
    <w:p w:rsidR="00CB5DEA" w:rsidRDefault="00CB5DEA" w:rsidP="00CB5DEA">
      <w:pPr>
        <w:pStyle w:val="Heading3"/>
      </w:pPr>
      <w:r>
        <w:t>Biologisch-dynamische landbouw</w:t>
      </w:r>
    </w:p>
    <w:p w:rsidR="00CB5DEA" w:rsidRPr="005A14D8" w:rsidRDefault="00CB5DEA" w:rsidP="00AD5DE7">
      <w:pPr>
        <w:pStyle w:val="ListParagraph"/>
        <w:numPr>
          <w:ilvl w:val="0"/>
          <w:numId w:val="61"/>
        </w:numPr>
        <w:spacing w:after="0"/>
        <w:rPr>
          <w:rFonts w:asciiTheme="majorHAnsi" w:hAnsiTheme="majorHAnsi" w:cstheme="majorHAnsi"/>
          <w:sz w:val="24"/>
        </w:rPr>
      </w:pPr>
      <w:r w:rsidRPr="005A14D8">
        <w:rPr>
          <w:rFonts w:asciiTheme="majorHAnsi" w:hAnsiTheme="majorHAnsi" w:cstheme="majorHAnsi"/>
          <w:bCs/>
          <w:sz w:val="24"/>
        </w:rPr>
        <w:t>Keurmerk: Demeter</w:t>
      </w:r>
    </w:p>
    <w:p w:rsidR="00CB5DEA" w:rsidRPr="005A14D8" w:rsidRDefault="00CB5DEA" w:rsidP="00AD5DE7">
      <w:pPr>
        <w:pStyle w:val="ListParagraph"/>
        <w:numPr>
          <w:ilvl w:val="0"/>
          <w:numId w:val="61"/>
        </w:numPr>
        <w:spacing w:after="0"/>
        <w:rPr>
          <w:rFonts w:asciiTheme="majorHAnsi" w:hAnsiTheme="majorHAnsi" w:cstheme="majorHAnsi"/>
          <w:sz w:val="24"/>
        </w:rPr>
      </w:pPr>
      <w:r w:rsidRPr="005A14D8">
        <w:rPr>
          <w:rFonts w:asciiTheme="majorHAnsi" w:hAnsiTheme="majorHAnsi" w:cstheme="majorHAnsi"/>
          <w:bCs/>
          <w:sz w:val="24"/>
        </w:rPr>
        <w:t xml:space="preserve">Voldoen aan alle eisen voor EKO-keurmerk </w:t>
      </w:r>
      <w:r w:rsidRPr="005A14D8">
        <w:rPr>
          <w:rFonts w:asciiTheme="majorHAnsi" w:hAnsiTheme="majorHAnsi" w:cstheme="majorHAnsi"/>
          <w:bCs/>
          <w:sz w:val="24"/>
          <w:u w:val="single"/>
        </w:rPr>
        <w:t>PLUS</w:t>
      </w:r>
      <w:r w:rsidRPr="005A14D8">
        <w:rPr>
          <w:rFonts w:asciiTheme="majorHAnsi" w:hAnsiTheme="majorHAnsi" w:cstheme="majorHAnsi"/>
          <w:bCs/>
          <w:sz w:val="24"/>
        </w:rPr>
        <w:t xml:space="preserve"> aanvullende eisen voor biologisch dynamische landbouw (zoals op het gebied van dierenwelzijn) </w:t>
      </w:r>
    </w:p>
    <w:p w:rsidR="00CB5DEA" w:rsidRPr="006A028F" w:rsidRDefault="00CB5DEA" w:rsidP="00CB5DEA">
      <w:pPr>
        <w:rPr>
          <w:b/>
        </w:rPr>
      </w:pPr>
      <w:r w:rsidRPr="006A028F">
        <w:rPr>
          <w:b/>
        </w:rPr>
        <w:t>Intensieve en extensieve landbouw:</w:t>
      </w:r>
    </w:p>
    <w:p w:rsidR="00CB5DEA" w:rsidRPr="005A14D8" w:rsidRDefault="00CB5DEA" w:rsidP="00AD5DE7">
      <w:pPr>
        <w:pStyle w:val="ListParagraph"/>
        <w:numPr>
          <w:ilvl w:val="0"/>
          <w:numId w:val="16"/>
        </w:numPr>
        <w:spacing w:after="0"/>
        <w:rPr>
          <w:rFonts w:asciiTheme="majorHAnsi" w:hAnsiTheme="majorHAnsi" w:cstheme="majorHAnsi"/>
          <w:sz w:val="24"/>
        </w:rPr>
      </w:pPr>
      <w:r w:rsidRPr="00F15DB3">
        <w:rPr>
          <w:rFonts w:asciiTheme="majorHAnsi" w:hAnsiTheme="majorHAnsi" w:cstheme="majorHAnsi"/>
          <w:i/>
          <w:sz w:val="24"/>
        </w:rPr>
        <w:t>Intensieve</w:t>
      </w:r>
      <w:r w:rsidRPr="005A14D8">
        <w:rPr>
          <w:rFonts w:asciiTheme="majorHAnsi" w:hAnsiTheme="majorHAnsi" w:cstheme="majorHAnsi"/>
          <w:sz w:val="24"/>
        </w:rPr>
        <w:t xml:space="preserve">: kunstmest en bestrijdingsmiddelen spelen een belangrijke rol. Opbrengst per hectare is hoog! </w:t>
      </w:r>
    </w:p>
    <w:p w:rsidR="00CB5DEA" w:rsidRPr="005A14D8" w:rsidRDefault="00CB5DEA" w:rsidP="00AD5DE7">
      <w:pPr>
        <w:pStyle w:val="ListParagraph"/>
        <w:numPr>
          <w:ilvl w:val="0"/>
          <w:numId w:val="16"/>
        </w:numPr>
        <w:spacing w:after="0"/>
        <w:rPr>
          <w:rFonts w:asciiTheme="majorHAnsi" w:hAnsiTheme="majorHAnsi" w:cstheme="majorHAnsi"/>
          <w:sz w:val="24"/>
        </w:rPr>
      </w:pPr>
      <w:r w:rsidRPr="00F15DB3">
        <w:rPr>
          <w:rFonts w:asciiTheme="majorHAnsi" w:hAnsiTheme="majorHAnsi" w:cstheme="majorHAnsi"/>
          <w:i/>
          <w:sz w:val="24"/>
        </w:rPr>
        <w:t>Extensieve</w:t>
      </w:r>
      <w:r w:rsidRPr="005A14D8">
        <w:rPr>
          <w:rFonts w:asciiTheme="majorHAnsi" w:hAnsiTheme="majorHAnsi" w:cstheme="majorHAnsi"/>
          <w:sz w:val="24"/>
        </w:rPr>
        <w:t xml:space="preserve">: biologische landbouw. (boer gebruikt natuurlijke bestrijdingsmiddelen, maar geen chemische!) </w:t>
      </w:r>
    </w:p>
    <w:p w:rsidR="00CB5DEA" w:rsidRPr="005A14D8" w:rsidRDefault="00CB5DEA" w:rsidP="00AD5DE7">
      <w:pPr>
        <w:pStyle w:val="ListParagraph"/>
        <w:numPr>
          <w:ilvl w:val="0"/>
          <w:numId w:val="16"/>
        </w:numPr>
        <w:spacing w:after="0"/>
        <w:rPr>
          <w:rFonts w:asciiTheme="majorHAnsi" w:hAnsiTheme="majorHAnsi" w:cstheme="majorHAnsi"/>
          <w:sz w:val="24"/>
        </w:rPr>
      </w:pPr>
      <w:r w:rsidRPr="00F15DB3">
        <w:rPr>
          <w:rFonts w:asciiTheme="majorHAnsi" w:hAnsiTheme="majorHAnsi" w:cstheme="majorHAnsi"/>
          <w:i/>
          <w:sz w:val="24"/>
        </w:rPr>
        <w:t>Monoculturen:</w:t>
      </w:r>
      <w:r w:rsidRPr="005A14D8">
        <w:rPr>
          <w:rFonts w:asciiTheme="majorHAnsi" w:hAnsiTheme="majorHAnsi" w:cstheme="majorHAnsi"/>
          <w:sz w:val="24"/>
        </w:rPr>
        <w:t xml:space="preserve"> grootschalige landbouw met grote percelen met 1 gewas: gevaarlijk voor insecten, schimmels en </w:t>
      </w:r>
      <w:r w:rsidR="00D35E50" w:rsidRPr="005A14D8">
        <w:rPr>
          <w:rFonts w:asciiTheme="majorHAnsi" w:hAnsiTheme="majorHAnsi" w:cstheme="majorHAnsi"/>
          <w:sz w:val="24"/>
        </w:rPr>
        <w:t>bacteriën</w:t>
      </w:r>
      <w:r w:rsidRPr="005A14D8">
        <w:rPr>
          <w:rFonts w:asciiTheme="majorHAnsi" w:hAnsiTheme="majorHAnsi" w:cstheme="majorHAnsi"/>
          <w:sz w:val="24"/>
        </w:rPr>
        <w:t xml:space="preserve"> </w:t>
      </w:r>
      <w:r w:rsidRPr="005A14D8">
        <w:rPr>
          <w:rFonts w:asciiTheme="majorHAnsi" w:hAnsiTheme="majorHAnsi" w:cstheme="majorHAnsi"/>
          <w:sz w:val="24"/>
        </w:rPr>
        <w:sym w:font="Wingdings" w:char="F0E0"/>
      </w:r>
      <w:r w:rsidRPr="005A14D8">
        <w:rPr>
          <w:rFonts w:asciiTheme="majorHAnsi" w:hAnsiTheme="majorHAnsi" w:cstheme="majorHAnsi"/>
          <w:sz w:val="24"/>
        </w:rPr>
        <w:t xml:space="preserve"> gebruiken om dit te bestrijden veel bestrijdingsmiddelen. </w:t>
      </w:r>
    </w:p>
    <w:p w:rsidR="00CB5DEA" w:rsidRPr="005A14D8" w:rsidRDefault="00CB5DEA" w:rsidP="00AD5DE7">
      <w:pPr>
        <w:pStyle w:val="ListParagraph"/>
        <w:numPr>
          <w:ilvl w:val="0"/>
          <w:numId w:val="16"/>
        </w:numPr>
        <w:spacing w:after="0"/>
        <w:rPr>
          <w:rFonts w:asciiTheme="majorHAnsi" w:hAnsiTheme="majorHAnsi" w:cstheme="majorHAnsi"/>
          <w:sz w:val="24"/>
        </w:rPr>
      </w:pPr>
      <w:r w:rsidRPr="00F15DB3">
        <w:rPr>
          <w:rFonts w:asciiTheme="majorHAnsi" w:hAnsiTheme="majorHAnsi" w:cstheme="majorHAnsi"/>
          <w:i/>
          <w:sz w:val="24"/>
        </w:rPr>
        <w:t>Residuen</w:t>
      </w:r>
      <w:r w:rsidRPr="005A14D8">
        <w:rPr>
          <w:rFonts w:asciiTheme="majorHAnsi" w:hAnsiTheme="majorHAnsi" w:cstheme="majorHAnsi"/>
          <w:sz w:val="24"/>
        </w:rPr>
        <w:t xml:space="preserve">: </w:t>
      </w:r>
      <w:r w:rsidR="00D35E50" w:rsidRPr="005A14D8">
        <w:rPr>
          <w:rFonts w:asciiTheme="majorHAnsi" w:hAnsiTheme="majorHAnsi" w:cstheme="majorHAnsi"/>
          <w:sz w:val="24"/>
        </w:rPr>
        <w:t>te veel</w:t>
      </w:r>
      <w:r w:rsidRPr="005A14D8">
        <w:rPr>
          <w:rFonts w:asciiTheme="majorHAnsi" w:hAnsiTheme="majorHAnsi" w:cstheme="majorHAnsi"/>
          <w:sz w:val="24"/>
        </w:rPr>
        <w:t xml:space="preserve"> aan bestrijdingsmiddelen lijdt tot residuen overtollige hvh aan bestrijdingsmiddelen waardoor het op de groente komt dus bij de mens. </w:t>
      </w:r>
    </w:p>
    <w:p w:rsidR="00CB5DEA" w:rsidRDefault="00CB5DEA" w:rsidP="00CB5DEA">
      <w:pPr>
        <w:pStyle w:val="Heading2"/>
      </w:pPr>
      <w:r>
        <w:lastRenderedPageBreak/>
        <w:t xml:space="preserve">Oervoeding </w:t>
      </w:r>
    </w:p>
    <w:p w:rsidR="00CB5DEA" w:rsidRPr="005A14D8" w:rsidRDefault="00CB5DEA" w:rsidP="00AD5DE7">
      <w:pPr>
        <w:pStyle w:val="ListParagraph"/>
        <w:numPr>
          <w:ilvl w:val="0"/>
          <w:numId w:val="17"/>
        </w:numPr>
        <w:spacing w:after="0"/>
        <w:rPr>
          <w:rFonts w:asciiTheme="majorHAnsi" w:hAnsiTheme="majorHAnsi" w:cstheme="majorHAnsi"/>
          <w:sz w:val="24"/>
        </w:rPr>
      </w:pPr>
      <w:r w:rsidRPr="005A14D8">
        <w:rPr>
          <w:rFonts w:asciiTheme="majorHAnsi" w:hAnsiTheme="majorHAnsi" w:cstheme="majorHAnsi"/>
          <w:sz w:val="24"/>
        </w:rPr>
        <w:t xml:space="preserve">Eten als voorouders 10.000 jaar (paleolithische tijdperk) geleden (komt uit evolutionaire geneeskunde) </w:t>
      </w:r>
    </w:p>
    <w:p w:rsidR="00CB5DEA" w:rsidRPr="005A14D8" w:rsidRDefault="00D35E50" w:rsidP="00AD5DE7">
      <w:pPr>
        <w:pStyle w:val="ListParagraph"/>
        <w:numPr>
          <w:ilvl w:val="0"/>
          <w:numId w:val="17"/>
        </w:numPr>
        <w:spacing w:after="0"/>
        <w:rPr>
          <w:rFonts w:asciiTheme="majorHAnsi" w:hAnsiTheme="majorHAnsi" w:cstheme="majorHAnsi"/>
          <w:sz w:val="24"/>
        </w:rPr>
      </w:pPr>
      <w:r w:rsidRPr="005A14D8">
        <w:rPr>
          <w:rFonts w:asciiTheme="majorHAnsi" w:hAnsiTheme="majorHAnsi" w:cstheme="majorHAnsi"/>
          <w:sz w:val="24"/>
        </w:rPr>
        <w:t>Beweerd</w:t>
      </w:r>
      <w:r w:rsidR="00CB5DEA" w:rsidRPr="005A14D8">
        <w:rPr>
          <w:rFonts w:asciiTheme="majorHAnsi" w:hAnsiTheme="majorHAnsi" w:cstheme="majorHAnsi"/>
          <w:sz w:val="24"/>
        </w:rPr>
        <w:t xml:space="preserve"> wordt dat de welvaartsziekten gevolg zijn van niet goed aangepaste genen</w:t>
      </w:r>
    </w:p>
    <w:p w:rsidR="00CB5DEA" w:rsidRPr="005A14D8" w:rsidRDefault="00CB5DEA" w:rsidP="00AD5DE7">
      <w:pPr>
        <w:pStyle w:val="ListParagraph"/>
        <w:numPr>
          <w:ilvl w:val="0"/>
          <w:numId w:val="17"/>
        </w:numPr>
        <w:spacing w:after="0"/>
        <w:rPr>
          <w:rFonts w:asciiTheme="majorHAnsi" w:hAnsiTheme="majorHAnsi" w:cstheme="majorHAnsi"/>
          <w:sz w:val="24"/>
        </w:rPr>
      </w:pPr>
      <w:r w:rsidRPr="005A14D8">
        <w:rPr>
          <w:rFonts w:asciiTheme="majorHAnsi" w:hAnsiTheme="majorHAnsi" w:cstheme="majorHAnsi"/>
          <w:sz w:val="24"/>
        </w:rPr>
        <w:t>Groente, fruit, paddenstoelen, knollen, vis, schaal- en schelpdieren, vlees, eieren, noten, zaden en olie (koffie, thee, kwark, yoghurt, boekweit)</w:t>
      </w:r>
    </w:p>
    <w:p w:rsidR="00CB5DEA" w:rsidRPr="005A14D8" w:rsidRDefault="00CB5DEA" w:rsidP="00AD5DE7">
      <w:pPr>
        <w:pStyle w:val="ListParagraph"/>
        <w:numPr>
          <w:ilvl w:val="0"/>
          <w:numId w:val="17"/>
        </w:numPr>
        <w:spacing w:after="0"/>
        <w:rPr>
          <w:rFonts w:asciiTheme="majorHAnsi" w:hAnsiTheme="majorHAnsi" w:cstheme="majorHAnsi"/>
          <w:sz w:val="24"/>
        </w:rPr>
      </w:pPr>
      <w:r w:rsidRPr="005A14D8">
        <w:rPr>
          <w:rFonts w:asciiTheme="majorHAnsi" w:hAnsiTheme="majorHAnsi" w:cstheme="majorHAnsi"/>
          <w:sz w:val="24"/>
        </w:rPr>
        <w:t xml:space="preserve">Bevat vergeleken met </w:t>
      </w:r>
      <w:r w:rsidR="00D35E50" w:rsidRPr="005A14D8">
        <w:rPr>
          <w:rFonts w:asciiTheme="majorHAnsi" w:hAnsiTheme="majorHAnsi" w:cstheme="majorHAnsi"/>
          <w:sz w:val="24"/>
        </w:rPr>
        <w:t>Nederlandse</w:t>
      </w:r>
      <w:r w:rsidRPr="005A14D8">
        <w:rPr>
          <w:rFonts w:asciiTheme="majorHAnsi" w:hAnsiTheme="majorHAnsi" w:cstheme="majorHAnsi"/>
          <w:sz w:val="24"/>
        </w:rPr>
        <w:t xml:space="preserve"> voeding: </w:t>
      </w:r>
    </w:p>
    <w:p w:rsidR="00CB5DEA" w:rsidRPr="005A14D8" w:rsidRDefault="00CB5DEA" w:rsidP="00AD5DE7">
      <w:pPr>
        <w:pStyle w:val="ListParagraph"/>
        <w:numPr>
          <w:ilvl w:val="1"/>
          <w:numId w:val="17"/>
        </w:numPr>
        <w:spacing w:after="0"/>
        <w:rPr>
          <w:rFonts w:asciiTheme="majorHAnsi" w:hAnsiTheme="majorHAnsi" w:cstheme="majorHAnsi"/>
          <w:sz w:val="24"/>
        </w:rPr>
      </w:pPr>
      <w:r w:rsidRPr="005A14D8">
        <w:rPr>
          <w:rFonts w:asciiTheme="majorHAnsi" w:hAnsiTheme="majorHAnsi" w:cstheme="majorHAnsi"/>
          <w:sz w:val="24"/>
        </w:rPr>
        <w:t>Minder verzadigd vet</w:t>
      </w:r>
    </w:p>
    <w:p w:rsidR="00CB5DEA" w:rsidRPr="005A14D8" w:rsidRDefault="00CB5DEA" w:rsidP="00AD5DE7">
      <w:pPr>
        <w:pStyle w:val="ListParagraph"/>
        <w:numPr>
          <w:ilvl w:val="1"/>
          <w:numId w:val="17"/>
        </w:numPr>
        <w:spacing w:after="0"/>
        <w:rPr>
          <w:rFonts w:asciiTheme="majorHAnsi" w:hAnsiTheme="majorHAnsi" w:cstheme="majorHAnsi"/>
          <w:sz w:val="24"/>
        </w:rPr>
      </w:pPr>
      <w:r w:rsidRPr="005A14D8">
        <w:rPr>
          <w:rFonts w:asciiTheme="majorHAnsi" w:hAnsiTheme="majorHAnsi" w:cstheme="majorHAnsi"/>
          <w:sz w:val="24"/>
        </w:rPr>
        <w:t>Meer visvetzuren</w:t>
      </w:r>
    </w:p>
    <w:p w:rsidR="00CB5DEA" w:rsidRPr="005A14D8" w:rsidRDefault="00CB5DEA" w:rsidP="00AD5DE7">
      <w:pPr>
        <w:pStyle w:val="ListParagraph"/>
        <w:numPr>
          <w:ilvl w:val="1"/>
          <w:numId w:val="17"/>
        </w:numPr>
        <w:spacing w:after="0"/>
        <w:rPr>
          <w:rFonts w:asciiTheme="majorHAnsi" w:hAnsiTheme="majorHAnsi" w:cstheme="majorHAnsi"/>
          <w:sz w:val="24"/>
        </w:rPr>
      </w:pPr>
      <w:r w:rsidRPr="005A14D8">
        <w:rPr>
          <w:rFonts w:asciiTheme="majorHAnsi" w:hAnsiTheme="majorHAnsi" w:cstheme="majorHAnsi"/>
          <w:sz w:val="24"/>
        </w:rPr>
        <w:t>Minder (geraffineerde) koolhydraten</w:t>
      </w:r>
    </w:p>
    <w:p w:rsidR="00CB5DEA" w:rsidRPr="005A14D8" w:rsidRDefault="00CB5DEA" w:rsidP="00AD5DE7">
      <w:pPr>
        <w:pStyle w:val="ListParagraph"/>
        <w:numPr>
          <w:ilvl w:val="1"/>
          <w:numId w:val="17"/>
        </w:numPr>
        <w:spacing w:after="0"/>
        <w:rPr>
          <w:rFonts w:asciiTheme="majorHAnsi" w:hAnsiTheme="majorHAnsi" w:cstheme="majorHAnsi"/>
          <w:sz w:val="24"/>
        </w:rPr>
      </w:pPr>
      <w:r w:rsidRPr="005A14D8">
        <w:rPr>
          <w:rFonts w:asciiTheme="majorHAnsi" w:hAnsiTheme="majorHAnsi" w:cstheme="majorHAnsi"/>
          <w:sz w:val="24"/>
        </w:rPr>
        <w:t>Meer oplosbare vezels</w:t>
      </w:r>
    </w:p>
    <w:p w:rsidR="00CB5DEA" w:rsidRPr="005A14D8" w:rsidRDefault="00CB5DEA" w:rsidP="00AD5DE7">
      <w:pPr>
        <w:pStyle w:val="ListParagraph"/>
        <w:numPr>
          <w:ilvl w:val="1"/>
          <w:numId w:val="17"/>
        </w:numPr>
        <w:spacing w:after="0"/>
        <w:rPr>
          <w:rFonts w:asciiTheme="majorHAnsi" w:hAnsiTheme="majorHAnsi" w:cstheme="majorHAnsi"/>
          <w:sz w:val="24"/>
        </w:rPr>
      </w:pPr>
      <w:r w:rsidRPr="005A14D8">
        <w:rPr>
          <w:rFonts w:asciiTheme="majorHAnsi" w:hAnsiTheme="majorHAnsi" w:cstheme="majorHAnsi"/>
          <w:sz w:val="24"/>
        </w:rPr>
        <w:t>Meet bioactieve stoffen en minder zout en alcohol</w:t>
      </w:r>
    </w:p>
    <w:p w:rsidR="00CB5DEA" w:rsidRPr="005A14D8" w:rsidRDefault="00CB5DEA" w:rsidP="00AD5DE7">
      <w:pPr>
        <w:pStyle w:val="ListParagraph"/>
        <w:numPr>
          <w:ilvl w:val="1"/>
          <w:numId w:val="17"/>
        </w:numPr>
        <w:spacing w:after="0"/>
        <w:rPr>
          <w:rFonts w:asciiTheme="majorHAnsi" w:hAnsiTheme="majorHAnsi" w:cstheme="majorHAnsi"/>
          <w:sz w:val="24"/>
        </w:rPr>
      </w:pPr>
      <w:r w:rsidRPr="005A14D8">
        <w:rPr>
          <w:rFonts w:asciiTheme="majorHAnsi" w:hAnsiTheme="majorHAnsi" w:cstheme="majorHAnsi"/>
          <w:sz w:val="24"/>
        </w:rPr>
        <w:t>Tekort aan calcium, vit. B2 en vezels kunnen ontstaan,</w:t>
      </w:r>
    </w:p>
    <w:p w:rsidR="00CB5DEA" w:rsidRPr="00465EA4" w:rsidRDefault="00CB5DEA" w:rsidP="00CB5DEA">
      <w:pPr>
        <w:pStyle w:val="Heading1"/>
        <w:rPr>
          <w:sz w:val="20"/>
        </w:rPr>
      </w:pPr>
      <w:r w:rsidRPr="00465EA4">
        <w:t xml:space="preserve">Consequenties voedingsstoffen </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 xml:space="preserve">Hoe zit het met de energie-inname en voedingstoestand van de veganisten, </w:t>
      </w:r>
      <w:r w:rsidR="00D35E50" w:rsidRPr="005A14D8">
        <w:rPr>
          <w:rFonts w:asciiTheme="majorHAnsi" w:hAnsiTheme="majorHAnsi" w:cstheme="majorHAnsi"/>
          <w:sz w:val="24"/>
        </w:rPr>
        <w:t>vegetariërs</w:t>
      </w:r>
      <w:r w:rsidRPr="005A14D8">
        <w:rPr>
          <w:rFonts w:asciiTheme="majorHAnsi" w:hAnsiTheme="majorHAnsi" w:cstheme="majorHAnsi"/>
          <w:sz w:val="24"/>
        </w:rPr>
        <w:t xml:space="preserve">, macrobioten, </w:t>
      </w:r>
      <w:r w:rsidR="00D35E50" w:rsidRPr="005A14D8">
        <w:rPr>
          <w:rFonts w:asciiTheme="majorHAnsi" w:hAnsiTheme="majorHAnsi" w:cstheme="majorHAnsi"/>
          <w:sz w:val="24"/>
        </w:rPr>
        <w:t>etc.</w:t>
      </w:r>
      <w:r w:rsidRPr="005A14D8">
        <w:rPr>
          <w:rFonts w:asciiTheme="majorHAnsi" w:hAnsiTheme="majorHAnsi" w:cstheme="majorHAnsi"/>
          <w:sz w:val="24"/>
        </w:rPr>
        <w:t>?</w:t>
      </w:r>
    </w:p>
    <w:p w:rsidR="00CB5DEA" w:rsidRDefault="00CB5DEA" w:rsidP="00CB5DEA">
      <w:pPr>
        <w:pStyle w:val="Heading2"/>
      </w:pPr>
      <w:r>
        <w:t xml:space="preserve">Energie-inname en voedingstoestand </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Vegetarisch, lacto-ovo-vegetarisch en lactovegetarisch</w:t>
      </w:r>
    </w:p>
    <w:p w:rsidR="00CB5DEA" w:rsidRPr="005A14D8" w:rsidRDefault="00CB5DEA" w:rsidP="00AD5DE7">
      <w:pPr>
        <w:pStyle w:val="ListParagraph"/>
        <w:numPr>
          <w:ilvl w:val="0"/>
          <w:numId w:val="59"/>
        </w:numPr>
        <w:spacing w:after="0"/>
        <w:rPr>
          <w:rFonts w:asciiTheme="majorHAnsi" w:hAnsiTheme="majorHAnsi" w:cstheme="majorHAnsi"/>
          <w:sz w:val="24"/>
        </w:rPr>
      </w:pPr>
      <w:r w:rsidRPr="005A14D8">
        <w:rPr>
          <w:rFonts w:asciiTheme="majorHAnsi" w:hAnsiTheme="majorHAnsi" w:cstheme="majorHAnsi"/>
          <w:i/>
          <w:iCs/>
          <w:sz w:val="24"/>
        </w:rPr>
        <w:t xml:space="preserve">vergelijkbaar met omnivoor </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Macrobioten, antroposofen en veganisten</w:t>
      </w:r>
    </w:p>
    <w:p w:rsidR="00CB5DEA" w:rsidRPr="005A14D8" w:rsidRDefault="00CB5DEA" w:rsidP="00AD5DE7">
      <w:pPr>
        <w:pStyle w:val="ListParagraph"/>
        <w:numPr>
          <w:ilvl w:val="0"/>
          <w:numId w:val="58"/>
        </w:numPr>
        <w:spacing w:after="0"/>
        <w:rPr>
          <w:rFonts w:asciiTheme="majorHAnsi" w:hAnsiTheme="majorHAnsi" w:cstheme="majorHAnsi"/>
          <w:sz w:val="24"/>
        </w:rPr>
      </w:pPr>
      <w:r w:rsidRPr="005A14D8">
        <w:rPr>
          <w:rFonts w:asciiTheme="majorHAnsi" w:hAnsiTheme="majorHAnsi" w:cstheme="majorHAnsi"/>
          <w:sz w:val="24"/>
        </w:rPr>
        <w:t>Lagere energie-inname</w:t>
      </w:r>
    </w:p>
    <w:p w:rsidR="00CB5DEA" w:rsidRPr="005A14D8" w:rsidRDefault="00CB5DEA" w:rsidP="00AD5DE7">
      <w:pPr>
        <w:pStyle w:val="ListParagraph"/>
        <w:numPr>
          <w:ilvl w:val="0"/>
          <w:numId w:val="58"/>
        </w:numPr>
        <w:spacing w:after="0"/>
        <w:rPr>
          <w:rFonts w:asciiTheme="majorHAnsi" w:hAnsiTheme="majorHAnsi" w:cstheme="majorHAnsi"/>
          <w:sz w:val="24"/>
        </w:rPr>
      </w:pPr>
      <w:r w:rsidRPr="005A14D8">
        <w:rPr>
          <w:rFonts w:asciiTheme="majorHAnsi" w:hAnsiTheme="majorHAnsi" w:cstheme="majorHAnsi"/>
          <w:sz w:val="24"/>
        </w:rPr>
        <w:t>Minder verzadigde vetten</w:t>
      </w:r>
    </w:p>
    <w:p w:rsidR="00CB5DEA" w:rsidRPr="005A14D8" w:rsidRDefault="00CB5DEA" w:rsidP="00AD5DE7">
      <w:pPr>
        <w:pStyle w:val="ListParagraph"/>
        <w:numPr>
          <w:ilvl w:val="0"/>
          <w:numId w:val="58"/>
        </w:numPr>
        <w:spacing w:after="0"/>
        <w:rPr>
          <w:rFonts w:asciiTheme="majorHAnsi" w:hAnsiTheme="majorHAnsi" w:cstheme="majorHAnsi"/>
          <w:sz w:val="24"/>
        </w:rPr>
      </w:pPr>
      <w:r w:rsidRPr="005A14D8">
        <w:rPr>
          <w:rFonts w:asciiTheme="majorHAnsi" w:hAnsiTheme="majorHAnsi" w:cstheme="majorHAnsi"/>
          <w:sz w:val="24"/>
        </w:rPr>
        <w:t>Meer koolhydraten (</w:t>
      </w:r>
      <w:r w:rsidR="00D35E50" w:rsidRPr="005A14D8">
        <w:rPr>
          <w:rFonts w:asciiTheme="majorHAnsi" w:hAnsiTheme="majorHAnsi" w:cstheme="majorHAnsi"/>
          <w:sz w:val="24"/>
        </w:rPr>
        <w:t>m.n.</w:t>
      </w:r>
      <w:r w:rsidRPr="005A14D8">
        <w:rPr>
          <w:rFonts w:asciiTheme="majorHAnsi" w:hAnsiTheme="majorHAnsi" w:cstheme="majorHAnsi"/>
          <w:sz w:val="24"/>
        </w:rPr>
        <w:t xml:space="preserve"> zetmeel), minder suikers</w:t>
      </w:r>
    </w:p>
    <w:p w:rsidR="00CB5DEA" w:rsidRPr="005A14D8" w:rsidRDefault="00CB5DEA" w:rsidP="00AD5DE7">
      <w:pPr>
        <w:pStyle w:val="ListParagraph"/>
        <w:numPr>
          <w:ilvl w:val="0"/>
          <w:numId w:val="58"/>
        </w:numPr>
        <w:spacing w:after="0"/>
        <w:rPr>
          <w:rFonts w:asciiTheme="majorHAnsi" w:hAnsiTheme="majorHAnsi" w:cstheme="majorHAnsi"/>
          <w:sz w:val="24"/>
        </w:rPr>
      </w:pPr>
      <w:r w:rsidRPr="005A14D8">
        <w:rPr>
          <w:rFonts w:asciiTheme="majorHAnsi" w:hAnsiTheme="majorHAnsi" w:cstheme="majorHAnsi"/>
          <w:sz w:val="24"/>
        </w:rPr>
        <w:t>Meer voedingsvezel</w:t>
      </w:r>
    </w:p>
    <w:p w:rsidR="00CB5DEA" w:rsidRPr="005A14D8" w:rsidRDefault="00CB5DEA" w:rsidP="00AD5DE7">
      <w:pPr>
        <w:pStyle w:val="ListParagraph"/>
        <w:numPr>
          <w:ilvl w:val="0"/>
          <w:numId w:val="58"/>
        </w:numPr>
        <w:spacing w:after="0"/>
        <w:rPr>
          <w:rFonts w:asciiTheme="majorHAnsi" w:hAnsiTheme="majorHAnsi" w:cstheme="majorHAnsi"/>
          <w:sz w:val="24"/>
        </w:rPr>
      </w:pPr>
      <w:r w:rsidRPr="005A14D8">
        <w:rPr>
          <w:rFonts w:asciiTheme="majorHAnsi" w:hAnsiTheme="majorHAnsi" w:cstheme="majorHAnsi"/>
          <w:sz w:val="24"/>
        </w:rPr>
        <w:t>Meer vitamines, mineralen en bioactieve stoffen</w:t>
      </w:r>
    </w:p>
    <w:p w:rsidR="00CB5DEA" w:rsidRPr="005A14D8" w:rsidRDefault="00CB5DEA" w:rsidP="00AD5DE7">
      <w:pPr>
        <w:pStyle w:val="ListParagraph"/>
        <w:numPr>
          <w:ilvl w:val="0"/>
          <w:numId w:val="58"/>
        </w:numPr>
        <w:spacing w:after="0"/>
        <w:rPr>
          <w:rFonts w:asciiTheme="majorHAnsi" w:hAnsiTheme="majorHAnsi" w:cstheme="majorHAnsi"/>
          <w:sz w:val="24"/>
        </w:rPr>
      </w:pPr>
      <w:r w:rsidRPr="005A14D8">
        <w:rPr>
          <w:rFonts w:asciiTheme="majorHAnsi" w:hAnsiTheme="majorHAnsi" w:cstheme="majorHAnsi"/>
          <w:sz w:val="24"/>
        </w:rPr>
        <w:t>Minder zout</w:t>
      </w:r>
    </w:p>
    <w:p w:rsidR="00CB5DEA" w:rsidRPr="007B6C83" w:rsidRDefault="00CB5DEA" w:rsidP="00AD5DE7">
      <w:pPr>
        <w:pStyle w:val="ListParagraph"/>
        <w:numPr>
          <w:ilvl w:val="0"/>
          <w:numId w:val="58"/>
        </w:numPr>
      </w:pPr>
      <w:r w:rsidRPr="007B6C83">
        <w:t>Minder alcohol</w:t>
      </w:r>
    </w:p>
    <w:p w:rsidR="00CB5DEA" w:rsidRDefault="00CB5DEA" w:rsidP="00CB5DEA">
      <w:pPr>
        <w:pStyle w:val="Heading2"/>
      </w:pPr>
      <w:r>
        <w:t xml:space="preserve">Consumptie vetten bij alternatieve voeding </w:t>
      </w:r>
    </w:p>
    <w:p w:rsidR="00CB5DEA" w:rsidRPr="005A14D8" w:rsidRDefault="00CB5DEA" w:rsidP="00CB5DEA">
      <w:pPr>
        <w:rPr>
          <w:rFonts w:asciiTheme="majorHAnsi" w:hAnsiTheme="majorHAnsi" w:cstheme="majorHAnsi"/>
          <w:sz w:val="24"/>
        </w:rPr>
      </w:pPr>
      <w:r w:rsidRPr="005A14D8">
        <w:rPr>
          <w:rFonts w:asciiTheme="majorHAnsi" w:hAnsiTheme="majorHAnsi" w:cstheme="majorHAnsi"/>
          <w:sz w:val="24"/>
          <w:lang w:val="en-US"/>
        </w:rPr>
        <w:t>Dierlijke producten vaak rijk aan verzadigd vet en cholesterol</w:t>
      </w:r>
      <w:r w:rsidRPr="005A14D8">
        <w:rPr>
          <w:rFonts w:asciiTheme="majorHAnsi" w:hAnsiTheme="majorHAnsi" w:cstheme="majorHAnsi"/>
          <w:sz w:val="24"/>
          <w:lang w:val="en-US"/>
        </w:rPr>
        <w:sym w:font="Wingdings" w:char="F0E0"/>
      </w:r>
      <w:r w:rsidRPr="005A14D8">
        <w:rPr>
          <w:rFonts w:asciiTheme="majorHAnsi" w:hAnsiTheme="majorHAnsi" w:cstheme="majorHAnsi"/>
          <w:sz w:val="24"/>
          <w:lang w:val="en-US"/>
        </w:rPr>
        <w:t xml:space="preserve"> vegetariërs consumptie hoeveelheid vet meer in overeenstemming met aanbevelingen (33 en%)</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lang w:val="en-US"/>
        </w:rPr>
        <w:t>Vergelijk consumptie</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Regulier (VCP 2012-2016)      35 en%</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lang w:val="en-US"/>
        </w:rPr>
        <w:t>Veganisten                               29 en%</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lang w:val="en-US"/>
        </w:rPr>
        <w:t>Vegetariers</w:t>
      </w:r>
      <w:r w:rsidRPr="005A14D8">
        <w:rPr>
          <w:rFonts w:asciiTheme="majorHAnsi" w:hAnsiTheme="majorHAnsi" w:cstheme="majorHAnsi"/>
          <w:sz w:val="24"/>
          <w:lang w:val="en-US"/>
        </w:rPr>
        <w:tab/>
      </w:r>
      <w:r w:rsidRPr="005A14D8">
        <w:rPr>
          <w:rFonts w:asciiTheme="majorHAnsi" w:hAnsiTheme="majorHAnsi" w:cstheme="majorHAnsi"/>
          <w:sz w:val="24"/>
          <w:lang w:val="en-US"/>
        </w:rPr>
        <w:tab/>
        <w:t xml:space="preserve">        32 en%</w:t>
      </w:r>
    </w:p>
    <w:p w:rsidR="00CB5DEA" w:rsidRPr="005A14D8" w:rsidRDefault="00CB5DEA" w:rsidP="00CB5DEA">
      <w:pPr>
        <w:spacing w:after="0"/>
        <w:rPr>
          <w:rFonts w:asciiTheme="majorHAnsi" w:hAnsiTheme="majorHAnsi" w:cstheme="majorHAnsi"/>
          <w:sz w:val="24"/>
          <w:lang w:val="en-US"/>
        </w:rPr>
      </w:pPr>
      <w:r w:rsidRPr="005A14D8">
        <w:rPr>
          <w:rFonts w:asciiTheme="majorHAnsi" w:hAnsiTheme="majorHAnsi" w:cstheme="majorHAnsi"/>
          <w:sz w:val="24"/>
          <w:lang w:val="en-US"/>
        </w:rPr>
        <w:t>Lacto-ovo-veg.                         34 en%</w:t>
      </w:r>
    </w:p>
    <w:p w:rsidR="00CB5DEA" w:rsidRDefault="00CB5DEA" w:rsidP="00CB5DEA">
      <w:pPr>
        <w:pStyle w:val="Heading2"/>
      </w:pPr>
      <w:r>
        <w:t xml:space="preserve">Voedingsstoffen die </w:t>
      </w:r>
      <w:r w:rsidR="00D35E50">
        <w:t>vegetariërs</w:t>
      </w:r>
      <w:r>
        <w:t xml:space="preserve"> en vooral veganisten o.a. te kort komen</w:t>
      </w:r>
    </w:p>
    <w:p w:rsidR="00CB5DEA" w:rsidRDefault="00CB5DEA" w:rsidP="00CB5DEA">
      <w:pPr>
        <w:pStyle w:val="Heading3"/>
        <w:rPr>
          <w:lang w:val="en-US"/>
        </w:rPr>
      </w:pPr>
      <w:r w:rsidRPr="001124B6">
        <w:rPr>
          <w:lang w:val="en-US"/>
        </w:rPr>
        <w:t>Ijzer</w:t>
      </w:r>
    </w:p>
    <w:p w:rsidR="00CB5DEA" w:rsidRPr="00081EDC" w:rsidRDefault="00CB5DEA" w:rsidP="00CB5DEA">
      <w:pPr>
        <w:pStyle w:val="Heading4"/>
      </w:pPr>
      <w:r w:rsidRPr="00081EDC">
        <w:t xml:space="preserve">Functie: </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In het lichaam:</w:t>
      </w:r>
      <w:r w:rsidRPr="005A14D8">
        <w:rPr>
          <w:rFonts w:asciiTheme="majorHAnsi" w:hAnsiTheme="majorHAnsi" w:cstheme="majorHAnsi"/>
          <w:noProof/>
          <w:sz w:val="24"/>
        </w:rPr>
        <w:t xml:space="preserve"> </w:t>
      </w:r>
    </w:p>
    <w:p w:rsidR="00CB5DEA" w:rsidRPr="005A14D8" w:rsidRDefault="00CB5DEA" w:rsidP="00AD5DE7">
      <w:pPr>
        <w:pStyle w:val="ListParagraph"/>
        <w:numPr>
          <w:ilvl w:val="0"/>
          <w:numId w:val="63"/>
        </w:numPr>
        <w:spacing w:after="0"/>
        <w:rPr>
          <w:rFonts w:asciiTheme="majorHAnsi" w:hAnsiTheme="majorHAnsi" w:cstheme="majorHAnsi"/>
          <w:sz w:val="24"/>
        </w:rPr>
      </w:pPr>
      <w:r w:rsidRPr="005A14D8">
        <w:rPr>
          <w:rFonts w:asciiTheme="majorHAnsi" w:hAnsiTheme="majorHAnsi" w:cstheme="majorHAnsi"/>
          <w:sz w:val="24"/>
        </w:rPr>
        <w:t xml:space="preserve">Als bestanddeel van hemoglobine in rode bloedcellen en myoglobine (zuurstofvoorziening in spiercellen) </w:t>
      </w:r>
    </w:p>
    <w:p w:rsidR="00CB5DEA" w:rsidRPr="005A14D8" w:rsidRDefault="00CB5DEA" w:rsidP="00AD5DE7">
      <w:pPr>
        <w:pStyle w:val="ListParagraph"/>
        <w:numPr>
          <w:ilvl w:val="0"/>
          <w:numId w:val="63"/>
        </w:numPr>
        <w:spacing w:after="0"/>
        <w:rPr>
          <w:rFonts w:asciiTheme="majorHAnsi" w:hAnsiTheme="majorHAnsi" w:cstheme="majorHAnsi"/>
          <w:sz w:val="24"/>
        </w:rPr>
      </w:pPr>
      <w:r w:rsidRPr="005A14D8">
        <w:rPr>
          <w:rFonts w:asciiTheme="majorHAnsi" w:hAnsiTheme="majorHAnsi" w:cstheme="majorHAnsi"/>
          <w:sz w:val="24"/>
        </w:rPr>
        <w:lastRenderedPageBreak/>
        <w:t>div. enzymen o.a. energiemetabolisme</w:t>
      </w:r>
    </w:p>
    <w:p w:rsidR="00CB5DEA" w:rsidRPr="005A14D8" w:rsidRDefault="00CB5DEA" w:rsidP="00AD5DE7">
      <w:pPr>
        <w:pStyle w:val="ListParagraph"/>
        <w:numPr>
          <w:ilvl w:val="0"/>
          <w:numId w:val="63"/>
        </w:numPr>
        <w:spacing w:after="0"/>
        <w:rPr>
          <w:rFonts w:asciiTheme="majorHAnsi" w:hAnsiTheme="majorHAnsi" w:cstheme="majorHAnsi"/>
          <w:sz w:val="24"/>
        </w:rPr>
      </w:pPr>
      <w:r w:rsidRPr="005A14D8">
        <w:rPr>
          <w:rFonts w:asciiTheme="majorHAnsi" w:hAnsiTheme="majorHAnsi" w:cstheme="majorHAnsi"/>
          <w:sz w:val="24"/>
        </w:rPr>
        <w:t>Normale werking van het afweersysteem</w:t>
      </w:r>
    </w:p>
    <w:p w:rsidR="00CB5DEA" w:rsidRPr="005A14D8" w:rsidRDefault="00CB5DEA" w:rsidP="00AD5DE7">
      <w:pPr>
        <w:pStyle w:val="ListParagraph"/>
        <w:numPr>
          <w:ilvl w:val="0"/>
          <w:numId w:val="63"/>
        </w:numPr>
        <w:spacing w:after="0"/>
        <w:rPr>
          <w:rFonts w:asciiTheme="majorHAnsi" w:hAnsiTheme="majorHAnsi" w:cstheme="majorHAnsi"/>
          <w:sz w:val="24"/>
        </w:rPr>
      </w:pPr>
      <w:r w:rsidRPr="005A14D8">
        <w:rPr>
          <w:rFonts w:asciiTheme="majorHAnsi" w:hAnsiTheme="majorHAnsi" w:cstheme="majorHAnsi"/>
          <w:sz w:val="24"/>
        </w:rPr>
        <w:t>Onderdeel van enzymen (maken energie vrij)</w:t>
      </w:r>
    </w:p>
    <w:p w:rsidR="00CB5DEA" w:rsidRPr="005A14D8" w:rsidRDefault="00CB5DEA" w:rsidP="00CB5DEA">
      <w:pPr>
        <w:spacing w:after="0"/>
        <w:rPr>
          <w:rFonts w:asciiTheme="majorHAnsi" w:hAnsiTheme="majorHAnsi" w:cstheme="majorHAnsi"/>
          <w:sz w:val="24"/>
        </w:rPr>
      </w:pPr>
    </w:p>
    <w:p w:rsidR="00CB5DEA" w:rsidRPr="005A14D8" w:rsidRDefault="00D35E50" w:rsidP="00CB5DEA">
      <w:pPr>
        <w:spacing w:after="0"/>
        <w:rPr>
          <w:rFonts w:asciiTheme="majorHAnsi" w:hAnsiTheme="majorHAnsi" w:cstheme="majorHAnsi"/>
          <w:sz w:val="24"/>
        </w:rPr>
      </w:pPr>
      <w:r w:rsidRPr="005A14D8">
        <w:rPr>
          <w:rFonts w:asciiTheme="majorHAnsi" w:hAnsiTheme="majorHAnsi" w:cstheme="majorHAnsi"/>
          <w:sz w:val="24"/>
        </w:rPr>
        <w:t>ijzer</w:t>
      </w:r>
      <w:r w:rsidR="00CB5DEA" w:rsidRPr="005A14D8">
        <w:rPr>
          <w:rFonts w:asciiTheme="majorHAnsi" w:hAnsiTheme="majorHAnsi" w:cstheme="majorHAnsi"/>
          <w:sz w:val="24"/>
        </w:rPr>
        <w:t xml:space="preserve"> zit in voedingsmiddelen zoals: </w:t>
      </w:r>
    </w:p>
    <w:p w:rsidR="00CB5DEA" w:rsidRPr="005A14D8" w:rsidRDefault="00CB5DEA" w:rsidP="00AD5DE7">
      <w:pPr>
        <w:pStyle w:val="ListParagraph"/>
        <w:numPr>
          <w:ilvl w:val="0"/>
          <w:numId w:val="63"/>
        </w:numPr>
        <w:spacing w:after="0"/>
        <w:rPr>
          <w:rFonts w:asciiTheme="majorHAnsi" w:hAnsiTheme="majorHAnsi" w:cstheme="majorHAnsi"/>
          <w:sz w:val="24"/>
        </w:rPr>
      </w:pPr>
      <w:r w:rsidRPr="005A14D8">
        <w:rPr>
          <w:rFonts w:asciiTheme="majorHAnsi" w:hAnsiTheme="majorHAnsi" w:cstheme="majorHAnsi"/>
          <w:sz w:val="24"/>
        </w:rPr>
        <w:t>groene groenten</w:t>
      </w:r>
    </w:p>
    <w:p w:rsidR="00CB5DEA" w:rsidRPr="005A14D8" w:rsidRDefault="00CB5DEA" w:rsidP="00AD5DE7">
      <w:pPr>
        <w:pStyle w:val="ListParagraph"/>
        <w:numPr>
          <w:ilvl w:val="0"/>
          <w:numId w:val="63"/>
        </w:numPr>
        <w:spacing w:after="0"/>
        <w:rPr>
          <w:rFonts w:asciiTheme="majorHAnsi" w:hAnsiTheme="majorHAnsi" w:cstheme="majorHAnsi"/>
          <w:sz w:val="24"/>
        </w:rPr>
      </w:pPr>
      <w:r w:rsidRPr="005A14D8">
        <w:rPr>
          <w:rFonts w:asciiTheme="majorHAnsi" w:hAnsiTheme="majorHAnsi" w:cstheme="majorHAnsi"/>
          <w:sz w:val="24"/>
        </w:rPr>
        <w:t>vlees</w:t>
      </w:r>
    </w:p>
    <w:p w:rsidR="00CB5DEA" w:rsidRPr="005A14D8" w:rsidRDefault="00CB5DEA" w:rsidP="00AD5DE7">
      <w:pPr>
        <w:pStyle w:val="ListParagraph"/>
        <w:numPr>
          <w:ilvl w:val="0"/>
          <w:numId w:val="63"/>
        </w:numPr>
        <w:spacing w:after="0"/>
        <w:rPr>
          <w:rFonts w:asciiTheme="majorHAnsi" w:hAnsiTheme="majorHAnsi" w:cstheme="majorHAnsi"/>
          <w:sz w:val="24"/>
        </w:rPr>
      </w:pPr>
      <w:r w:rsidRPr="005A14D8">
        <w:rPr>
          <w:rFonts w:asciiTheme="majorHAnsi" w:hAnsiTheme="majorHAnsi" w:cstheme="majorHAnsi"/>
          <w:sz w:val="24"/>
        </w:rPr>
        <w:t xml:space="preserve">volkoren, vezelrijke broodsoorten </w:t>
      </w:r>
    </w:p>
    <w:p w:rsidR="00CB5DEA" w:rsidRPr="005A14D8" w:rsidRDefault="00CB5DEA" w:rsidP="00AD5DE7">
      <w:pPr>
        <w:pStyle w:val="ListParagraph"/>
        <w:numPr>
          <w:ilvl w:val="0"/>
          <w:numId w:val="63"/>
        </w:numPr>
        <w:spacing w:after="0"/>
        <w:rPr>
          <w:rFonts w:asciiTheme="majorHAnsi" w:hAnsiTheme="majorHAnsi" w:cstheme="majorHAnsi"/>
          <w:sz w:val="24"/>
        </w:rPr>
      </w:pPr>
      <w:r w:rsidRPr="005A14D8">
        <w:rPr>
          <w:rFonts w:asciiTheme="majorHAnsi" w:hAnsiTheme="majorHAnsi" w:cstheme="majorHAnsi"/>
          <w:sz w:val="24"/>
        </w:rPr>
        <w:t>appelstroop</w:t>
      </w:r>
    </w:p>
    <w:p w:rsidR="00CB5DEA" w:rsidRPr="005A14D8" w:rsidRDefault="00CB5DEA" w:rsidP="00CB5DEA">
      <w:pPr>
        <w:spacing w:after="0"/>
        <w:rPr>
          <w:rFonts w:asciiTheme="majorHAnsi" w:hAnsiTheme="majorHAnsi" w:cstheme="majorHAnsi"/>
          <w:sz w:val="24"/>
        </w:rPr>
      </w:pP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 xml:space="preserve">ijzer zit ook in het lichaam: </w:t>
      </w:r>
    </w:p>
    <w:p w:rsidR="00CB5DEA" w:rsidRPr="005A14D8" w:rsidRDefault="00CB5DEA" w:rsidP="00AD5DE7">
      <w:pPr>
        <w:pStyle w:val="ListParagraph"/>
        <w:numPr>
          <w:ilvl w:val="0"/>
          <w:numId w:val="64"/>
        </w:numPr>
        <w:spacing w:after="0"/>
        <w:rPr>
          <w:rFonts w:asciiTheme="majorHAnsi" w:hAnsiTheme="majorHAnsi" w:cstheme="majorHAnsi"/>
          <w:sz w:val="24"/>
        </w:rPr>
      </w:pPr>
      <w:r w:rsidRPr="005A14D8">
        <w:rPr>
          <w:rFonts w:asciiTheme="majorHAnsi" w:hAnsiTheme="majorHAnsi" w:cstheme="majorHAnsi"/>
          <w:sz w:val="24"/>
        </w:rPr>
        <w:t xml:space="preserve">In beenmerg, lever en mild voorraad van lichaamsijzer (20%) </w:t>
      </w:r>
    </w:p>
    <w:p w:rsidR="00CB5DEA" w:rsidRPr="005A14D8" w:rsidRDefault="00CB5DEA" w:rsidP="00AD5DE7">
      <w:pPr>
        <w:pStyle w:val="ListParagraph"/>
        <w:numPr>
          <w:ilvl w:val="0"/>
          <w:numId w:val="64"/>
        </w:numPr>
        <w:spacing w:after="0"/>
        <w:rPr>
          <w:rFonts w:asciiTheme="majorHAnsi" w:hAnsiTheme="majorHAnsi" w:cstheme="majorHAnsi"/>
          <w:sz w:val="24"/>
        </w:rPr>
      </w:pPr>
      <w:r w:rsidRPr="005A14D8">
        <w:rPr>
          <w:rFonts w:asciiTheme="majorHAnsi" w:hAnsiTheme="majorHAnsi" w:cstheme="majorHAnsi"/>
          <w:sz w:val="24"/>
        </w:rPr>
        <w:t xml:space="preserve">Lichaam gaat zuinig om met ijzer, recyclet het als er </w:t>
      </w:r>
      <w:r w:rsidR="00D35E50" w:rsidRPr="005A14D8">
        <w:rPr>
          <w:rFonts w:asciiTheme="majorHAnsi" w:hAnsiTheme="majorHAnsi" w:cstheme="majorHAnsi"/>
          <w:sz w:val="24"/>
        </w:rPr>
        <w:t>te kort</w:t>
      </w:r>
      <w:r w:rsidRPr="005A14D8">
        <w:rPr>
          <w:rFonts w:asciiTheme="majorHAnsi" w:hAnsiTheme="majorHAnsi" w:cstheme="majorHAnsi"/>
          <w:sz w:val="24"/>
        </w:rPr>
        <w:t xml:space="preserve"> is.</w:t>
      </w:r>
    </w:p>
    <w:p w:rsidR="00CB5DEA" w:rsidRPr="005A14D8" w:rsidRDefault="00CB5DEA" w:rsidP="00CB5DEA">
      <w:pPr>
        <w:spacing w:after="0"/>
        <w:rPr>
          <w:rFonts w:asciiTheme="majorHAnsi" w:hAnsiTheme="majorHAnsi" w:cstheme="majorHAnsi"/>
          <w:sz w:val="24"/>
        </w:rPr>
      </w:pPr>
      <w:r w:rsidRPr="005A14D8">
        <w:rPr>
          <w:rFonts w:asciiTheme="majorHAnsi" w:hAnsiTheme="majorHAnsi" w:cstheme="majorHAnsi"/>
          <w:sz w:val="24"/>
        </w:rPr>
        <w:t xml:space="preserve">Naast hoeveelheid ijzer is ook de chemische vorm belangrijk </w:t>
      </w:r>
    </w:p>
    <w:p w:rsidR="00CB5DEA" w:rsidRDefault="00CB5DEA" w:rsidP="00CB5DEA">
      <w:pPr>
        <w:pStyle w:val="Heading4"/>
        <w:rPr>
          <w:lang w:val="en-US"/>
        </w:rPr>
      </w:pPr>
      <w:r w:rsidRPr="00F15DB3">
        <w:rPr>
          <w:u w:val="single"/>
          <w:lang w:val="en-US"/>
        </w:rPr>
        <w:t>Vormen</w:t>
      </w:r>
      <w:r w:rsidRPr="00081EDC">
        <w:rPr>
          <w:u w:val="single"/>
          <w:lang w:val="en-US"/>
        </w:rPr>
        <w:t xml:space="preserve"> </w:t>
      </w:r>
      <w:r>
        <w:rPr>
          <w:lang w:val="en-US"/>
        </w:rPr>
        <w:t xml:space="preserve">van ijzer in de voeding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noProof/>
          <w:sz w:val="24"/>
          <w:u w:val="single"/>
        </w:rPr>
        <w:drawing>
          <wp:anchor distT="0" distB="0" distL="114300" distR="114300" simplePos="0" relativeHeight="251661312" behindDoc="1" locked="0" layoutInCell="1" allowOverlap="1" wp14:anchorId="1FB6A445" wp14:editId="3CC89B52">
            <wp:simplePos x="0" y="0"/>
            <wp:positionH relativeFrom="column">
              <wp:posOffset>4114165</wp:posOffset>
            </wp:positionH>
            <wp:positionV relativeFrom="paragraph">
              <wp:posOffset>3810</wp:posOffset>
            </wp:positionV>
            <wp:extent cx="1196340" cy="1332288"/>
            <wp:effectExtent l="0" t="0" r="3810" b="1270"/>
            <wp:wrapTight wrapText="bothSides">
              <wp:wrapPolygon edited="0">
                <wp:start x="0" y="0"/>
                <wp:lineTo x="0" y="21312"/>
                <wp:lineTo x="21325" y="21312"/>
                <wp:lineTo x="2132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5979" t="36684" r="2381" b="40271"/>
                    <a:stretch/>
                  </pic:blipFill>
                  <pic:spPr bwMode="auto">
                    <a:xfrm>
                      <a:off x="0" y="0"/>
                      <a:ext cx="1196340" cy="1332288"/>
                    </a:xfrm>
                    <a:prstGeom prst="rect">
                      <a:avLst/>
                    </a:prstGeom>
                    <a:ln>
                      <a:noFill/>
                    </a:ln>
                    <a:extLst>
                      <a:ext uri="{53640926-AAD7-44D8-BBD7-CCE9431645EC}">
                        <a14:shadowObscured xmlns:a14="http://schemas.microsoft.com/office/drawing/2010/main"/>
                      </a:ext>
                    </a:extLst>
                  </pic:spPr>
                </pic:pic>
              </a:graphicData>
            </a:graphic>
          </wp:anchor>
        </w:drawing>
      </w:r>
      <w:r w:rsidRPr="00B37DAD">
        <w:rPr>
          <w:rFonts w:asciiTheme="majorHAnsi" w:hAnsiTheme="majorHAnsi" w:cstheme="majorHAnsi"/>
          <w:sz w:val="24"/>
        </w:rPr>
        <w:t>Haem-ijzer (Fe</w:t>
      </w:r>
      <w:r w:rsidRPr="00B37DAD">
        <w:rPr>
          <w:rFonts w:asciiTheme="majorHAnsi" w:hAnsiTheme="majorHAnsi" w:cstheme="majorHAnsi"/>
          <w:sz w:val="24"/>
          <w:vertAlign w:val="superscript"/>
        </w:rPr>
        <w:t>2+)</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Vlees (40% haem/ 60% non-haem)</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Goed geabsorbeerd</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 xml:space="preserve">Ook in minder zuur milieu oplosbaar </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Organisch</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Gebonden aan eiwit (hemo of myoglobine)</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Non-haem ijzer (Fe</w:t>
      </w:r>
      <w:r w:rsidRPr="00B37DAD">
        <w:rPr>
          <w:rFonts w:asciiTheme="majorHAnsi" w:hAnsiTheme="majorHAnsi" w:cstheme="majorHAnsi"/>
          <w:sz w:val="24"/>
          <w:vertAlign w:val="superscript"/>
        </w:rPr>
        <w:t>3+</w:t>
      </w:r>
      <w:r w:rsidRPr="00B37DAD">
        <w:rPr>
          <w:rFonts w:asciiTheme="majorHAnsi" w:hAnsiTheme="majorHAnsi" w:cstheme="majorHAnsi"/>
          <w:sz w:val="24"/>
        </w:rPr>
        <w:t>)</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Plantaardige producten (100% non-haem)</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Alleen oplosbaar (dus opneembaar) in zuur milieu</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Minder goed opgenomen</w:t>
      </w:r>
    </w:p>
    <w:p w:rsidR="00CB5DEA" w:rsidRPr="00B37DAD" w:rsidRDefault="00CB5DEA" w:rsidP="00CB5DEA">
      <w:pPr>
        <w:pStyle w:val="ListParagraph"/>
        <w:numPr>
          <w:ilvl w:val="1"/>
          <w:numId w:val="3"/>
        </w:numPr>
        <w:spacing w:after="0"/>
        <w:rPr>
          <w:rFonts w:asciiTheme="majorHAnsi" w:hAnsiTheme="majorHAnsi" w:cstheme="majorHAnsi"/>
          <w:sz w:val="24"/>
        </w:rPr>
      </w:pPr>
      <w:r w:rsidRPr="00B37DAD">
        <w:rPr>
          <w:rFonts w:asciiTheme="majorHAnsi" w:hAnsiTheme="majorHAnsi" w:cstheme="majorHAnsi"/>
          <w:sz w:val="24"/>
        </w:rPr>
        <w:t xml:space="preserve">Beter opgenomen met vitamine C </w:t>
      </w:r>
    </w:p>
    <w:p w:rsidR="00CB5DEA" w:rsidRPr="00B37DAD" w:rsidRDefault="00CB5DEA" w:rsidP="00CB5DEA">
      <w:pPr>
        <w:pStyle w:val="ListParagraph"/>
        <w:numPr>
          <w:ilvl w:val="1"/>
          <w:numId w:val="3"/>
        </w:numPr>
        <w:spacing w:after="0"/>
        <w:rPr>
          <w:rFonts w:asciiTheme="majorHAnsi" w:hAnsiTheme="majorHAnsi" w:cstheme="majorHAnsi"/>
          <w:sz w:val="24"/>
        </w:rPr>
      </w:pPr>
      <w:r w:rsidRPr="00B37DAD">
        <w:rPr>
          <w:rFonts w:asciiTheme="majorHAnsi" w:hAnsiTheme="majorHAnsi" w:cstheme="majorHAnsi"/>
          <w:sz w:val="24"/>
        </w:rPr>
        <w:t>Opname verslechterd door o.m. oxaalzuur en fytinezuur</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lang w:val="en-US"/>
        </w:rPr>
        <w:t>anorganisch</w:t>
      </w:r>
    </w:p>
    <w:p w:rsidR="00CB5DEA" w:rsidRPr="001124B6" w:rsidRDefault="00CB5DEA" w:rsidP="00CB5DEA">
      <w:pPr>
        <w:pStyle w:val="Heading4"/>
      </w:pPr>
      <w:r w:rsidRPr="001124B6">
        <w:t xml:space="preserve">Aanbevolen hoeveelheid: </w:t>
      </w:r>
    </w:p>
    <w:p w:rsidR="00CB5DEA" w:rsidRPr="00B37DAD" w:rsidRDefault="00CB5DEA" w:rsidP="00CB5DEA">
      <w:pPr>
        <w:spacing w:after="0"/>
        <w:rPr>
          <w:rFonts w:asciiTheme="majorHAnsi" w:hAnsiTheme="majorHAnsi" w:cstheme="majorHAnsi"/>
          <w:b/>
          <w:sz w:val="24"/>
        </w:rPr>
      </w:pPr>
      <w:r w:rsidRPr="00B37DAD">
        <w:rPr>
          <w:rFonts w:asciiTheme="majorHAnsi" w:hAnsiTheme="majorHAnsi" w:cstheme="majorHAnsi"/>
          <w:b/>
          <w:sz w:val="24"/>
        </w:rPr>
        <w:t>Normale aanbevolen hoeveelheid:</w:t>
      </w:r>
    </w:p>
    <w:p w:rsidR="00CB5DEA" w:rsidRPr="00B37DAD" w:rsidRDefault="00CB5DEA" w:rsidP="00CB5DEA">
      <w:pPr>
        <w:spacing w:after="0"/>
        <w:ind w:left="360"/>
        <w:rPr>
          <w:rFonts w:asciiTheme="majorHAnsi" w:hAnsiTheme="majorHAnsi" w:cstheme="majorHAnsi"/>
          <w:sz w:val="24"/>
        </w:rPr>
      </w:pPr>
      <w:r w:rsidRPr="00B37DAD">
        <w:rPr>
          <w:rFonts w:asciiTheme="majorHAnsi" w:hAnsiTheme="majorHAnsi" w:cstheme="majorHAnsi"/>
          <w:sz w:val="24"/>
        </w:rPr>
        <w:t xml:space="preserve">Mannen: </w:t>
      </w:r>
    </w:p>
    <w:p w:rsidR="00CB5DEA" w:rsidRPr="00B37DAD" w:rsidRDefault="00CB5DEA" w:rsidP="00AD5DE7">
      <w:pPr>
        <w:pStyle w:val="ListParagraph"/>
        <w:numPr>
          <w:ilvl w:val="0"/>
          <w:numId w:val="64"/>
        </w:numPr>
        <w:spacing w:after="0"/>
        <w:ind w:left="1080"/>
        <w:rPr>
          <w:rFonts w:asciiTheme="majorHAnsi" w:hAnsiTheme="majorHAnsi" w:cstheme="majorHAnsi"/>
          <w:sz w:val="24"/>
        </w:rPr>
      </w:pPr>
      <w:r w:rsidRPr="00B37DAD">
        <w:rPr>
          <w:rFonts w:asciiTheme="majorHAnsi" w:hAnsiTheme="majorHAnsi" w:cstheme="majorHAnsi"/>
          <w:sz w:val="24"/>
        </w:rPr>
        <w:t>9-19 jaar: 11 mg</w:t>
      </w:r>
    </w:p>
    <w:p w:rsidR="00CB5DEA" w:rsidRPr="00B37DAD" w:rsidRDefault="00CB5DEA" w:rsidP="00AD5DE7">
      <w:pPr>
        <w:pStyle w:val="ListParagraph"/>
        <w:numPr>
          <w:ilvl w:val="0"/>
          <w:numId w:val="64"/>
        </w:numPr>
        <w:spacing w:after="0"/>
        <w:ind w:left="1080"/>
        <w:rPr>
          <w:rFonts w:asciiTheme="majorHAnsi" w:hAnsiTheme="majorHAnsi" w:cstheme="majorHAnsi"/>
          <w:sz w:val="24"/>
        </w:rPr>
      </w:pPr>
      <w:r w:rsidRPr="00B37DAD">
        <w:rPr>
          <w:rFonts w:asciiTheme="majorHAnsi" w:hAnsiTheme="majorHAnsi" w:cstheme="majorHAnsi"/>
          <w:sz w:val="24"/>
        </w:rPr>
        <w:t>19-&gt;70: 9 mg</w:t>
      </w:r>
    </w:p>
    <w:p w:rsidR="00CB5DEA" w:rsidRPr="00B37DAD" w:rsidRDefault="00CB5DEA" w:rsidP="00CB5DEA">
      <w:pPr>
        <w:spacing w:after="0"/>
        <w:ind w:left="360"/>
        <w:rPr>
          <w:rFonts w:asciiTheme="majorHAnsi" w:hAnsiTheme="majorHAnsi" w:cstheme="majorHAnsi"/>
          <w:sz w:val="24"/>
        </w:rPr>
      </w:pPr>
      <w:r w:rsidRPr="00B37DAD">
        <w:rPr>
          <w:rFonts w:asciiTheme="majorHAnsi" w:hAnsiTheme="majorHAnsi" w:cstheme="majorHAnsi"/>
          <w:sz w:val="24"/>
        </w:rPr>
        <w:t xml:space="preserve">Vrouwen: </w:t>
      </w:r>
    </w:p>
    <w:p w:rsidR="00CB5DEA" w:rsidRPr="00B37DAD" w:rsidRDefault="00CB5DEA" w:rsidP="00AD5DE7">
      <w:pPr>
        <w:pStyle w:val="ListParagraph"/>
        <w:numPr>
          <w:ilvl w:val="0"/>
          <w:numId w:val="64"/>
        </w:numPr>
        <w:spacing w:after="0"/>
        <w:ind w:left="1080"/>
        <w:rPr>
          <w:rFonts w:asciiTheme="majorHAnsi" w:hAnsiTheme="majorHAnsi" w:cstheme="majorHAnsi"/>
          <w:sz w:val="24"/>
        </w:rPr>
      </w:pPr>
      <w:r w:rsidRPr="00B37DAD">
        <w:rPr>
          <w:rFonts w:asciiTheme="majorHAnsi" w:hAnsiTheme="majorHAnsi" w:cstheme="majorHAnsi"/>
          <w:sz w:val="24"/>
        </w:rPr>
        <w:t xml:space="preserve">9-13 </w:t>
      </w:r>
      <w:r w:rsidR="00D35E50" w:rsidRPr="00B37DAD">
        <w:rPr>
          <w:rFonts w:asciiTheme="majorHAnsi" w:hAnsiTheme="majorHAnsi" w:cstheme="majorHAnsi"/>
          <w:sz w:val="24"/>
        </w:rPr>
        <w:t>jr.</w:t>
      </w:r>
      <w:r w:rsidRPr="00B37DAD">
        <w:rPr>
          <w:rFonts w:asciiTheme="majorHAnsi" w:hAnsiTheme="majorHAnsi" w:cstheme="majorHAnsi"/>
          <w:sz w:val="24"/>
        </w:rPr>
        <w:t>: 11 mg</w:t>
      </w:r>
    </w:p>
    <w:p w:rsidR="00CB5DEA" w:rsidRPr="00B37DAD" w:rsidRDefault="00CB5DEA" w:rsidP="00AD5DE7">
      <w:pPr>
        <w:pStyle w:val="ListParagraph"/>
        <w:numPr>
          <w:ilvl w:val="0"/>
          <w:numId w:val="64"/>
        </w:numPr>
        <w:spacing w:after="0"/>
        <w:ind w:left="1080"/>
        <w:rPr>
          <w:rFonts w:asciiTheme="majorHAnsi" w:hAnsiTheme="majorHAnsi" w:cstheme="majorHAnsi"/>
          <w:sz w:val="24"/>
        </w:rPr>
      </w:pPr>
      <w:r w:rsidRPr="00B37DAD">
        <w:rPr>
          <w:rFonts w:asciiTheme="majorHAnsi" w:hAnsiTheme="majorHAnsi" w:cstheme="majorHAnsi"/>
          <w:sz w:val="24"/>
        </w:rPr>
        <w:t xml:space="preserve">14-50 </w:t>
      </w:r>
      <w:r w:rsidR="00D35E50" w:rsidRPr="00B37DAD">
        <w:rPr>
          <w:rFonts w:asciiTheme="majorHAnsi" w:hAnsiTheme="majorHAnsi" w:cstheme="majorHAnsi"/>
          <w:sz w:val="24"/>
        </w:rPr>
        <w:t>jr.</w:t>
      </w:r>
      <w:r w:rsidRPr="00B37DAD">
        <w:rPr>
          <w:rFonts w:asciiTheme="majorHAnsi" w:hAnsiTheme="majorHAnsi" w:cstheme="majorHAnsi"/>
          <w:sz w:val="24"/>
        </w:rPr>
        <w:t>: 15 mg</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Vrouwen in de overgang en 50- &gt;70 </w:t>
      </w:r>
      <w:r w:rsidR="00D35E50" w:rsidRPr="00B37DAD">
        <w:rPr>
          <w:rFonts w:asciiTheme="majorHAnsi" w:hAnsiTheme="majorHAnsi" w:cstheme="majorHAnsi"/>
          <w:sz w:val="24"/>
        </w:rPr>
        <w:t>jr.</w:t>
      </w:r>
      <w:r w:rsidRPr="00B37DAD">
        <w:rPr>
          <w:rFonts w:asciiTheme="majorHAnsi" w:hAnsiTheme="majorHAnsi" w:cstheme="majorHAnsi"/>
          <w:sz w:val="24"/>
        </w:rPr>
        <w:t>: 9 mg</w:t>
      </w:r>
    </w:p>
    <w:p w:rsidR="00CB5DEA" w:rsidRPr="00B37DAD" w:rsidRDefault="00CB5DEA" w:rsidP="00CB5DEA">
      <w:pPr>
        <w:spacing w:after="0"/>
        <w:rPr>
          <w:rFonts w:asciiTheme="majorHAnsi" w:hAnsiTheme="majorHAnsi" w:cstheme="majorHAnsi"/>
          <w:b/>
          <w:sz w:val="24"/>
        </w:rPr>
      </w:pPr>
      <w:r w:rsidRPr="00B37DAD">
        <w:rPr>
          <w:rFonts w:asciiTheme="majorHAnsi" w:hAnsiTheme="majorHAnsi" w:cstheme="majorHAnsi"/>
          <w:b/>
          <w:sz w:val="24"/>
        </w:rPr>
        <w:t xml:space="preserve">Voor </w:t>
      </w:r>
      <w:r w:rsidR="00D35E50" w:rsidRPr="00B37DAD">
        <w:rPr>
          <w:rFonts w:asciiTheme="majorHAnsi" w:hAnsiTheme="majorHAnsi" w:cstheme="majorHAnsi"/>
          <w:b/>
          <w:sz w:val="24"/>
        </w:rPr>
        <w:t>vegetariërs</w:t>
      </w:r>
      <w:r w:rsidRPr="00B37DAD">
        <w:rPr>
          <w:rFonts w:asciiTheme="majorHAnsi" w:hAnsiTheme="majorHAnsi" w:cstheme="majorHAnsi"/>
          <w:b/>
          <w:sz w:val="24"/>
        </w:rPr>
        <w:t xml:space="preserve">: </w:t>
      </w:r>
    </w:p>
    <w:p w:rsidR="00CB5DEA" w:rsidRPr="00B37DAD" w:rsidRDefault="00CB5DEA" w:rsidP="00AD5DE7">
      <w:pPr>
        <w:pStyle w:val="ListParagraph"/>
        <w:numPr>
          <w:ilvl w:val="0"/>
          <w:numId w:val="65"/>
        </w:numPr>
        <w:spacing w:after="0"/>
        <w:rPr>
          <w:rFonts w:asciiTheme="majorHAnsi" w:hAnsiTheme="majorHAnsi" w:cstheme="majorHAnsi"/>
          <w:sz w:val="24"/>
        </w:rPr>
      </w:pPr>
      <w:r w:rsidRPr="00B37DAD">
        <w:rPr>
          <w:rFonts w:asciiTheme="majorHAnsi" w:hAnsiTheme="majorHAnsi" w:cstheme="majorHAnsi"/>
          <w:sz w:val="24"/>
        </w:rPr>
        <w:t>1,5 keer hoger dan voor niet-vegetariërs</w:t>
      </w:r>
    </w:p>
    <w:p w:rsidR="00CB5DEA" w:rsidRPr="00B37DAD" w:rsidRDefault="00CB5DEA" w:rsidP="00AD5DE7">
      <w:pPr>
        <w:pStyle w:val="ListParagraph"/>
        <w:numPr>
          <w:ilvl w:val="1"/>
          <w:numId w:val="65"/>
        </w:numPr>
        <w:spacing w:after="0"/>
        <w:rPr>
          <w:rFonts w:asciiTheme="majorHAnsi" w:hAnsiTheme="majorHAnsi" w:cstheme="majorHAnsi"/>
          <w:sz w:val="24"/>
        </w:rPr>
      </w:pPr>
      <w:r w:rsidRPr="00B37DAD">
        <w:rPr>
          <w:rFonts w:asciiTheme="majorHAnsi" w:hAnsiTheme="majorHAnsi" w:cstheme="majorHAnsi"/>
          <w:sz w:val="24"/>
        </w:rPr>
        <w:t xml:space="preserve">(ADH= </w:t>
      </w:r>
      <w:r w:rsidRPr="00B37DAD">
        <w:rPr>
          <w:rFonts w:asciiTheme="majorHAnsi" w:hAnsiTheme="majorHAnsi" w:cstheme="majorHAnsi"/>
          <w:sz w:val="24"/>
          <w:u w:val="single"/>
        </w:rPr>
        <w:t>10 mg M/ 15,5 mg V</w:t>
      </w:r>
      <w:r w:rsidRPr="00B37DAD">
        <w:rPr>
          <w:rFonts w:asciiTheme="majorHAnsi" w:hAnsiTheme="majorHAnsi" w:cstheme="majorHAnsi"/>
          <w:sz w:val="24"/>
        </w:rPr>
        <w:t xml:space="preserve"> </w:t>
      </w:r>
      <w:r w:rsidRPr="00B37DAD">
        <w:rPr>
          <w:rFonts w:asciiTheme="majorHAnsi" w:hAnsiTheme="majorHAnsi" w:cstheme="majorHAnsi"/>
          <w:sz w:val="24"/>
        </w:rPr>
        <w:sym w:font="Wingdings" w:char="F0E0"/>
      </w:r>
      <w:r w:rsidRPr="00B37DAD">
        <w:rPr>
          <w:rFonts w:asciiTheme="majorHAnsi" w:hAnsiTheme="majorHAnsi" w:cstheme="majorHAnsi"/>
          <w:sz w:val="24"/>
        </w:rPr>
        <w:t xml:space="preserve"> x 1,5 = </w:t>
      </w:r>
      <w:r w:rsidRPr="00B37DAD">
        <w:rPr>
          <w:rFonts w:asciiTheme="majorHAnsi" w:hAnsiTheme="majorHAnsi" w:cstheme="majorHAnsi"/>
          <w:sz w:val="24"/>
          <w:u w:val="single"/>
        </w:rPr>
        <w:t>15 mg M/ 23,3 mg V</w:t>
      </w:r>
      <w:r w:rsidRPr="00B37DAD">
        <w:rPr>
          <w:rFonts w:asciiTheme="majorHAnsi" w:hAnsiTheme="majorHAnsi" w:cstheme="majorHAnsi"/>
          <w:sz w:val="24"/>
        </w:rPr>
        <w:t>)</w:t>
      </w:r>
    </w:p>
    <w:p w:rsidR="00CB5DEA" w:rsidRPr="00B37DAD" w:rsidRDefault="00CB5DEA" w:rsidP="00AD5DE7">
      <w:pPr>
        <w:pStyle w:val="ListParagraph"/>
        <w:numPr>
          <w:ilvl w:val="0"/>
          <w:numId w:val="65"/>
        </w:numPr>
        <w:spacing w:after="0"/>
        <w:rPr>
          <w:rFonts w:asciiTheme="majorHAnsi" w:hAnsiTheme="majorHAnsi" w:cstheme="majorHAnsi"/>
          <w:sz w:val="24"/>
        </w:rPr>
      </w:pPr>
      <w:r w:rsidRPr="00B37DAD">
        <w:rPr>
          <w:rFonts w:asciiTheme="majorHAnsi" w:hAnsiTheme="majorHAnsi" w:cstheme="majorHAnsi"/>
          <w:sz w:val="24"/>
        </w:rPr>
        <w:t xml:space="preserve">20-30% van het haem-ijzer wordt opgenomen in het lichaam, terwijl non-haem-ijzer maar voor 1-10% </w:t>
      </w:r>
    </w:p>
    <w:p w:rsidR="00CB5DEA" w:rsidRPr="00B37DAD" w:rsidRDefault="00CB5DEA" w:rsidP="00AD5DE7">
      <w:pPr>
        <w:pStyle w:val="ListParagraph"/>
        <w:numPr>
          <w:ilvl w:val="1"/>
          <w:numId w:val="65"/>
        </w:numPr>
        <w:spacing w:after="0"/>
        <w:rPr>
          <w:rFonts w:asciiTheme="majorHAnsi" w:hAnsiTheme="majorHAnsi" w:cstheme="majorHAnsi"/>
          <w:sz w:val="24"/>
        </w:rPr>
      </w:pPr>
      <w:r w:rsidRPr="00B37DAD">
        <w:rPr>
          <w:rFonts w:asciiTheme="majorHAnsi" w:hAnsiTheme="majorHAnsi" w:cstheme="majorHAnsi"/>
          <w:sz w:val="24"/>
        </w:rPr>
        <w:t>Elke maaltijd vitamine C-rijke producten</w:t>
      </w:r>
    </w:p>
    <w:p w:rsidR="00CB5DEA" w:rsidRDefault="00CB5DEA" w:rsidP="00CB5DEA">
      <w:pPr>
        <w:pStyle w:val="Heading4"/>
      </w:pPr>
      <w:r w:rsidRPr="00560DDE">
        <w:lastRenderedPageBreak/>
        <w:t xml:space="preserve">Tekorten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komen regelmatig voor bij: </w:t>
      </w:r>
    </w:p>
    <w:p w:rsidR="00CB5DEA" w:rsidRPr="00B37DAD" w:rsidRDefault="00CB5DEA" w:rsidP="00AD5DE7">
      <w:pPr>
        <w:pStyle w:val="ListParagraph"/>
        <w:numPr>
          <w:ilvl w:val="0"/>
          <w:numId w:val="64"/>
        </w:numPr>
        <w:spacing w:after="0"/>
        <w:rPr>
          <w:rFonts w:asciiTheme="majorHAnsi" w:hAnsiTheme="majorHAnsi" w:cstheme="majorHAnsi"/>
          <w:sz w:val="24"/>
        </w:rPr>
      </w:pPr>
      <w:r w:rsidRPr="00B37DAD">
        <w:rPr>
          <w:rFonts w:asciiTheme="majorHAnsi" w:hAnsiTheme="majorHAnsi" w:cstheme="majorHAnsi"/>
          <w:sz w:val="24"/>
        </w:rPr>
        <w:t>Snelle groei, zwangerschap, lactatie zonder opname te verhogen</w:t>
      </w:r>
    </w:p>
    <w:p w:rsidR="00CB5DEA" w:rsidRPr="00B37DAD" w:rsidRDefault="00CB5DEA" w:rsidP="00AD5DE7">
      <w:pPr>
        <w:pStyle w:val="ListParagraph"/>
        <w:numPr>
          <w:ilvl w:val="0"/>
          <w:numId w:val="64"/>
        </w:numPr>
        <w:spacing w:after="0"/>
        <w:rPr>
          <w:rFonts w:asciiTheme="majorHAnsi" w:hAnsiTheme="majorHAnsi" w:cstheme="majorHAnsi"/>
          <w:sz w:val="24"/>
        </w:rPr>
      </w:pPr>
      <w:r w:rsidRPr="00B37DAD">
        <w:rPr>
          <w:rFonts w:asciiTheme="majorHAnsi" w:hAnsiTheme="majorHAnsi" w:cstheme="majorHAnsi"/>
          <w:sz w:val="24"/>
        </w:rPr>
        <w:t>Eenzijdige voeding (weinig groenten en vlees)</w:t>
      </w:r>
    </w:p>
    <w:p w:rsidR="00CB5DEA" w:rsidRPr="00B37DAD" w:rsidRDefault="00CB5DEA" w:rsidP="00AD5DE7">
      <w:pPr>
        <w:pStyle w:val="ListParagraph"/>
        <w:numPr>
          <w:ilvl w:val="0"/>
          <w:numId w:val="64"/>
        </w:numPr>
        <w:spacing w:after="0"/>
        <w:rPr>
          <w:rFonts w:asciiTheme="majorHAnsi" w:hAnsiTheme="majorHAnsi" w:cstheme="majorHAnsi"/>
          <w:sz w:val="24"/>
        </w:rPr>
      </w:pPr>
      <w:r w:rsidRPr="00B37DAD">
        <w:rPr>
          <w:rFonts w:asciiTheme="majorHAnsi" w:hAnsiTheme="majorHAnsi" w:cstheme="majorHAnsi"/>
          <w:sz w:val="24"/>
        </w:rPr>
        <w:t xml:space="preserve">Veel oxaalzuur, fytinezuur of fosfaten in voeding </w:t>
      </w:r>
    </w:p>
    <w:p w:rsidR="00CB5DEA" w:rsidRPr="00B37DAD" w:rsidRDefault="00CB5DEA" w:rsidP="00AD5DE7">
      <w:pPr>
        <w:pStyle w:val="ListParagraph"/>
        <w:numPr>
          <w:ilvl w:val="0"/>
          <w:numId w:val="64"/>
        </w:numPr>
        <w:spacing w:after="0"/>
        <w:rPr>
          <w:rFonts w:asciiTheme="majorHAnsi" w:hAnsiTheme="majorHAnsi" w:cstheme="majorHAnsi"/>
          <w:sz w:val="24"/>
        </w:rPr>
      </w:pPr>
      <w:r w:rsidRPr="00B37DAD">
        <w:rPr>
          <w:rFonts w:asciiTheme="majorHAnsi" w:hAnsiTheme="majorHAnsi" w:cstheme="majorHAnsi"/>
          <w:sz w:val="24"/>
        </w:rPr>
        <w:t xml:space="preserve">Veel bloedverlies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Tijdelijk </w:t>
      </w:r>
      <w:r w:rsidR="00D35E50" w:rsidRPr="00B37DAD">
        <w:rPr>
          <w:rFonts w:asciiTheme="majorHAnsi" w:hAnsiTheme="majorHAnsi" w:cstheme="majorHAnsi"/>
          <w:sz w:val="24"/>
        </w:rPr>
        <w:t>ijzertekort</w:t>
      </w:r>
      <w:r w:rsidRPr="00B37DAD">
        <w:rPr>
          <w:rFonts w:asciiTheme="majorHAnsi" w:hAnsiTheme="majorHAnsi" w:cstheme="majorHAnsi"/>
          <w:sz w:val="24"/>
        </w:rPr>
        <w:t>: aanspraak gemaakt op ijzer voorraad</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Langdurig ijzertekort: anemie </w:t>
      </w:r>
      <w:r w:rsidRPr="00B37DAD">
        <w:rPr>
          <w:rFonts w:asciiTheme="majorHAnsi" w:hAnsiTheme="majorHAnsi" w:cstheme="majorHAnsi"/>
          <w:sz w:val="24"/>
        </w:rPr>
        <w:sym w:font="Wingdings" w:char="F0E0"/>
      </w:r>
      <w:r w:rsidRPr="00B37DAD">
        <w:rPr>
          <w:rFonts w:asciiTheme="majorHAnsi" w:hAnsiTheme="majorHAnsi" w:cstheme="majorHAnsi"/>
          <w:sz w:val="24"/>
        </w:rPr>
        <w:t xml:space="preserve"> moeheid, lusteloosheid, hartkloppingen, hoofdpijn, duizeligheid</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30% van de wereld heeft een groot tekort aan ijzer.</w:t>
      </w:r>
    </w:p>
    <w:p w:rsidR="00CB5DEA" w:rsidRDefault="00D35E50" w:rsidP="00CB5DEA">
      <w:pPr>
        <w:pStyle w:val="Heading4"/>
      </w:pPr>
      <w:r>
        <w:t>Te veel</w:t>
      </w:r>
      <w:r w:rsidR="00CB5DEA">
        <w:t xml:space="preserve"> </w:t>
      </w:r>
    </w:p>
    <w:p w:rsidR="00CB5DEA"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Hoge inname leidt niet vlug tot problemen, bij </w:t>
      </w:r>
      <w:r w:rsidR="00D35E50" w:rsidRPr="00B37DAD">
        <w:rPr>
          <w:rFonts w:asciiTheme="majorHAnsi" w:hAnsiTheme="majorHAnsi" w:cstheme="majorHAnsi"/>
          <w:sz w:val="24"/>
        </w:rPr>
        <w:t>te veel</w:t>
      </w:r>
      <w:r w:rsidRPr="00B37DAD">
        <w:rPr>
          <w:rFonts w:asciiTheme="majorHAnsi" w:hAnsiTheme="majorHAnsi" w:cstheme="majorHAnsi"/>
          <w:sz w:val="24"/>
        </w:rPr>
        <w:t xml:space="preserve"> wordt minder ervan geabsorbeerd.</w:t>
      </w:r>
    </w:p>
    <w:p w:rsidR="00CB5DEA" w:rsidRPr="00B37DAD" w:rsidRDefault="00CB5DEA" w:rsidP="00CB5DEA">
      <w:pPr>
        <w:spacing w:after="0"/>
        <w:rPr>
          <w:rFonts w:asciiTheme="majorHAnsi" w:hAnsiTheme="majorHAnsi" w:cstheme="majorHAnsi"/>
          <w:sz w:val="24"/>
        </w:rPr>
      </w:pPr>
    </w:p>
    <w:p w:rsidR="00CB5DEA" w:rsidRDefault="00CB5DEA" w:rsidP="00CB5DEA">
      <w:pPr>
        <w:pStyle w:val="Heading3"/>
        <w:rPr>
          <w:lang w:val="en-US"/>
        </w:rPr>
      </w:pPr>
      <w:r w:rsidRPr="001124B6">
        <w:rPr>
          <w:lang w:val="en-US"/>
        </w:rPr>
        <w:t>Eiwitten</w:t>
      </w:r>
    </w:p>
    <w:p w:rsidR="00CB5DEA" w:rsidRPr="00B37DAD" w:rsidRDefault="00CB5DEA" w:rsidP="00CB5DEA">
      <w:pPr>
        <w:spacing w:after="0"/>
        <w:rPr>
          <w:rFonts w:asciiTheme="majorHAnsi" w:hAnsiTheme="majorHAnsi" w:cstheme="majorHAnsi"/>
          <w:sz w:val="24"/>
          <w:lang w:val="en-US"/>
        </w:rPr>
      </w:pPr>
      <w:r w:rsidRPr="00B37DAD">
        <w:rPr>
          <w:rFonts w:asciiTheme="majorHAnsi" w:hAnsiTheme="majorHAnsi" w:cstheme="majorHAnsi"/>
          <w:b/>
          <w:sz w:val="24"/>
          <w:lang w:val="en-US"/>
        </w:rPr>
        <w:t xml:space="preserve">Eiwitkwaliteit </w:t>
      </w:r>
    </w:p>
    <w:p w:rsidR="00CB5DEA" w:rsidRPr="00B37DAD" w:rsidRDefault="00CB5DEA" w:rsidP="00AD5DE7">
      <w:pPr>
        <w:pStyle w:val="ListParagraph"/>
        <w:numPr>
          <w:ilvl w:val="0"/>
          <w:numId w:val="26"/>
        </w:numPr>
        <w:spacing w:after="0"/>
        <w:rPr>
          <w:rFonts w:asciiTheme="majorHAnsi" w:hAnsiTheme="majorHAnsi" w:cstheme="majorHAnsi"/>
          <w:sz w:val="24"/>
        </w:rPr>
      </w:pPr>
      <w:r w:rsidRPr="00B37DAD">
        <w:rPr>
          <w:rFonts w:asciiTheme="majorHAnsi" w:hAnsiTheme="majorHAnsi" w:cstheme="majorHAnsi"/>
          <w:sz w:val="24"/>
        </w:rPr>
        <w:t>Eiwit uit voeding (</w:t>
      </w:r>
      <w:r w:rsidR="00D35E50" w:rsidRPr="00B37DAD">
        <w:rPr>
          <w:rFonts w:asciiTheme="majorHAnsi" w:hAnsiTheme="majorHAnsi" w:cstheme="majorHAnsi"/>
          <w:sz w:val="24"/>
        </w:rPr>
        <w:t>essentiële</w:t>
      </w:r>
      <w:r w:rsidRPr="00B37DAD">
        <w:rPr>
          <w:rFonts w:asciiTheme="majorHAnsi" w:hAnsiTheme="majorHAnsi" w:cstheme="majorHAnsi"/>
          <w:sz w:val="24"/>
        </w:rPr>
        <w:t xml:space="preserve"> aminozuren) helpt bij de opbouw van lichaamseiwit. </w:t>
      </w:r>
    </w:p>
    <w:p w:rsidR="00CB5DEA" w:rsidRPr="00B37DAD" w:rsidRDefault="00CB5DEA" w:rsidP="00AD5DE7">
      <w:pPr>
        <w:pStyle w:val="ListParagraph"/>
        <w:numPr>
          <w:ilvl w:val="0"/>
          <w:numId w:val="26"/>
        </w:numPr>
        <w:spacing w:after="0"/>
        <w:rPr>
          <w:rFonts w:asciiTheme="majorHAnsi" w:hAnsiTheme="majorHAnsi" w:cstheme="majorHAnsi"/>
          <w:sz w:val="24"/>
        </w:rPr>
      </w:pPr>
      <w:r w:rsidRPr="00B37DAD">
        <w:rPr>
          <w:rFonts w:asciiTheme="majorHAnsi" w:hAnsiTheme="majorHAnsi" w:cstheme="majorHAnsi"/>
          <w:sz w:val="24"/>
        </w:rPr>
        <w:t xml:space="preserve">Dus: aminozuurpatroon van voeding moet overeenkomen met aminozuurpatroon van lichaamseiwit. Je moet dus voldoende </w:t>
      </w:r>
      <w:r w:rsidR="00D35E50" w:rsidRPr="00B37DAD">
        <w:rPr>
          <w:rFonts w:asciiTheme="majorHAnsi" w:hAnsiTheme="majorHAnsi" w:cstheme="majorHAnsi"/>
          <w:sz w:val="24"/>
        </w:rPr>
        <w:t>essentiële</w:t>
      </w:r>
      <w:r w:rsidRPr="00B37DAD">
        <w:rPr>
          <w:rFonts w:asciiTheme="majorHAnsi" w:hAnsiTheme="majorHAnsi" w:cstheme="majorHAnsi"/>
          <w:sz w:val="24"/>
        </w:rPr>
        <w:t xml:space="preserve"> aminozuren hebben in je voeding, zodat je lichaamseiwit op kunt bouwen met de niet- </w:t>
      </w:r>
      <w:r w:rsidR="00D35E50" w:rsidRPr="00B37DAD">
        <w:rPr>
          <w:rFonts w:asciiTheme="majorHAnsi" w:hAnsiTheme="majorHAnsi" w:cstheme="majorHAnsi"/>
          <w:sz w:val="24"/>
        </w:rPr>
        <w:t>essentiële</w:t>
      </w:r>
      <w:r w:rsidRPr="00B37DAD">
        <w:rPr>
          <w:rFonts w:asciiTheme="majorHAnsi" w:hAnsiTheme="majorHAnsi" w:cstheme="majorHAnsi"/>
          <w:sz w:val="24"/>
        </w:rPr>
        <w:t xml:space="preserve"> aminozuren (die je al in je lichaam hebt) </w:t>
      </w:r>
    </w:p>
    <w:p w:rsidR="00CB5DEA" w:rsidRPr="00B37DAD" w:rsidRDefault="00CB5DEA" w:rsidP="00AD5DE7">
      <w:pPr>
        <w:pStyle w:val="ListParagraph"/>
        <w:numPr>
          <w:ilvl w:val="1"/>
          <w:numId w:val="26"/>
        </w:numPr>
        <w:spacing w:after="0"/>
        <w:rPr>
          <w:rFonts w:asciiTheme="majorHAnsi" w:hAnsiTheme="majorHAnsi" w:cstheme="majorHAnsi"/>
          <w:sz w:val="24"/>
        </w:rPr>
      </w:pPr>
      <w:r w:rsidRPr="00B37DAD">
        <w:rPr>
          <w:rFonts w:asciiTheme="majorHAnsi" w:hAnsiTheme="majorHAnsi" w:cstheme="majorHAnsi"/>
          <w:sz w:val="24"/>
        </w:rPr>
        <w:t xml:space="preserve">Westerse landen: ruim voldoende eiwit in voeding </w:t>
      </w:r>
      <w:r w:rsidRPr="00B37DAD">
        <w:rPr>
          <w:rFonts w:asciiTheme="majorHAnsi" w:hAnsiTheme="majorHAnsi" w:cstheme="majorHAnsi"/>
          <w:sz w:val="24"/>
        </w:rPr>
        <w:sym w:font="Wingdings" w:char="F0E0"/>
      </w:r>
      <w:r w:rsidRPr="00B37DAD">
        <w:rPr>
          <w:rFonts w:asciiTheme="majorHAnsi" w:hAnsiTheme="majorHAnsi" w:cstheme="majorHAnsi"/>
          <w:sz w:val="24"/>
        </w:rPr>
        <w:t xml:space="preserve"> alle </w:t>
      </w:r>
      <w:r w:rsidR="00D35E50" w:rsidRPr="00B37DAD">
        <w:rPr>
          <w:rFonts w:asciiTheme="majorHAnsi" w:hAnsiTheme="majorHAnsi" w:cstheme="majorHAnsi"/>
          <w:sz w:val="24"/>
        </w:rPr>
        <w:t>es</w:t>
      </w:r>
      <w:r w:rsidR="00D35E50">
        <w:rPr>
          <w:rFonts w:asciiTheme="majorHAnsi" w:hAnsiTheme="majorHAnsi" w:cstheme="majorHAnsi"/>
          <w:sz w:val="24"/>
        </w:rPr>
        <w:t>s</w:t>
      </w:r>
      <w:r w:rsidR="00D35E50" w:rsidRPr="00B37DAD">
        <w:rPr>
          <w:rFonts w:asciiTheme="majorHAnsi" w:hAnsiTheme="majorHAnsi" w:cstheme="majorHAnsi"/>
          <w:sz w:val="24"/>
        </w:rPr>
        <w:t>enti</w:t>
      </w:r>
      <w:r w:rsidRPr="00B37DAD">
        <w:rPr>
          <w:rFonts w:asciiTheme="majorHAnsi" w:hAnsiTheme="majorHAnsi" w:cstheme="majorHAnsi"/>
          <w:sz w:val="24"/>
          <w:lang w:val="en-US"/>
        </w:rPr>
        <w:t>ële aminozuren</w:t>
      </w:r>
    </w:p>
    <w:p w:rsidR="00CB5DEA" w:rsidRPr="00B37DAD" w:rsidRDefault="00CB5DEA" w:rsidP="00AD5DE7">
      <w:pPr>
        <w:pStyle w:val="ListParagraph"/>
        <w:numPr>
          <w:ilvl w:val="0"/>
          <w:numId w:val="26"/>
        </w:numPr>
        <w:spacing w:after="0"/>
        <w:rPr>
          <w:rFonts w:asciiTheme="majorHAnsi" w:hAnsiTheme="majorHAnsi" w:cstheme="majorHAnsi"/>
          <w:sz w:val="24"/>
        </w:rPr>
      </w:pPr>
      <w:r w:rsidRPr="00B37DAD">
        <w:rPr>
          <w:rFonts w:asciiTheme="majorHAnsi" w:hAnsiTheme="majorHAnsi" w:cstheme="majorHAnsi"/>
          <w:sz w:val="24"/>
          <w:lang w:val="en-US"/>
        </w:rPr>
        <w:t xml:space="preserve">Bij marginale eiwitinname moet je letten op eiwitkwaliteit </w:t>
      </w:r>
    </w:p>
    <w:p w:rsidR="00CB5DEA" w:rsidRPr="00B37DAD" w:rsidRDefault="00CB5DEA" w:rsidP="00AD5DE7">
      <w:pPr>
        <w:pStyle w:val="ListParagraph"/>
        <w:numPr>
          <w:ilvl w:val="0"/>
          <w:numId w:val="26"/>
        </w:numPr>
        <w:spacing w:after="0"/>
        <w:rPr>
          <w:rFonts w:asciiTheme="majorHAnsi" w:hAnsiTheme="majorHAnsi" w:cstheme="majorHAnsi"/>
          <w:sz w:val="24"/>
        </w:rPr>
      </w:pPr>
      <w:r w:rsidRPr="00B37DAD">
        <w:rPr>
          <w:rFonts w:asciiTheme="majorHAnsi" w:hAnsiTheme="majorHAnsi" w:cstheme="majorHAnsi"/>
          <w:sz w:val="24"/>
          <w:lang w:val="en-US"/>
        </w:rPr>
        <w:t xml:space="preserve">Aanbevolen: 0,8 g per kg lichaamsgewicht. </w:t>
      </w:r>
    </w:p>
    <w:p w:rsidR="00CB5DEA" w:rsidRPr="00B37DAD" w:rsidRDefault="00CB5DEA" w:rsidP="00CB5DEA">
      <w:pPr>
        <w:spacing w:after="0"/>
        <w:rPr>
          <w:rFonts w:asciiTheme="majorHAnsi" w:hAnsiTheme="majorHAnsi" w:cstheme="majorHAnsi"/>
          <w:b/>
          <w:sz w:val="24"/>
        </w:rPr>
      </w:pPr>
      <w:r w:rsidRPr="00B37DAD">
        <w:rPr>
          <w:rFonts w:asciiTheme="majorHAnsi" w:hAnsiTheme="majorHAnsi" w:cstheme="majorHAnsi"/>
          <w:b/>
          <w:sz w:val="24"/>
        </w:rPr>
        <w:t>Volwaardig eiwit</w:t>
      </w:r>
    </w:p>
    <w:p w:rsidR="00CB5DEA" w:rsidRPr="00B37DAD" w:rsidRDefault="00CB5DEA" w:rsidP="00AD5DE7">
      <w:pPr>
        <w:pStyle w:val="ListParagraph"/>
        <w:numPr>
          <w:ilvl w:val="0"/>
          <w:numId w:val="67"/>
        </w:numPr>
        <w:spacing w:after="0"/>
        <w:rPr>
          <w:rFonts w:asciiTheme="majorHAnsi" w:hAnsiTheme="majorHAnsi" w:cstheme="majorHAnsi"/>
          <w:sz w:val="24"/>
        </w:rPr>
      </w:pPr>
      <w:r w:rsidRPr="00B37DAD">
        <w:rPr>
          <w:rFonts w:asciiTheme="majorHAnsi" w:hAnsiTheme="majorHAnsi" w:cstheme="majorHAnsi"/>
          <w:sz w:val="24"/>
        </w:rPr>
        <w:t>Bevat alle essenti</w:t>
      </w:r>
      <w:r w:rsidRPr="00B37DAD">
        <w:rPr>
          <w:rFonts w:asciiTheme="majorHAnsi" w:hAnsiTheme="majorHAnsi" w:cstheme="majorHAnsi"/>
          <w:sz w:val="24"/>
          <w:lang w:val="en-US"/>
        </w:rPr>
        <w:t>ële aminozuren in juiste verhouding</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i/>
          <w:iCs/>
          <w:sz w:val="24"/>
          <w:lang w:val="en-US"/>
        </w:rPr>
        <w:t>‘het ene voedseleiwit heeft meer waarde als bouwstof dan het andere’</w:t>
      </w:r>
    </w:p>
    <w:p w:rsidR="00CB5DEA" w:rsidRPr="00B37DAD" w:rsidRDefault="00CB5DEA" w:rsidP="00CB5DEA">
      <w:pPr>
        <w:spacing w:after="0"/>
        <w:rPr>
          <w:rFonts w:asciiTheme="majorHAnsi" w:hAnsiTheme="majorHAnsi" w:cstheme="majorHAnsi"/>
          <w:b/>
          <w:sz w:val="24"/>
        </w:rPr>
      </w:pPr>
      <w:r w:rsidRPr="00B37DAD">
        <w:rPr>
          <w:rFonts w:asciiTheme="majorHAnsi" w:hAnsiTheme="majorHAnsi" w:cstheme="majorHAnsi"/>
          <w:b/>
          <w:sz w:val="24"/>
        </w:rPr>
        <w:t>Limiterend aminozuur</w:t>
      </w:r>
    </w:p>
    <w:p w:rsidR="00CB5DEA" w:rsidRPr="00B37DAD" w:rsidRDefault="00CB5DEA" w:rsidP="00AD5DE7">
      <w:pPr>
        <w:pStyle w:val="ListParagraph"/>
        <w:numPr>
          <w:ilvl w:val="0"/>
          <w:numId w:val="66"/>
        </w:numPr>
        <w:spacing w:after="0"/>
        <w:rPr>
          <w:rFonts w:asciiTheme="majorHAnsi" w:hAnsiTheme="majorHAnsi" w:cstheme="majorHAnsi"/>
          <w:sz w:val="24"/>
        </w:rPr>
      </w:pPr>
      <w:r w:rsidRPr="00B37DAD">
        <w:rPr>
          <w:rFonts w:asciiTheme="majorHAnsi" w:hAnsiTheme="majorHAnsi" w:cstheme="majorHAnsi"/>
          <w:sz w:val="24"/>
        </w:rPr>
        <w:t>Het aminozuur dat bij de opbouw van een eiwitmolecuul in verhouding in de kleinste hoeveelheid aanwezig is.</w:t>
      </w:r>
      <w:r w:rsidRPr="00B37DAD">
        <w:rPr>
          <w:rFonts w:asciiTheme="majorHAnsi" w:hAnsiTheme="majorHAnsi" w:cstheme="majorHAnsi"/>
          <w:sz w:val="24"/>
        </w:rPr>
        <w:tab/>
      </w:r>
    </w:p>
    <w:p w:rsidR="00CB5DEA" w:rsidRPr="00B37DAD" w:rsidRDefault="00CB5DEA" w:rsidP="00AD5DE7">
      <w:pPr>
        <w:pStyle w:val="ListParagraph"/>
        <w:numPr>
          <w:ilvl w:val="0"/>
          <w:numId w:val="66"/>
        </w:numPr>
        <w:spacing w:after="0"/>
        <w:rPr>
          <w:rFonts w:asciiTheme="majorHAnsi" w:hAnsiTheme="majorHAnsi" w:cstheme="majorHAnsi"/>
          <w:sz w:val="24"/>
        </w:rPr>
      </w:pPr>
      <w:r w:rsidRPr="00B37DAD">
        <w:rPr>
          <w:rFonts w:asciiTheme="majorHAnsi" w:hAnsiTheme="majorHAnsi" w:cstheme="majorHAnsi"/>
          <w:sz w:val="24"/>
        </w:rPr>
        <w:t>Altijd een essentieel aminozuur</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Bij berekenen van Eiwitbehoefte moet je rekening houden met de efficiëntie waarmee uit voeding omgevormd wordt tot lichaamseiwit</w:t>
      </w:r>
    </w:p>
    <w:p w:rsidR="00CB5DEA" w:rsidRPr="00B37DAD" w:rsidRDefault="00CB5DEA" w:rsidP="00AD5DE7">
      <w:pPr>
        <w:pStyle w:val="ListParagraph"/>
        <w:numPr>
          <w:ilvl w:val="0"/>
          <w:numId w:val="68"/>
        </w:numPr>
        <w:spacing w:after="0"/>
        <w:rPr>
          <w:rFonts w:asciiTheme="majorHAnsi" w:hAnsiTheme="majorHAnsi" w:cstheme="majorHAnsi"/>
          <w:sz w:val="24"/>
        </w:rPr>
      </w:pPr>
      <w:r w:rsidRPr="00B37DAD">
        <w:rPr>
          <w:rFonts w:asciiTheme="majorHAnsi" w:hAnsiTheme="majorHAnsi" w:cstheme="majorHAnsi"/>
          <w:sz w:val="24"/>
        </w:rPr>
        <w:t>Gemiddelde NL-voeding optimaal</w:t>
      </w:r>
    </w:p>
    <w:p w:rsidR="00CB5DEA" w:rsidRPr="00B37DAD" w:rsidRDefault="00CB5DEA" w:rsidP="00AD5DE7">
      <w:pPr>
        <w:pStyle w:val="ListParagraph"/>
        <w:numPr>
          <w:ilvl w:val="0"/>
          <w:numId w:val="68"/>
        </w:numPr>
        <w:spacing w:after="0"/>
        <w:rPr>
          <w:rFonts w:asciiTheme="majorHAnsi" w:hAnsiTheme="majorHAnsi" w:cstheme="majorHAnsi"/>
          <w:sz w:val="24"/>
        </w:rPr>
      </w:pPr>
      <w:r w:rsidRPr="00B37DAD">
        <w:rPr>
          <w:rFonts w:asciiTheme="majorHAnsi" w:hAnsiTheme="majorHAnsi" w:cstheme="majorHAnsi"/>
          <w:noProof/>
          <w:sz w:val="24"/>
        </w:rPr>
        <w:drawing>
          <wp:anchor distT="0" distB="0" distL="114300" distR="114300" simplePos="0" relativeHeight="251672576" behindDoc="1" locked="0" layoutInCell="1" allowOverlap="1" wp14:anchorId="76FB71BA" wp14:editId="2746DDB7">
            <wp:simplePos x="0" y="0"/>
            <wp:positionH relativeFrom="column">
              <wp:posOffset>2971165</wp:posOffset>
            </wp:positionH>
            <wp:positionV relativeFrom="paragraph">
              <wp:posOffset>45720</wp:posOffset>
            </wp:positionV>
            <wp:extent cx="3368040" cy="1991060"/>
            <wp:effectExtent l="0" t="0" r="3810" b="9525"/>
            <wp:wrapTight wrapText="bothSides">
              <wp:wrapPolygon edited="0">
                <wp:start x="0" y="0"/>
                <wp:lineTo x="0" y="21497"/>
                <wp:lineTo x="21502" y="21497"/>
                <wp:lineTo x="2150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2434" t="35645" r="4133" b="29218"/>
                    <a:stretch/>
                  </pic:blipFill>
                  <pic:spPr bwMode="auto">
                    <a:xfrm>
                      <a:off x="0" y="0"/>
                      <a:ext cx="3368040" cy="1991060"/>
                    </a:xfrm>
                    <a:prstGeom prst="rect">
                      <a:avLst/>
                    </a:prstGeom>
                    <a:ln>
                      <a:noFill/>
                    </a:ln>
                    <a:extLst>
                      <a:ext uri="{53640926-AAD7-44D8-BBD7-CCE9431645EC}">
                        <a14:shadowObscured xmlns:a14="http://schemas.microsoft.com/office/drawing/2010/main"/>
                      </a:ext>
                    </a:extLst>
                  </pic:spPr>
                </pic:pic>
              </a:graphicData>
            </a:graphic>
          </wp:anchor>
        </w:drawing>
      </w:r>
      <w:r w:rsidRPr="00B37DAD">
        <w:rPr>
          <w:rFonts w:asciiTheme="majorHAnsi" w:hAnsiTheme="majorHAnsi" w:cstheme="majorHAnsi"/>
          <w:sz w:val="24"/>
        </w:rPr>
        <w:t>Eiwitbehoefte lacto-ovo-vegetarisch 1,2 hoger</w:t>
      </w:r>
    </w:p>
    <w:p w:rsidR="00CB5DEA" w:rsidRPr="00B37DAD" w:rsidRDefault="00CB5DEA" w:rsidP="00AD5DE7">
      <w:pPr>
        <w:pStyle w:val="ListParagraph"/>
        <w:numPr>
          <w:ilvl w:val="0"/>
          <w:numId w:val="68"/>
        </w:numPr>
        <w:spacing w:after="0"/>
        <w:rPr>
          <w:rFonts w:asciiTheme="majorHAnsi" w:hAnsiTheme="majorHAnsi" w:cstheme="majorHAnsi"/>
          <w:sz w:val="24"/>
        </w:rPr>
      </w:pPr>
      <w:r w:rsidRPr="00B37DAD">
        <w:rPr>
          <w:rFonts w:asciiTheme="majorHAnsi" w:hAnsiTheme="majorHAnsi" w:cstheme="majorHAnsi"/>
          <w:sz w:val="24"/>
        </w:rPr>
        <w:t>Veganistisch 1,3 hoger</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b/>
          <w:sz w:val="24"/>
        </w:rPr>
        <w:t>Functie eiwit</w:t>
      </w:r>
      <w:r w:rsidRPr="00B37DAD">
        <w:rPr>
          <w:rFonts w:asciiTheme="majorHAnsi" w:hAnsiTheme="majorHAnsi" w:cstheme="majorHAnsi"/>
          <w:sz w:val="24"/>
        </w:rPr>
        <w:t xml:space="preserve">: </w:t>
      </w:r>
    </w:p>
    <w:p w:rsidR="00CB5DEA" w:rsidRPr="00B37DAD" w:rsidRDefault="00CB5DEA" w:rsidP="00AD5DE7">
      <w:pPr>
        <w:pStyle w:val="ListParagraph"/>
        <w:numPr>
          <w:ilvl w:val="0"/>
          <w:numId w:val="27"/>
        </w:numPr>
        <w:spacing w:after="0"/>
        <w:rPr>
          <w:rFonts w:asciiTheme="majorHAnsi" w:hAnsiTheme="majorHAnsi" w:cstheme="majorHAnsi"/>
          <w:sz w:val="24"/>
        </w:rPr>
      </w:pPr>
      <w:r w:rsidRPr="00B37DAD">
        <w:rPr>
          <w:rFonts w:asciiTheme="majorHAnsi" w:hAnsiTheme="majorHAnsi" w:cstheme="majorHAnsi"/>
          <w:sz w:val="24"/>
        </w:rPr>
        <w:t>bouwstenen voor weefsel (huid etc.)</w:t>
      </w:r>
    </w:p>
    <w:p w:rsidR="00CB5DEA" w:rsidRPr="00B37DAD" w:rsidRDefault="00CB5DEA" w:rsidP="00AD5DE7">
      <w:pPr>
        <w:pStyle w:val="ListParagraph"/>
        <w:numPr>
          <w:ilvl w:val="0"/>
          <w:numId w:val="27"/>
        </w:numPr>
        <w:spacing w:after="0"/>
        <w:rPr>
          <w:rFonts w:asciiTheme="majorHAnsi" w:hAnsiTheme="majorHAnsi" w:cstheme="majorHAnsi"/>
          <w:sz w:val="24"/>
        </w:rPr>
      </w:pPr>
      <w:r w:rsidRPr="00B37DAD">
        <w:rPr>
          <w:rFonts w:asciiTheme="majorHAnsi" w:hAnsiTheme="majorHAnsi" w:cstheme="majorHAnsi"/>
          <w:sz w:val="24"/>
        </w:rPr>
        <w:t>eiwitten onderdeel van enzymen</w:t>
      </w:r>
    </w:p>
    <w:p w:rsidR="00CB5DEA" w:rsidRPr="00B37DAD" w:rsidRDefault="00CB5DEA" w:rsidP="00AD5DE7">
      <w:pPr>
        <w:pStyle w:val="ListParagraph"/>
        <w:numPr>
          <w:ilvl w:val="0"/>
          <w:numId w:val="27"/>
        </w:numPr>
        <w:spacing w:after="0"/>
        <w:rPr>
          <w:rFonts w:asciiTheme="majorHAnsi" w:hAnsiTheme="majorHAnsi" w:cstheme="majorHAnsi"/>
          <w:sz w:val="24"/>
        </w:rPr>
      </w:pPr>
      <w:r w:rsidRPr="00B37DAD">
        <w:rPr>
          <w:rFonts w:asciiTheme="majorHAnsi" w:hAnsiTheme="majorHAnsi" w:cstheme="majorHAnsi"/>
          <w:sz w:val="24"/>
        </w:rPr>
        <w:t>bloed, hormonen bestaan uit eiwitten</w:t>
      </w:r>
    </w:p>
    <w:p w:rsidR="00CB5DEA" w:rsidRPr="00C529BE" w:rsidRDefault="00CB5DEA" w:rsidP="00AD5DE7">
      <w:pPr>
        <w:pStyle w:val="ListParagraph"/>
        <w:numPr>
          <w:ilvl w:val="0"/>
          <w:numId w:val="27"/>
        </w:numPr>
        <w:spacing w:after="0"/>
        <w:rPr>
          <w:rFonts w:asciiTheme="majorHAnsi" w:hAnsiTheme="majorHAnsi" w:cstheme="majorHAnsi"/>
          <w:sz w:val="24"/>
        </w:rPr>
      </w:pPr>
      <w:r w:rsidRPr="00B37DAD">
        <w:rPr>
          <w:rFonts w:asciiTheme="majorHAnsi" w:hAnsiTheme="majorHAnsi" w:cstheme="majorHAnsi"/>
          <w:sz w:val="24"/>
        </w:rPr>
        <w:t>vochtbalans</w:t>
      </w:r>
      <w:r w:rsidR="00C529BE">
        <w:rPr>
          <w:rFonts w:asciiTheme="majorHAnsi" w:hAnsiTheme="majorHAnsi" w:cstheme="majorHAnsi"/>
          <w:sz w:val="24"/>
        </w:rPr>
        <w:t xml:space="preserve">, </w:t>
      </w:r>
      <w:r w:rsidRPr="00C529BE">
        <w:rPr>
          <w:rFonts w:asciiTheme="majorHAnsi" w:hAnsiTheme="majorHAnsi" w:cstheme="majorHAnsi"/>
          <w:sz w:val="24"/>
        </w:rPr>
        <w:t>zien</w:t>
      </w:r>
      <w:r w:rsidR="00C529BE">
        <w:rPr>
          <w:rFonts w:asciiTheme="majorHAnsi" w:hAnsiTheme="majorHAnsi" w:cstheme="majorHAnsi"/>
          <w:sz w:val="24"/>
        </w:rPr>
        <w:t>, vocht, ph</w:t>
      </w:r>
    </w:p>
    <w:p w:rsidR="00CB5DEA" w:rsidRPr="00B37DAD" w:rsidRDefault="00CB5DEA" w:rsidP="00AD5DE7">
      <w:pPr>
        <w:pStyle w:val="ListParagraph"/>
        <w:numPr>
          <w:ilvl w:val="0"/>
          <w:numId w:val="27"/>
        </w:numPr>
        <w:spacing w:after="0"/>
        <w:rPr>
          <w:rFonts w:asciiTheme="majorHAnsi" w:hAnsiTheme="majorHAnsi" w:cstheme="majorHAnsi"/>
          <w:sz w:val="24"/>
        </w:rPr>
      </w:pPr>
      <w:r w:rsidRPr="00B37DAD">
        <w:rPr>
          <w:rFonts w:asciiTheme="majorHAnsi" w:hAnsiTheme="majorHAnsi" w:cstheme="majorHAnsi"/>
          <w:sz w:val="24"/>
        </w:rPr>
        <w:t xml:space="preserve">bloedplaatjes, bloedstolling </w:t>
      </w:r>
    </w:p>
    <w:p w:rsidR="00CB5DEA" w:rsidRPr="00C529BE" w:rsidRDefault="00CB5DEA" w:rsidP="00CB5DEA">
      <w:pPr>
        <w:spacing w:after="0"/>
        <w:rPr>
          <w:rFonts w:asciiTheme="majorHAnsi" w:hAnsiTheme="majorHAnsi" w:cstheme="majorHAnsi"/>
          <w:sz w:val="24"/>
        </w:rPr>
      </w:pPr>
      <w:r w:rsidRPr="00B37DAD">
        <w:rPr>
          <w:noProof/>
        </w:rPr>
        <w:lastRenderedPageBreak/>
        <w:drawing>
          <wp:anchor distT="0" distB="0" distL="114300" distR="114300" simplePos="0" relativeHeight="251665408" behindDoc="1" locked="0" layoutInCell="1" allowOverlap="1" wp14:anchorId="64B473BE" wp14:editId="79C93E0D">
            <wp:simplePos x="0" y="0"/>
            <wp:positionH relativeFrom="column">
              <wp:posOffset>3146425</wp:posOffset>
            </wp:positionH>
            <wp:positionV relativeFrom="paragraph">
              <wp:posOffset>272</wp:posOffset>
            </wp:positionV>
            <wp:extent cx="3337560" cy="1363980"/>
            <wp:effectExtent l="0" t="0" r="0" b="7620"/>
            <wp:wrapTight wrapText="bothSides">
              <wp:wrapPolygon edited="0">
                <wp:start x="0" y="0"/>
                <wp:lineTo x="0" y="21419"/>
                <wp:lineTo x="21452" y="21419"/>
                <wp:lineTo x="21452"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883" t="47972" r="19180" b="9936"/>
                    <a:stretch/>
                  </pic:blipFill>
                  <pic:spPr bwMode="auto">
                    <a:xfrm>
                      <a:off x="0" y="0"/>
                      <a:ext cx="3337560" cy="1363980"/>
                    </a:xfrm>
                    <a:prstGeom prst="rect">
                      <a:avLst/>
                    </a:prstGeom>
                    <a:ln>
                      <a:noFill/>
                    </a:ln>
                    <a:extLst>
                      <a:ext uri="{53640926-AAD7-44D8-BBD7-CCE9431645EC}">
                        <a14:shadowObscured xmlns:a14="http://schemas.microsoft.com/office/drawing/2010/main"/>
                      </a:ext>
                    </a:extLst>
                  </pic:spPr>
                </pic:pic>
              </a:graphicData>
            </a:graphic>
          </wp:anchor>
        </w:drawing>
      </w:r>
      <w:r w:rsidRPr="00B37DAD">
        <w:rPr>
          <w:rFonts w:asciiTheme="majorHAnsi" w:hAnsiTheme="majorHAnsi" w:cstheme="majorHAnsi"/>
          <w:b/>
          <w:sz w:val="24"/>
        </w:rPr>
        <w:t xml:space="preserve">Biologische waarde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geabsorbeerd eiwit dat voor de vorming van lichaamseiwit beschikbaar is.</w:t>
      </w:r>
      <w:r w:rsidRPr="00B37DAD">
        <w:rPr>
          <w:rFonts w:asciiTheme="majorHAnsi" w:hAnsiTheme="majorHAnsi" w:cstheme="majorHAnsi"/>
          <w:noProof/>
          <w:sz w:val="24"/>
        </w:rPr>
        <w:t xml:space="preserve">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 </w:t>
      </w:r>
      <w:r w:rsidRPr="00B37DAD">
        <w:rPr>
          <w:rFonts w:asciiTheme="majorHAnsi" w:hAnsiTheme="majorHAnsi" w:cstheme="majorHAnsi"/>
          <w:b/>
          <w:bCs/>
          <w:i/>
          <w:iCs/>
          <w:sz w:val="24"/>
        </w:rPr>
        <w:t>Hoge biologische waarde</w:t>
      </w:r>
      <w:r w:rsidRPr="00B37DAD">
        <w:rPr>
          <w:rFonts w:asciiTheme="majorHAnsi" w:hAnsiTheme="majorHAnsi" w:cstheme="majorHAnsi"/>
          <w:sz w:val="24"/>
        </w:rPr>
        <w:t xml:space="preserve"> als eiwit compleet is</w:t>
      </w:r>
    </w:p>
    <w:p w:rsidR="00CB5DEA" w:rsidRPr="00B37DAD" w:rsidRDefault="00C529BE" w:rsidP="00CB5DEA">
      <w:pPr>
        <w:spacing w:after="0"/>
        <w:rPr>
          <w:rFonts w:asciiTheme="majorHAnsi" w:hAnsiTheme="majorHAnsi" w:cstheme="majorHAnsi"/>
          <w:sz w:val="24"/>
        </w:rPr>
      </w:pPr>
      <w:r w:rsidRPr="00B37DAD">
        <w:rPr>
          <w:rFonts w:asciiTheme="majorHAnsi" w:hAnsiTheme="majorHAnsi" w:cstheme="majorHAnsi"/>
          <w:noProof/>
          <w:sz w:val="24"/>
        </w:rPr>
        <w:drawing>
          <wp:anchor distT="0" distB="0" distL="114300" distR="114300" simplePos="0" relativeHeight="251667456" behindDoc="1" locked="0" layoutInCell="1" allowOverlap="1" wp14:anchorId="385E667E" wp14:editId="188ECDA9">
            <wp:simplePos x="0" y="0"/>
            <wp:positionH relativeFrom="column">
              <wp:posOffset>3756025</wp:posOffset>
            </wp:positionH>
            <wp:positionV relativeFrom="paragraph">
              <wp:posOffset>520700</wp:posOffset>
            </wp:positionV>
            <wp:extent cx="2644140" cy="1141730"/>
            <wp:effectExtent l="0" t="0" r="3810" b="1270"/>
            <wp:wrapTight wrapText="bothSides">
              <wp:wrapPolygon edited="0">
                <wp:start x="0" y="0"/>
                <wp:lineTo x="0" y="21264"/>
                <wp:lineTo x="21476" y="21264"/>
                <wp:lineTo x="21476"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2699" t="37625" r="2381" b="35568"/>
                    <a:stretch/>
                  </pic:blipFill>
                  <pic:spPr bwMode="auto">
                    <a:xfrm>
                      <a:off x="0" y="0"/>
                      <a:ext cx="2644140" cy="114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DEA" w:rsidRPr="00B37DAD">
        <w:rPr>
          <w:rFonts w:asciiTheme="majorHAnsi" w:hAnsiTheme="majorHAnsi" w:cstheme="majorHAnsi"/>
          <w:sz w:val="24"/>
        </w:rPr>
        <w:t xml:space="preserve"> </w:t>
      </w:r>
      <w:r w:rsidR="00CB5DEA" w:rsidRPr="00B37DAD">
        <w:rPr>
          <w:rFonts w:asciiTheme="majorHAnsi" w:hAnsiTheme="majorHAnsi" w:cstheme="majorHAnsi"/>
          <w:b/>
          <w:bCs/>
          <w:i/>
          <w:iCs/>
          <w:sz w:val="24"/>
        </w:rPr>
        <w:t>Lage biologische waarde</w:t>
      </w:r>
      <w:r w:rsidR="00CB5DEA" w:rsidRPr="00B37DAD">
        <w:rPr>
          <w:rFonts w:asciiTheme="majorHAnsi" w:hAnsiTheme="majorHAnsi" w:cstheme="majorHAnsi"/>
          <w:sz w:val="24"/>
        </w:rPr>
        <w:t xml:space="preserve">; alle essentiële aminozuren komen voor </w:t>
      </w:r>
      <w:r w:rsidR="00CB5DEA" w:rsidRPr="00B37DAD">
        <w:rPr>
          <w:rFonts w:asciiTheme="majorHAnsi" w:hAnsiTheme="majorHAnsi" w:cstheme="majorHAnsi"/>
          <w:i/>
          <w:iCs/>
          <w:sz w:val="24"/>
          <w:u w:val="single"/>
        </w:rPr>
        <w:t>maar</w:t>
      </w:r>
      <w:r w:rsidR="00CB5DEA" w:rsidRPr="00B37DAD">
        <w:rPr>
          <w:rFonts w:asciiTheme="majorHAnsi" w:hAnsiTheme="majorHAnsi" w:cstheme="majorHAnsi"/>
          <w:sz w:val="24"/>
        </w:rPr>
        <w:t xml:space="preserve"> onderlinge verhouding wijkt sterk af van lichaamseiwit</w:t>
      </w:r>
    </w:p>
    <w:p w:rsidR="00CB5DEA" w:rsidRPr="00B37DAD" w:rsidRDefault="00CB5DEA" w:rsidP="00CB5DEA">
      <w:pPr>
        <w:spacing w:after="0"/>
        <w:rPr>
          <w:rFonts w:asciiTheme="majorHAnsi" w:hAnsiTheme="majorHAnsi" w:cstheme="majorHAnsi"/>
          <w:sz w:val="24"/>
        </w:rPr>
      </w:pPr>
    </w:p>
    <w:p w:rsidR="00CB5DEA" w:rsidRPr="00B37DAD" w:rsidRDefault="00D35E50" w:rsidP="00CB5DEA">
      <w:pPr>
        <w:spacing w:after="0"/>
        <w:rPr>
          <w:rFonts w:asciiTheme="majorHAnsi" w:hAnsiTheme="majorHAnsi" w:cstheme="majorHAnsi"/>
          <w:b/>
          <w:sz w:val="24"/>
        </w:rPr>
      </w:pPr>
      <w:r w:rsidRPr="00B37DAD">
        <w:rPr>
          <w:rFonts w:asciiTheme="majorHAnsi" w:hAnsiTheme="majorHAnsi" w:cstheme="majorHAnsi"/>
          <w:b/>
          <w:sz w:val="24"/>
        </w:rPr>
        <w:t>Netto-eiwitbenutting</w:t>
      </w:r>
      <w:r w:rsidR="00CB5DEA" w:rsidRPr="00B37DAD">
        <w:rPr>
          <w:rFonts w:asciiTheme="majorHAnsi" w:hAnsiTheme="majorHAnsi" w:cstheme="majorHAnsi"/>
          <w:b/>
          <w:sz w:val="24"/>
        </w:rPr>
        <w:t xml:space="preserve"> (NEB)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De mate van benutting van voedseleiwit (hoge of lage </w:t>
      </w:r>
      <w:r w:rsidR="00D35E50" w:rsidRPr="00B37DAD">
        <w:rPr>
          <w:rFonts w:asciiTheme="majorHAnsi" w:hAnsiTheme="majorHAnsi" w:cstheme="majorHAnsi"/>
          <w:sz w:val="24"/>
        </w:rPr>
        <w:t>BW…</w:t>
      </w:r>
      <w:r w:rsidRPr="00B37DAD">
        <w:rPr>
          <w:rFonts w:asciiTheme="majorHAnsi" w:hAnsiTheme="majorHAnsi" w:cstheme="majorHAnsi"/>
          <w:sz w:val="24"/>
        </w:rPr>
        <w:t xml:space="preserve">) wordt </w:t>
      </w:r>
      <w:r w:rsidR="00D35E50" w:rsidRPr="00B37DAD">
        <w:rPr>
          <w:rFonts w:asciiTheme="majorHAnsi" w:hAnsiTheme="majorHAnsi" w:cstheme="majorHAnsi"/>
          <w:sz w:val="24"/>
        </w:rPr>
        <w:t>medebepaald</w:t>
      </w:r>
      <w:r w:rsidRPr="00B37DAD">
        <w:rPr>
          <w:rFonts w:asciiTheme="majorHAnsi" w:hAnsiTheme="majorHAnsi" w:cstheme="majorHAnsi"/>
          <w:sz w:val="24"/>
        </w:rPr>
        <w:t xml:space="preserve"> door de </w:t>
      </w:r>
      <w:r w:rsidRPr="00B37DAD">
        <w:rPr>
          <w:rFonts w:asciiTheme="majorHAnsi" w:hAnsiTheme="majorHAnsi" w:cstheme="majorHAnsi"/>
          <w:i/>
          <w:iCs/>
          <w:sz w:val="24"/>
        </w:rPr>
        <w:t>VERTEERBAARHEID</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In formule:</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noProof/>
          <w:sz w:val="24"/>
        </w:rPr>
        <w:drawing>
          <wp:anchor distT="0" distB="0" distL="114300" distR="114300" simplePos="0" relativeHeight="251666432" behindDoc="1" locked="0" layoutInCell="1" allowOverlap="1" wp14:anchorId="397496B9" wp14:editId="48C7183D">
            <wp:simplePos x="0" y="0"/>
            <wp:positionH relativeFrom="column">
              <wp:posOffset>1698625</wp:posOffset>
            </wp:positionH>
            <wp:positionV relativeFrom="paragraph">
              <wp:posOffset>90170</wp:posOffset>
            </wp:positionV>
            <wp:extent cx="3048000" cy="320040"/>
            <wp:effectExtent l="0" t="0" r="0" b="3810"/>
            <wp:wrapTight wrapText="bothSides">
              <wp:wrapPolygon edited="0">
                <wp:start x="0" y="0"/>
                <wp:lineTo x="0" y="20571"/>
                <wp:lineTo x="21465" y="20571"/>
                <wp:lineTo x="21465"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7090" t="49618" b="40505"/>
                    <a:stretch/>
                  </pic:blipFill>
                  <pic:spPr bwMode="auto">
                    <a:xfrm>
                      <a:off x="0" y="0"/>
                      <a:ext cx="3048000" cy="320040"/>
                    </a:xfrm>
                    <a:prstGeom prst="rect">
                      <a:avLst/>
                    </a:prstGeom>
                    <a:ln>
                      <a:noFill/>
                    </a:ln>
                    <a:extLst>
                      <a:ext uri="{53640926-AAD7-44D8-BBD7-CCE9431645EC}">
                        <a14:shadowObscured xmlns:a14="http://schemas.microsoft.com/office/drawing/2010/main"/>
                      </a:ext>
                    </a:extLst>
                  </pic:spPr>
                </pic:pic>
              </a:graphicData>
            </a:graphic>
          </wp:anchor>
        </w:drawing>
      </w:r>
      <w:r w:rsidRPr="00B37DAD">
        <w:rPr>
          <w:rFonts w:asciiTheme="majorHAnsi" w:hAnsiTheme="majorHAnsi" w:cstheme="majorHAnsi"/>
          <w:sz w:val="24"/>
        </w:rPr>
        <w:t xml:space="preserve">             BW x V</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NEB </w:t>
      </w:r>
      <w:r w:rsidR="00D35E50" w:rsidRPr="00B37DAD">
        <w:rPr>
          <w:rFonts w:asciiTheme="majorHAnsi" w:hAnsiTheme="majorHAnsi" w:cstheme="majorHAnsi"/>
          <w:sz w:val="24"/>
        </w:rPr>
        <w:t>=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                100</w:t>
      </w:r>
    </w:p>
    <w:p w:rsidR="00CB5DEA" w:rsidRPr="001124B6" w:rsidRDefault="00CB5DEA" w:rsidP="00CB5DEA"/>
    <w:p w:rsidR="00CB5DEA" w:rsidRDefault="00CB5DEA" w:rsidP="00CB5DEA">
      <w:pPr>
        <w:pStyle w:val="Heading3"/>
        <w:rPr>
          <w:lang w:val="en-US"/>
        </w:rPr>
      </w:pPr>
      <w:bookmarkStart w:id="1" w:name="_Ref21991330"/>
      <w:r w:rsidRPr="001124B6">
        <w:rPr>
          <w:lang w:val="en-US"/>
        </w:rPr>
        <w:t>Vitamine B12</w:t>
      </w:r>
      <w:bookmarkEnd w:id="1"/>
    </w:p>
    <w:p w:rsidR="00CB5DEA" w:rsidRPr="00B37DAD" w:rsidRDefault="00CB5DEA" w:rsidP="00CB5DEA">
      <w:pPr>
        <w:spacing w:after="0"/>
        <w:rPr>
          <w:rFonts w:asciiTheme="majorHAnsi" w:hAnsiTheme="majorHAnsi" w:cstheme="majorHAnsi"/>
          <w:b/>
          <w:sz w:val="24"/>
          <w:lang w:val="en-US"/>
        </w:rPr>
      </w:pPr>
      <w:r w:rsidRPr="00B37DAD">
        <w:rPr>
          <w:rFonts w:asciiTheme="majorHAnsi" w:hAnsiTheme="majorHAnsi" w:cstheme="majorHAnsi"/>
          <w:b/>
          <w:sz w:val="24"/>
          <w:lang w:val="en-US"/>
        </w:rPr>
        <w:t xml:space="preserve">Functie: </w:t>
      </w:r>
    </w:p>
    <w:p w:rsidR="00CB5DEA" w:rsidRPr="00B37DAD" w:rsidRDefault="00CB5DEA" w:rsidP="00AD5DE7">
      <w:pPr>
        <w:pStyle w:val="ListParagraph"/>
        <w:numPr>
          <w:ilvl w:val="0"/>
          <w:numId w:val="69"/>
        </w:numPr>
        <w:spacing w:after="0"/>
        <w:rPr>
          <w:rFonts w:asciiTheme="majorHAnsi" w:hAnsiTheme="majorHAnsi" w:cstheme="majorHAnsi"/>
          <w:sz w:val="24"/>
        </w:rPr>
      </w:pPr>
      <w:r w:rsidRPr="00B37DAD">
        <w:rPr>
          <w:rFonts w:asciiTheme="majorHAnsi" w:hAnsiTheme="majorHAnsi" w:cstheme="majorHAnsi"/>
          <w:sz w:val="24"/>
          <w:lang w:val="en-US"/>
        </w:rPr>
        <w:t>Co-enzym bij eiwit en vetstofwisseling</w:t>
      </w:r>
    </w:p>
    <w:p w:rsidR="00CB5DEA" w:rsidRPr="00B37DAD" w:rsidRDefault="00CB5DEA" w:rsidP="00AD5DE7">
      <w:pPr>
        <w:pStyle w:val="ListParagraph"/>
        <w:numPr>
          <w:ilvl w:val="0"/>
          <w:numId w:val="69"/>
        </w:numPr>
        <w:spacing w:after="0"/>
        <w:rPr>
          <w:rFonts w:asciiTheme="majorHAnsi" w:hAnsiTheme="majorHAnsi" w:cstheme="majorHAnsi"/>
          <w:sz w:val="24"/>
        </w:rPr>
      </w:pPr>
      <w:r w:rsidRPr="00B37DAD">
        <w:rPr>
          <w:rFonts w:asciiTheme="majorHAnsi" w:hAnsiTheme="majorHAnsi" w:cstheme="majorHAnsi"/>
          <w:sz w:val="24"/>
          <w:lang w:val="en-US"/>
        </w:rPr>
        <w:t>Betrokken bij vormen van DNA en RNA</w:t>
      </w:r>
    </w:p>
    <w:p w:rsidR="00CB5DEA" w:rsidRPr="00B37DAD" w:rsidRDefault="00CB5DEA" w:rsidP="00AD5DE7">
      <w:pPr>
        <w:pStyle w:val="ListParagraph"/>
        <w:numPr>
          <w:ilvl w:val="0"/>
          <w:numId w:val="69"/>
        </w:numPr>
        <w:spacing w:after="0"/>
        <w:rPr>
          <w:rFonts w:asciiTheme="majorHAnsi" w:hAnsiTheme="majorHAnsi" w:cstheme="majorHAnsi"/>
          <w:sz w:val="24"/>
        </w:rPr>
      </w:pPr>
      <w:r w:rsidRPr="00B37DAD">
        <w:rPr>
          <w:rFonts w:asciiTheme="majorHAnsi" w:hAnsiTheme="majorHAnsi" w:cstheme="majorHAnsi"/>
          <w:sz w:val="24"/>
        </w:rPr>
        <w:t>Nodig voor aanmaak van rode bloedcellen</w:t>
      </w:r>
    </w:p>
    <w:p w:rsidR="00CB5DEA" w:rsidRPr="00B37DAD" w:rsidRDefault="00CB5DEA" w:rsidP="00AD5DE7">
      <w:pPr>
        <w:pStyle w:val="ListParagraph"/>
        <w:numPr>
          <w:ilvl w:val="0"/>
          <w:numId w:val="69"/>
        </w:numPr>
        <w:spacing w:after="0"/>
        <w:rPr>
          <w:rFonts w:asciiTheme="majorHAnsi" w:hAnsiTheme="majorHAnsi" w:cstheme="majorHAnsi"/>
          <w:sz w:val="24"/>
        </w:rPr>
      </w:pPr>
      <w:r w:rsidRPr="00B37DAD">
        <w:rPr>
          <w:rFonts w:asciiTheme="majorHAnsi" w:hAnsiTheme="majorHAnsi" w:cstheme="majorHAnsi"/>
          <w:sz w:val="24"/>
        </w:rPr>
        <w:t>Tekort kan zorgen voor bloedarmoede en neurologische afwijkingen (o.a. tintelingen in de vingers)</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Komt voor in: </w:t>
      </w:r>
    </w:p>
    <w:p w:rsidR="00CB5DEA" w:rsidRPr="00B37DAD" w:rsidRDefault="00CB5DEA" w:rsidP="00AD5DE7">
      <w:pPr>
        <w:pStyle w:val="ListParagraph"/>
        <w:numPr>
          <w:ilvl w:val="0"/>
          <w:numId w:val="69"/>
        </w:numPr>
        <w:spacing w:after="0"/>
        <w:rPr>
          <w:rFonts w:asciiTheme="majorHAnsi" w:hAnsiTheme="majorHAnsi" w:cstheme="majorHAnsi"/>
          <w:sz w:val="24"/>
        </w:rPr>
      </w:pPr>
      <w:r w:rsidRPr="00B37DAD">
        <w:rPr>
          <w:rFonts w:asciiTheme="majorHAnsi" w:hAnsiTheme="majorHAnsi" w:cstheme="majorHAnsi"/>
          <w:sz w:val="24"/>
          <w:lang w:val="en-US"/>
        </w:rPr>
        <w:t xml:space="preserve">alleen voor in dierlijke producten </w:t>
      </w:r>
    </w:p>
    <w:p w:rsidR="00CB5DEA" w:rsidRPr="00B37DAD" w:rsidRDefault="00CB5DEA" w:rsidP="00AD5DE7">
      <w:pPr>
        <w:pStyle w:val="ListParagraph"/>
        <w:numPr>
          <w:ilvl w:val="1"/>
          <w:numId w:val="69"/>
        </w:numPr>
        <w:spacing w:after="0"/>
        <w:rPr>
          <w:rFonts w:asciiTheme="majorHAnsi" w:hAnsiTheme="majorHAnsi" w:cstheme="majorHAnsi"/>
          <w:sz w:val="24"/>
        </w:rPr>
      </w:pPr>
      <w:r w:rsidRPr="00B37DAD">
        <w:rPr>
          <w:rFonts w:asciiTheme="majorHAnsi" w:hAnsiTheme="majorHAnsi" w:cstheme="majorHAnsi"/>
          <w:sz w:val="24"/>
          <w:lang w:val="en-US"/>
        </w:rPr>
        <w:t>melk</w:t>
      </w:r>
    </w:p>
    <w:p w:rsidR="00CB5DEA" w:rsidRPr="00B37DAD" w:rsidRDefault="00CB5DEA" w:rsidP="00AD5DE7">
      <w:pPr>
        <w:pStyle w:val="ListParagraph"/>
        <w:numPr>
          <w:ilvl w:val="1"/>
          <w:numId w:val="69"/>
        </w:numPr>
        <w:spacing w:after="0"/>
        <w:rPr>
          <w:rFonts w:asciiTheme="majorHAnsi" w:hAnsiTheme="majorHAnsi" w:cstheme="majorHAnsi"/>
          <w:sz w:val="24"/>
        </w:rPr>
      </w:pPr>
      <w:r w:rsidRPr="00B37DAD">
        <w:rPr>
          <w:rFonts w:asciiTheme="majorHAnsi" w:hAnsiTheme="majorHAnsi" w:cstheme="majorHAnsi"/>
          <w:sz w:val="24"/>
          <w:lang w:val="en-US"/>
        </w:rPr>
        <w:t>melkproducten</w:t>
      </w:r>
    </w:p>
    <w:p w:rsidR="00CB5DEA" w:rsidRPr="00B37DAD" w:rsidRDefault="00CB5DEA" w:rsidP="00AD5DE7">
      <w:pPr>
        <w:pStyle w:val="ListParagraph"/>
        <w:numPr>
          <w:ilvl w:val="1"/>
          <w:numId w:val="69"/>
        </w:numPr>
        <w:spacing w:after="0"/>
        <w:rPr>
          <w:rFonts w:asciiTheme="majorHAnsi" w:hAnsiTheme="majorHAnsi" w:cstheme="majorHAnsi"/>
          <w:sz w:val="24"/>
        </w:rPr>
      </w:pPr>
      <w:r w:rsidRPr="00B37DAD">
        <w:rPr>
          <w:rFonts w:asciiTheme="majorHAnsi" w:hAnsiTheme="majorHAnsi" w:cstheme="majorHAnsi"/>
          <w:sz w:val="24"/>
          <w:lang w:val="en-US"/>
        </w:rPr>
        <w:t>vlees</w:t>
      </w:r>
    </w:p>
    <w:p w:rsidR="00CB5DEA" w:rsidRPr="00B37DAD" w:rsidRDefault="00CB5DEA" w:rsidP="00AD5DE7">
      <w:pPr>
        <w:pStyle w:val="ListParagraph"/>
        <w:numPr>
          <w:ilvl w:val="1"/>
          <w:numId w:val="69"/>
        </w:numPr>
        <w:spacing w:after="0"/>
        <w:rPr>
          <w:rFonts w:asciiTheme="majorHAnsi" w:hAnsiTheme="majorHAnsi" w:cstheme="majorHAnsi"/>
          <w:sz w:val="24"/>
        </w:rPr>
      </w:pPr>
      <w:r w:rsidRPr="00B37DAD">
        <w:rPr>
          <w:rFonts w:asciiTheme="majorHAnsi" w:hAnsiTheme="majorHAnsi" w:cstheme="majorHAnsi"/>
          <w:sz w:val="24"/>
          <w:lang w:val="en-US"/>
        </w:rPr>
        <w:t>vleeswaren</w:t>
      </w:r>
    </w:p>
    <w:p w:rsidR="00CB5DEA" w:rsidRPr="00B37DAD" w:rsidRDefault="00CB5DEA" w:rsidP="00AD5DE7">
      <w:pPr>
        <w:pStyle w:val="ListParagraph"/>
        <w:numPr>
          <w:ilvl w:val="1"/>
          <w:numId w:val="69"/>
        </w:numPr>
        <w:spacing w:after="0"/>
        <w:rPr>
          <w:rFonts w:asciiTheme="majorHAnsi" w:hAnsiTheme="majorHAnsi" w:cstheme="majorHAnsi"/>
          <w:sz w:val="24"/>
        </w:rPr>
      </w:pPr>
      <w:r w:rsidRPr="00B37DAD">
        <w:rPr>
          <w:rFonts w:asciiTheme="majorHAnsi" w:hAnsiTheme="majorHAnsi" w:cstheme="majorHAnsi"/>
          <w:sz w:val="24"/>
          <w:lang w:val="en-US"/>
        </w:rPr>
        <w:t xml:space="preserve">vis </w:t>
      </w:r>
    </w:p>
    <w:p w:rsidR="00CB5DEA" w:rsidRPr="00B37DAD" w:rsidRDefault="00CB5DEA" w:rsidP="00AD5DE7">
      <w:pPr>
        <w:pStyle w:val="ListParagraph"/>
        <w:numPr>
          <w:ilvl w:val="1"/>
          <w:numId w:val="69"/>
        </w:numPr>
        <w:spacing w:after="0"/>
        <w:rPr>
          <w:rFonts w:asciiTheme="majorHAnsi" w:hAnsiTheme="majorHAnsi" w:cstheme="majorHAnsi"/>
          <w:sz w:val="24"/>
        </w:rPr>
      </w:pPr>
      <w:r w:rsidRPr="00B37DAD">
        <w:rPr>
          <w:rFonts w:asciiTheme="majorHAnsi" w:hAnsiTheme="majorHAnsi" w:cstheme="majorHAnsi"/>
          <w:sz w:val="24"/>
          <w:lang w:val="en-US"/>
        </w:rPr>
        <w:t>eieren</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b/>
          <w:sz w:val="24"/>
        </w:rPr>
        <w:t>Vit. B12 bij alternatieve voeding</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lang w:val="en-US"/>
        </w:rPr>
        <w:t>Uit de VCP’s van de afgelopen jaren blijkt dat B12 wordt gehaald uit:</w:t>
      </w:r>
    </w:p>
    <w:p w:rsidR="00CB5DEA" w:rsidRPr="00B37DAD" w:rsidRDefault="00CB5DEA" w:rsidP="00AD5DE7">
      <w:pPr>
        <w:pStyle w:val="ListParagraph"/>
        <w:numPr>
          <w:ilvl w:val="0"/>
          <w:numId w:val="69"/>
        </w:numPr>
        <w:spacing w:after="0"/>
        <w:rPr>
          <w:rFonts w:asciiTheme="majorHAnsi" w:hAnsiTheme="majorHAnsi" w:cstheme="majorHAnsi"/>
          <w:sz w:val="24"/>
        </w:rPr>
      </w:pPr>
      <w:r w:rsidRPr="00B37DAD">
        <w:rPr>
          <w:rFonts w:asciiTheme="majorHAnsi" w:hAnsiTheme="majorHAnsi" w:cstheme="majorHAnsi"/>
          <w:sz w:val="24"/>
          <w:lang w:val="en-US"/>
        </w:rPr>
        <w:t>Ca. 40% door vlees/vleeswaren/gevogelte</w:t>
      </w:r>
    </w:p>
    <w:p w:rsidR="00CB5DEA" w:rsidRPr="00B37DAD" w:rsidRDefault="00CB5DEA" w:rsidP="00AD5DE7">
      <w:pPr>
        <w:pStyle w:val="ListParagraph"/>
        <w:numPr>
          <w:ilvl w:val="0"/>
          <w:numId w:val="69"/>
        </w:numPr>
        <w:spacing w:after="0"/>
        <w:rPr>
          <w:rFonts w:asciiTheme="majorHAnsi" w:hAnsiTheme="majorHAnsi" w:cstheme="majorHAnsi"/>
          <w:sz w:val="24"/>
        </w:rPr>
      </w:pPr>
      <w:r w:rsidRPr="00B37DAD">
        <w:rPr>
          <w:rFonts w:asciiTheme="majorHAnsi" w:hAnsiTheme="majorHAnsi" w:cstheme="majorHAnsi"/>
          <w:sz w:val="24"/>
          <w:lang w:val="en-US"/>
        </w:rPr>
        <w:t>Ca. 30% melk en melkproducten</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lang w:val="en-US"/>
        </w:rPr>
        <w:t>Vegetariers die melk gebruiken voldoende B12</w:t>
      </w:r>
    </w:p>
    <w:p w:rsidR="00CB5DEA" w:rsidRPr="00B37DAD" w:rsidRDefault="00CB5DEA" w:rsidP="00CB5DEA">
      <w:pPr>
        <w:spacing w:after="0"/>
        <w:rPr>
          <w:rFonts w:asciiTheme="majorHAnsi" w:hAnsiTheme="majorHAnsi" w:cstheme="majorHAnsi"/>
          <w:sz w:val="24"/>
          <w:lang w:val="en-US"/>
        </w:rPr>
      </w:pPr>
      <w:r w:rsidRPr="00B37DAD">
        <w:rPr>
          <w:rFonts w:asciiTheme="majorHAnsi" w:hAnsiTheme="majorHAnsi" w:cstheme="majorHAnsi"/>
          <w:sz w:val="24"/>
          <w:lang w:val="en-US"/>
        </w:rPr>
        <w:t xml:space="preserve">Veganisten: B12 voorziening slecht dus hun moeten Vit B12 </w:t>
      </w:r>
      <w:r w:rsidRPr="00B37DAD">
        <w:rPr>
          <w:rFonts w:asciiTheme="majorHAnsi" w:hAnsiTheme="majorHAnsi" w:cstheme="majorHAnsi"/>
          <w:sz w:val="24"/>
          <w:u w:val="single"/>
          <w:lang w:val="en-US"/>
        </w:rPr>
        <w:t>suppletie</w:t>
      </w:r>
      <w:r w:rsidRPr="00B37DAD">
        <w:rPr>
          <w:rFonts w:asciiTheme="majorHAnsi" w:hAnsiTheme="majorHAnsi" w:cstheme="majorHAnsi"/>
          <w:sz w:val="24"/>
          <w:lang w:val="en-US"/>
        </w:rPr>
        <w:t xml:space="preserve"> slikken</w:t>
      </w:r>
    </w:p>
    <w:p w:rsidR="00CB5DEA" w:rsidRDefault="00CB5DEA" w:rsidP="00CB5DEA">
      <w:pPr>
        <w:pStyle w:val="Heading3"/>
        <w:rPr>
          <w:noProof/>
        </w:rPr>
      </w:pPr>
    </w:p>
    <w:p w:rsidR="00CB5DEA" w:rsidRPr="001124B6" w:rsidRDefault="00CB5DEA" w:rsidP="00CB5DEA">
      <w:pPr>
        <w:pStyle w:val="Heading3"/>
        <w:rPr>
          <w:lang w:val="en-US"/>
        </w:rPr>
      </w:pPr>
      <w:r w:rsidRPr="001124B6">
        <w:rPr>
          <w:lang w:val="en-US"/>
        </w:rPr>
        <w:t>Calcium (evt. B2)</w:t>
      </w:r>
    </w:p>
    <w:p w:rsidR="00CB5DEA" w:rsidRPr="00B37DAD" w:rsidRDefault="00D35E50" w:rsidP="00CB5DEA">
      <w:pPr>
        <w:spacing w:after="0"/>
        <w:rPr>
          <w:rFonts w:asciiTheme="majorHAnsi" w:hAnsiTheme="majorHAnsi" w:cstheme="majorHAnsi"/>
          <w:sz w:val="24"/>
          <w:lang w:val="en-US"/>
        </w:rPr>
      </w:pPr>
      <w:r w:rsidRPr="00B37DAD">
        <w:rPr>
          <w:rFonts w:asciiTheme="majorHAnsi" w:hAnsiTheme="majorHAnsi" w:cstheme="majorHAnsi"/>
          <w:b/>
          <w:sz w:val="24"/>
          <w:lang w:val="en-US"/>
        </w:rPr>
        <w:t>Functie:</w:t>
      </w:r>
      <w:r w:rsidR="00CB5DEA" w:rsidRPr="00B37DAD">
        <w:rPr>
          <w:rFonts w:asciiTheme="majorHAnsi" w:hAnsiTheme="majorHAnsi" w:cstheme="majorHAnsi"/>
          <w:b/>
          <w:sz w:val="24"/>
          <w:lang w:val="en-US"/>
        </w:rPr>
        <w:t xml:space="preserve"> </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 xml:space="preserve">Opbouw van je </w:t>
      </w:r>
      <w:r w:rsidR="00D35E50" w:rsidRPr="00B37DAD">
        <w:rPr>
          <w:rFonts w:asciiTheme="majorHAnsi" w:hAnsiTheme="majorHAnsi" w:cstheme="majorHAnsi"/>
          <w:sz w:val="24"/>
        </w:rPr>
        <w:t>botten, bloedstolling</w:t>
      </w:r>
      <w:r w:rsidRPr="00B37DAD">
        <w:rPr>
          <w:rFonts w:asciiTheme="majorHAnsi" w:hAnsiTheme="majorHAnsi" w:cstheme="majorHAnsi"/>
          <w:sz w:val="24"/>
        </w:rPr>
        <w:t xml:space="preserve"> en werking van zenuwen en spieren</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Calciumtekort kan leiden tot botafwijkingen zoals osteoporose en rachitis</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Per dag heeft een volwassene zo'n 1000 mg calcium</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lastRenderedPageBreak/>
        <w:t>In perioden van groei, zwangerschap en lactatie (borstvoeding) bestaat er v</w:t>
      </w:r>
      <w:r w:rsidRPr="00B37DAD">
        <w:rPr>
          <w:rFonts w:asciiTheme="majorHAnsi" w:hAnsiTheme="majorHAnsi" w:cstheme="majorHAnsi"/>
          <w:sz w:val="24"/>
          <w:u w:val="single"/>
        </w:rPr>
        <w:t xml:space="preserve">erhoogde behoefte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b/>
          <w:sz w:val="24"/>
        </w:rPr>
        <w:t>Bronnen</w:t>
      </w:r>
      <w:r w:rsidRPr="00B37DAD">
        <w:rPr>
          <w:rFonts w:asciiTheme="majorHAnsi" w:hAnsiTheme="majorHAnsi" w:cstheme="majorHAnsi"/>
          <w:sz w:val="24"/>
        </w:rPr>
        <w:t xml:space="preserve">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Melk en melkproducten de belangrijkste leveranciers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Goede plantaardige calciumbronnen zijn brood, groene groenten, peulvruchten en diverse noten en zaden </w:t>
      </w:r>
    </w:p>
    <w:p w:rsidR="00CB5DEA" w:rsidRDefault="00CB5DEA" w:rsidP="00CB5DEA"/>
    <w:p w:rsidR="00CB5DEA" w:rsidRPr="00465EA4" w:rsidRDefault="00CB5DEA" w:rsidP="00CB5DEA">
      <w:pPr>
        <w:pStyle w:val="Heading1"/>
      </w:pPr>
      <w:r w:rsidRPr="00465EA4">
        <w:t xml:space="preserve">Nieuwe eiwitbronnen en duurzaamheid </w:t>
      </w:r>
    </w:p>
    <w:p w:rsidR="00CB5DEA" w:rsidRDefault="00F17C48" w:rsidP="00CB5DEA">
      <w:pPr>
        <w:pStyle w:val="Heading2"/>
      </w:pPr>
      <w:r w:rsidRPr="00B37DAD">
        <w:rPr>
          <w:rFonts w:cstheme="majorHAnsi"/>
          <w:noProof/>
          <w:sz w:val="24"/>
        </w:rPr>
        <w:drawing>
          <wp:anchor distT="0" distB="0" distL="114300" distR="114300" simplePos="0" relativeHeight="251673600" behindDoc="1" locked="0" layoutInCell="1" allowOverlap="1" wp14:anchorId="18F9BE9E" wp14:editId="401280CD">
            <wp:simplePos x="0" y="0"/>
            <wp:positionH relativeFrom="margin">
              <wp:posOffset>3825785</wp:posOffset>
            </wp:positionH>
            <wp:positionV relativeFrom="paragraph">
              <wp:posOffset>31840</wp:posOffset>
            </wp:positionV>
            <wp:extent cx="2453640" cy="1645984"/>
            <wp:effectExtent l="0" t="0" r="3810" b="0"/>
            <wp:wrapTight wrapText="bothSides">
              <wp:wrapPolygon edited="0">
                <wp:start x="0" y="0"/>
                <wp:lineTo x="0" y="21250"/>
                <wp:lineTo x="21466" y="21250"/>
                <wp:lineTo x="21466"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5344" t="32687" r="2910" b="29453"/>
                    <a:stretch/>
                  </pic:blipFill>
                  <pic:spPr bwMode="auto">
                    <a:xfrm>
                      <a:off x="0" y="0"/>
                      <a:ext cx="2453640" cy="1645984"/>
                    </a:xfrm>
                    <a:prstGeom prst="rect">
                      <a:avLst/>
                    </a:prstGeom>
                    <a:ln>
                      <a:noFill/>
                    </a:ln>
                    <a:extLst>
                      <a:ext uri="{53640926-AAD7-44D8-BBD7-CCE9431645EC}">
                        <a14:shadowObscured xmlns:a14="http://schemas.microsoft.com/office/drawing/2010/main"/>
                      </a:ext>
                    </a:extLst>
                  </pic:spPr>
                </pic:pic>
              </a:graphicData>
            </a:graphic>
          </wp:anchor>
        </w:drawing>
      </w:r>
      <w:r w:rsidR="00CB5DEA">
        <w:t xml:space="preserve">Duurzame voeding </w:t>
      </w:r>
    </w:p>
    <w:p w:rsidR="00CB5DEA" w:rsidRPr="00B37DAD" w:rsidRDefault="00CB5DEA" w:rsidP="00AD5DE7">
      <w:pPr>
        <w:pStyle w:val="ListParagraph"/>
        <w:numPr>
          <w:ilvl w:val="0"/>
          <w:numId w:val="21"/>
        </w:numPr>
        <w:spacing w:after="0"/>
        <w:rPr>
          <w:rFonts w:asciiTheme="majorHAnsi" w:hAnsiTheme="majorHAnsi" w:cstheme="majorHAnsi"/>
          <w:sz w:val="24"/>
        </w:rPr>
      </w:pPr>
      <w:r w:rsidRPr="00B37DAD">
        <w:rPr>
          <w:rFonts w:asciiTheme="majorHAnsi" w:hAnsiTheme="majorHAnsi" w:cstheme="majorHAnsi"/>
          <w:sz w:val="24"/>
        </w:rPr>
        <w:t>2009 Nota Duurzaam voedsel (LNV)</w:t>
      </w:r>
    </w:p>
    <w:p w:rsidR="00CB5DEA" w:rsidRPr="00B37DAD" w:rsidRDefault="00CB5DEA" w:rsidP="00AD5DE7">
      <w:pPr>
        <w:numPr>
          <w:ilvl w:val="1"/>
          <w:numId w:val="21"/>
        </w:numPr>
        <w:spacing w:after="0"/>
        <w:rPr>
          <w:rFonts w:asciiTheme="majorHAnsi" w:hAnsiTheme="majorHAnsi" w:cstheme="majorHAnsi"/>
          <w:sz w:val="24"/>
        </w:rPr>
      </w:pPr>
      <w:r w:rsidRPr="00B37DAD">
        <w:rPr>
          <w:rFonts w:asciiTheme="majorHAnsi" w:hAnsiTheme="majorHAnsi" w:cstheme="majorHAnsi"/>
          <w:sz w:val="24"/>
        </w:rPr>
        <w:t>Stimuleren kiezen verduurzaming</w:t>
      </w:r>
    </w:p>
    <w:p w:rsidR="00CB5DEA" w:rsidRPr="00B37DAD" w:rsidRDefault="00CB5DEA" w:rsidP="00AD5DE7">
      <w:pPr>
        <w:pStyle w:val="ListParagraph"/>
        <w:numPr>
          <w:ilvl w:val="0"/>
          <w:numId w:val="21"/>
        </w:numPr>
        <w:spacing w:after="0"/>
        <w:rPr>
          <w:rFonts w:asciiTheme="majorHAnsi" w:hAnsiTheme="majorHAnsi" w:cstheme="majorHAnsi"/>
          <w:sz w:val="24"/>
        </w:rPr>
      </w:pPr>
      <w:r w:rsidRPr="00B37DAD">
        <w:rPr>
          <w:rFonts w:asciiTheme="majorHAnsi" w:hAnsiTheme="majorHAnsi" w:cstheme="majorHAnsi"/>
          <w:sz w:val="24"/>
        </w:rPr>
        <w:t>Efficiëntie bij het gebruik van energie/ water</w:t>
      </w:r>
    </w:p>
    <w:p w:rsidR="00CB5DEA" w:rsidRPr="00B37DAD" w:rsidRDefault="00CB5DEA" w:rsidP="00AD5DE7">
      <w:pPr>
        <w:pStyle w:val="ListParagraph"/>
        <w:numPr>
          <w:ilvl w:val="0"/>
          <w:numId w:val="21"/>
        </w:numPr>
        <w:spacing w:after="0"/>
        <w:rPr>
          <w:rFonts w:asciiTheme="majorHAnsi" w:hAnsiTheme="majorHAnsi" w:cstheme="majorHAnsi"/>
          <w:sz w:val="24"/>
        </w:rPr>
      </w:pPr>
      <w:r w:rsidRPr="00B37DAD">
        <w:rPr>
          <w:rFonts w:asciiTheme="majorHAnsi" w:hAnsiTheme="majorHAnsi" w:cstheme="majorHAnsi"/>
          <w:sz w:val="24"/>
        </w:rPr>
        <w:t>Minder bestrijdingsmiddelen</w:t>
      </w:r>
      <w:r w:rsidR="00F17C48">
        <w:rPr>
          <w:rFonts w:asciiTheme="majorHAnsi" w:hAnsiTheme="majorHAnsi" w:cstheme="majorHAnsi"/>
          <w:sz w:val="24"/>
        </w:rPr>
        <w:t xml:space="preserve">, </w:t>
      </w:r>
      <w:r w:rsidR="00F17C48" w:rsidRPr="00B37DAD">
        <w:rPr>
          <w:rFonts w:asciiTheme="majorHAnsi" w:hAnsiTheme="majorHAnsi" w:cstheme="majorHAnsi"/>
          <w:sz w:val="24"/>
        </w:rPr>
        <w:t>antibiotica</w:t>
      </w:r>
      <w:r w:rsidR="00F17C48">
        <w:rPr>
          <w:rFonts w:asciiTheme="majorHAnsi" w:hAnsiTheme="majorHAnsi" w:cstheme="majorHAnsi"/>
          <w:sz w:val="24"/>
        </w:rPr>
        <w:t xml:space="preserve">, </w:t>
      </w:r>
      <w:r w:rsidR="00F17C48" w:rsidRPr="00B37DAD">
        <w:rPr>
          <w:rFonts w:asciiTheme="majorHAnsi" w:hAnsiTheme="majorHAnsi" w:cstheme="majorHAnsi"/>
          <w:sz w:val="24"/>
        </w:rPr>
        <w:t>verspilling</w:t>
      </w:r>
    </w:p>
    <w:p w:rsidR="00CB5DEA" w:rsidRPr="00B37DAD" w:rsidRDefault="00D35E50" w:rsidP="00AD5DE7">
      <w:pPr>
        <w:pStyle w:val="ListParagraph"/>
        <w:numPr>
          <w:ilvl w:val="0"/>
          <w:numId w:val="21"/>
        </w:numPr>
        <w:spacing w:after="0"/>
        <w:rPr>
          <w:rFonts w:asciiTheme="majorHAnsi" w:hAnsiTheme="majorHAnsi" w:cstheme="majorHAnsi"/>
          <w:sz w:val="24"/>
        </w:rPr>
      </w:pPr>
      <w:r w:rsidRPr="00B37DAD">
        <w:rPr>
          <w:rFonts w:asciiTheme="majorHAnsi" w:hAnsiTheme="majorHAnsi" w:cstheme="majorHAnsi"/>
          <w:sz w:val="24"/>
        </w:rPr>
        <w:t>Seizoen producten</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Grootste </w:t>
      </w:r>
      <w:r w:rsidR="00D35E50" w:rsidRPr="00B37DAD">
        <w:rPr>
          <w:rFonts w:asciiTheme="majorHAnsi" w:hAnsiTheme="majorHAnsi" w:cstheme="majorHAnsi"/>
          <w:sz w:val="24"/>
        </w:rPr>
        <w:t>milieuwinst zal</w:t>
      </w:r>
      <w:r w:rsidRPr="00B37DAD">
        <w:rPr>
          <w:rFonts w:asciiTheme="majorHAnsi" w:hAnsiTheme="majorHAnsi" w:cstheme="majorHAnsi"/>
          <w:sz w:val="24"/>
        </w:rPr>
        <w:t xml:space="preserve"> komen door: </w:t>
      </w:r>
    </w:p>
    <w:p w:rsidR="00CB5DEA" w:rsidRPr="00B37DAD" w:rsidRDefault="00CB5DEA" w:rsidP="00CB5DEA">
      <w:pPr>
        <w:numPr>
          <w:ilvl w:val="0"/>
          <w:numId w:val="1"/>
        </w:numPr>
        <w:spacing w:after="0"/>
        <w:rPr>
          <w:rFonts w:asciiTheme="majorHAnsi" w:hAnsiTheme="majorHAnsi" w:cstheme="majorHAnsi"/>
          <w:sz w:val="24"/>
        </w:rPr>
      </w:pPr>
      <w:r w:rsidRPr="00B37DAD">
        <w:rPr>
          <w:rFonts w:asciiTheme="majorHAnsi" w:hAnsiTheme="majorHAnsi" w:cstheme="majorHAnsi"/>
          <w:sz w:val="24"/>
        </w:rPr>
        <w:t xml:space="preserve">Minder voedsel te verspillen.  </w:t>
      </w:r>
    </w:p>
    <w:p w:rsidR="00CB5DEA" w:rsidRPr="00B37DAD" w:rsidRDefault="00CB5DEA" w:rsidP="00CB5DEA">
      <w:pPr>
        <w:numPr>
          <w:ilvl w:val="0"/>
          <w:numId w:val="1"/>
        </w:numPr>
        <w:spacing w:after="0"/>
        <w:rPr>
          <w:rFonts w:asciiTheme="majorHAnsi" w:hAnsiTheme="majorHAnsi" w:cstheme="majorHAnsi"/>
          <w:sz w:val="24"/>
        </w:rPr>
      </w:pPr>
      <w:r w:rsidRPr="00B37DAD">
        <w:rPr>
          <w:rFonts w:asciiTheme="majorHAnsi" w:hAnsiTheme="majorHAnsi" w:cstheme="majorHAnsi"/>
          <w:sz w:val="24"/>
        </w:rPr>
        <w:t xml:space="preserve">Minder vlees en meer plantaardige eiwitbronnen </w:t>
      </w:r>
    </w:p>
    <w:p w:rsidR="00CB5DEA" w:rsidRPr="00B37DAD" w:rsidRDefault="00CB5DEA" w:rsidP="00CB5DEA">
      <w:pPr>
        <w:numPr>
          <w:ilvl w:val="0"/>
          <w:numId w:val="1"/>
        </w:numPr>
        <w:spacing w:after="0"/>
        <w:rPr>
          <w:rFonts w:asciiTheme="majorHAnsi" w:hAnsiTheme="majorHAnsi" w:cstheme="majorHAnsi"/>
          <w:sz w:val="24"/>
        </w:rPr>
      </w:pPr>
      <w:r w:rsidRPr="00B37DAD">
        <w:rPr>
          <w:rFonts w:asciiTheme="majorHAnsi" w:hAnsiTheme="majorHAnsi" w:cstheme="majorHAnsi"/>
          <w:sz w:val="24"/>
        </w:rPr>
        <w:t>Minder zuivelproducten</w:t>
      </w:r>
    </w:p>
    <w:p w:rsidR="00CB5DEA" w:rsidRPr="00B37DAD" w:rsidRDefault="00CB5DEA" w:rsidP="00CB5DEA">
      <w:pPr>
        <w:numPr>
          <w:ilvl w:val="0"/>
          <w:numId w:val="1"/>
        </w:numPr>
        <w:spacing w:after="0"/>
        <w:rPr>
          <w:rFonts w:asciiTheme="majorHAnsi" w:hAnsiTheme="majorHAnsi" w:cstheme="majorHAnsi"/>
          <w:sz w:val="24"/>
        </w:rPr>
      </w:pPr>
      <w:r w:rsidRPr="00B37DAD">
        <w:rPr>
          <w:rFonts w:asciiTheme="majorHAnsi" w:hAnsiTheme="majorHAnsi" w:cstheme="majorHAnsi"/>
          <w:sz w:val="24"/>
        </w:rPr>
        <w:t>Niet meer eten dan nodig</w:t>
      </w:r>
    </w:p>
    <w:p w:rsidR="00CB5DEA" w:rsidRDefault="00CB5DEA" w:rsidP="00CB5DEA">
      <w:pPr>
        <w:numPr>
          <w:ilvl w:val="0"/>
          <w:numId w:val="1"/>
        </w:numPr>
        <w:spacing w:after="0"/>
        <w:rPr>
          <w:rFonts w:asciiTheme="majorHAnsi" w:hAnsiTheme="majorHAnsi" w:cstheme="majorHAnsi"/>
          <w:sz w:val="24"/>
        </w:rPr>
      </w:pPr>
      <w:r w:rsidRPr="00B37DAD">
        <w:rPr>
          <w:rFonts w:asciiTheme="majorHAnsi" w:hAnsiTheme="majorHAnsi" w:cstheme="majorHAnsi"/>
          <w:sz w:val="24"/>
        </w:rPr>
        <w:t>Alcohol, fruitsappen en frisdranken te vervangen door kraanwater, thee en/of koffie</w:t>
      </w:r>
    </w:p>
    <w:p w:rsidR="00CB5DEA" w:rsidRPr="00B37DAD" w:rsidRDefault="00CB5DEA" w:rsidP="00CB5DEA">
      <w:pPr>
        <w:spacing w:after="0"/>
        <w:ind w:left="720"/>
        <w:rPr>
          <w:rFonts w:asciiTheme="majorHAnsi" w:hAnsiTheme="majorHAnsi" w:cstheme="majorHAnsi"/>
          <w:sz w:val="24"/>
        </w:rPr>
      </w:pPr>
    </w:p>
    <w:p w:rsidR="00CB5DEA" w:rsidRPr="00ED0EF1" w:rsidRDefault="00CB5DEA" w:rsidP="00CB5DEA">
      <w:pPr>
        <w:pStyle w:val="Heading2"/>
      </w:pPr>
      <w:r w:rsidRPr="00ED0EF1">
        <w:t>Nieuwe eiwitbronnen als vleesvervangers</w:t>
      </w:r>
    </w:p>
    <w:p w:rsidR="00CB5DEA" w:rsidRPr="00C529BE" w:rsidRDefault="00CB5DEA" w:rsidP="00AD5DE7">
      <w:pPr>
        <w:pStyle w:val="ListParagraph"/>
        <w:numPr>
          <w:ilvl w:val="0"/>
          <w:numId w:val="22"/>
        </w:numPr>
        <w:spacing w:after="0"/>
        <w:rPr>
          <w:rFonts w:asciiTheme="majorHAnsi" w:hAnsiTheme="majorHAnsi" w:cstheme="majorHAnsi"/>
          <w:sz w:val="24"/>
        </w:rPr>
      </w:pPr>
      <w:r w:rsidRPr="00B37DAD">
        <w:rPr>
          <w:rFonts w:asciiTheme="majorHAnsi" w:hAnsiTheme="majorHAnsi" w:cstheme="majorHAnsi"/>
          <w:sz w:val="24"/>
        </w:rPr>
        <w:t>Soja-producten (tahoe/ tofu, tempé)</w:t>
      </w:r>
      <w:r w:rsidR="00C529BE">
        <w:rPr>
          <w:rFonts w:asciiTheme="majorHAnsi" w:hAnsiTheme="majorHAnsi" w:cstheme="majorHAnsi"/>
          <w:sz w:val="24"/>
        </w:rPr>
        <w:t xml:space="preserve">, </w:t>
      </w:r>
      <w:r w:rsidRPr="00C529BE">
        <w:rPr>
          <w:rFonts w:asciiTheme="majorHAnsi" w:hAnsiTheme="majorHAnsi" w:cstheme="majorHAnsi"/>
          <w:sz w:val="24"/>
        </w:rPr>
        <w:t>Peulvruchten</w:t>
      </w:r>
      <w:r w:rsidR="00C529BE" w:rsidRPr="00C529BE">
        <w:rPr>
          <w:rFonts w:asciiTheme="majorHAnsi" w:hAnsiTheme="majorHAnsi" w:cstheme="majorHAnsi"/>
          <w:sz w:val="24"/>
        </w:rPr>
        <w:t xml:space="preserve">, </w:t>
      </w:r>
      <w:r w:rsidRPr="00C529BE">
        <w:rPr>
          <w:rFonts w:asciiTheme="majorHAnsi" w:hAnsiTheme="majorHAnsi" w:cstheme="majorHAnsi"/>
          <w:sz w:val="24"/>
        </w:rPr>
        <w:t>Schimmels (</w:t>
      </w:r>
      <w:r w:rsidR="00D35E50" w:rsidRPr="00C529BE">
        <w:rPr>
          <w:rFonts w:asciiTheme="majorHAnsi" w:hAnsiTheme="majorHAnsi" w:cstheme="majorHAnsi"/>
          <w:sz w:val="24"/>
        </w:rPr>
        <w:t>paddenstoelen</w:t>
      </w:r>
      <w:r w:rsidRPr="00C529BE">
        <w:rPr>
          <w:rFonts w:asciiTheme="majorHAnsi" w:hAnsiTheme="majorHAnsi" w:cstheme="majorHAnsi"/>
          <w:sz w:val="24"/>
        </w:rPr>
        <w:t xml:space="preserve"> en quorn)</w:t>
      </w:r>
      <w:r w:rsidR="00C529BE" w:rsidRPr="00C529BE">
        <w:rPr>
          <w:rFonts w:asciiTheme="majorHAnsi" w:hAnsiTheme="majorHAnsi" w:cstheme="majorHAnsi"/>
          <w:sz w:val="24"/>
        </w:rPr>
        <w:t xml:space="preserve">, </w:t>
      </w:r>
      <w:r w:rsidRPr="00C529BE">
        <w:rPr>
          <w:rFonts w:asciiTheme="majorHAnsi" w:hAnsiTheme="majorHAnsi" w:cstheme="majorHAnsi"/>
          <w:sz w:val="24"/>
        </w:rPr>
        <w:t>Wieren</w:t>
      </w:r>
      <w:r w:rsidR="00C529BE" w:rsidRPr="00C529BE">
        <w:rPr>
          <w:rFonts w:asciiTheme="majorHAnsi" w:hAnsiTheme="majorHAnsi" w:cstheme="majorHAnsi"/>
          <w:sz w:val="24"/>
        </w:rPr>
        <w:t xml:space="preserve">, </w:t>
      </w:r>
      <w:r w:rsidRPr="00C529BE">
        <w:rPr>
          <w:rFonts w:asciiTheme="majorHAnsi" w:hAnsiTheme="majorHAnsi" w:cstheme="majorHAnsi"/>
          <w:sz w:val="24"/>
        </w:rPr>
        <w:t>Algen</w:t>
      </w:r>
      <w:r w:rsidR="00C529BE" w:rsidRPr="00C529BE">
        <w:rPr>
          <w:rFonts w:asciiTheme="majorHAnsi" w:hAnsiTheme="majorHAnsi" w:cstheme="majorHAnsi"/>
          <w:sz w:val="24"/>
        </w:rPr>
        <w:t xml:space="preserve">, </w:t>
      </w:r>
      <w:r w:rsidRPr="00C529BE">
        <w:rPr>
          <w:rFonts w:asciiTheme="majorHAnsi" w:hAnsiTheme="majorHAnsi" w:cstheme="majorHAnsi"/>
          <w:sz w:val="24"/>
        </w:rPr>
        <w:t>Insecte</w:t>
      </w:r>
      <w:r w:rsidR="00C529BE" w:rsidRPr="00C529BE">
        <w:rPr>
          <w:rFonts w:asciiTheme="majorHAnsi" w:hAnsiTheme="majorHAnsi" w:cstheme="majorHAnsi"/>
          <w:sz w:val="24"/>
        </w:rPr>
        <w:t xml:space="preserve">n, </w:t>
      </w:r>
      <w:r w:rsidRPr="00C529BE">
        <w:rPr>
          <w:rFonts w:asciiTheme="majorHAnsi" w:hAnsiTheme="majorHAnsi" w:cstheme="majorHAnsi"/>
          <w:sz w:val="24"/>
        </w:rPr>
        <w:t xml:space="preserve">Kweekvlees </w:t>
      </w:r>
    </w:p>
    <w:p w:rsidR="00CB5DEA" w:rsidRPr="00B37DAD" w:rsidRDefault="00CB5DEA" w:rsidP="00AD5DE7">
      <w:pPr>
        <w:pStyle w:val="ListParagraph"/>
        <w:numPr>
          <w:ilvl w:val="0"/>
          <w:numId w:val="22"/>
        </w:numPr>
        <w:spacing w:after="0"/>
        <w:rPr>
          <w:rFonts w:asciiTheme="majorHAnsi" w:hAnsiTheme="majorHAnsi" w:cstheme="majorHAnsi"/>
          <w:sz w:val="24"/>
        </w:rPr>
      </w:pPr>
      <w:r w:rsidRPr="00B37DAD">
        <w:rPr>
          <w:rFonts w:asciiTheme="majorHAnsi" w:hAnsiTheme="majorHAnsi" w:cstheme="majorHAnsi"/>
          <w:sz w:val="24"/>
        </w:rPr>
        <w:t>Criteria waaraan nieuwe eiwitbronnen moeten voldoen:</w:t>
      </w:r>
    </w:p>
    <w:p w:rsidR="00CB5DEA" w:rsidRPr="00B37DAD" w:rsidRDefault="00CB5DEA" w:rsidP="00AD5DE7">
      <w:pPr>
        <w:pStyle w:val="ListParagraph"/>
        <w:numPr>
          <w:ilvl w:val="1"/>
          <w:numId w:val="22"/>
        </w:numPr>
        <w:spacing w:after="0"/>
        <w:rPr>
          <w:rFonts w:asciiTheme="majorHAnsi" w:hAnsiTheme="majorHAnsi" w:cstheme="majorHAnsi"/>
          <w:sz w:val="24"/>
        </w:rPr>
      </w:pPr>
      <w:r w:rsidRPr="00B37DAD">
        <w:rPr>
          <w:rFonts w:asciiTheme="majorHAnsi" w:hAnsiTheme="majorHAnsi" w:cstheme="majorHAnsi"/>
          <w:sz w:val="24"/>
        </w:rPr>
        <w:t>1 = Duurzaamheidswinst</w:t>
      </w:r>
    </w:p>
    <w:p w:rsidR="00CB5DEA" w:rsidRPr="00B37DAD" w:rsidRDefault="00CB5DEA" w:rsidP="00AD5DE7">
      <w:pPr>
        <w:pStyle w:val="ListParagraph"/>
        <w:numPr>
          <w:ilvl w:val="1"/>
          <w:numId w:val="22"/>
        </w:numPr>
        <w:spacing w:after="0"/>
        <w:rPr>
          <w:rFonts w:asciiTheme="majorHAnsi" w:hAnsiTheme="majorHAnsi" w:cstheme="majorHAnsi"/>
          <w:sz w:val="24"/>
        </w:rPr>
      </w:pPr>
      <w:r w:rsidRPr="00B37DAD">
        <w:rPr>
          <w:rFonts w:asciiTheme="majorHAnsi" w:hAnsiTheme="majorHAnsi" w:cstheme="majorHAnsi"/>
          <w:sz w:val="24"/>
        </w:rPr>
        <w:t>2 = Qua voedingstoffen moet het voldoen als vleesvervanger</w:t>
      </w:r>
    </w:p>
    <w:p w:rsidR="00CB5DEA" w:rsidRPr="00B37DAD" w:rsidRDefault="00CB5DEA" w:rsidP="00AD5DE7">
      <w:pPr>
        <w:pStyle w:val="ListParagraph"/>
        <w:numPr>
          <w:ilvl w:val="1"/>
          <w:numId w:val="22"/>
        </w:numPr>
        <w:spacing w:after="0"/>
        <w:rPr>
          <w:rFonts w:asciiTheme="majorHAnsi" w:hAnsiTheme="majorHAnsi" w:cstheme="majorHAnsi"/>
          <w:sz w:val="24"/>
        </w:rPr>
      </w:pPr>
      <w:r w:rsidRPr="00B37DAD">
        <w:rPr>
          <w:rFonts w:asciiTheme="majorHAnsi" w:hAnsiTheme="majorHAnsi" w:cstheme="majorHAnsi"/>
          <w:sz w:val="24"/>
        </w:rPr>
        <w:t>3 = Veiligheid nieuwe eiwitbron</w:t>
      </w:r>
    </w:p>
    <w:p w:rsidR="00CB5DEA" w:rsidRPr="00064B05" w:rsidRDefault="00CB5DEA" w:rsidP="00CB5DEA">
      <w:pPr>
        <w:pStyle w:val="Heading2"/>
      </w:pPr>
      <w:r w:rsidRPr="00064B05">
        <w:lastRenderedPageBreak/>
        <w:t xml:space="preserve">Samenvatting verschillende eiwitbronnen </w:t>
      </w:r>
    </w:p>
    <w:p w:rsidR="00CB5DEA" w:rsidRPr="007B6C83" w:rsidRDefault="00CB5DEA" w:rsidP="00CB5DEA">
      <w:pPr>
        <w:rPr>
          <w:b/>
        </w:rPr>
      </w:pPr>
      <w:r>
        <w:rPr>
          <w:noProof/>
        </w:rPr>
        <w:drawing>
          <wp:inline distT="0" distB="0" distL="0" distR="0" wp14:anchorId="20E4044D" wp14:editId="6685D0EB">
            <wp:extent cx="5539740" cy="4187780"/>
            <wp:effectExtent l="0" t="0" r="381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582" t="19518" r="19974" b="20752"/>
                    <a:stretch/>
                  </pic:blipFill>
                  <pic:spPr bwMode="auto">
                    <a:xfrm>
                      <a:off x="0" y="0"/>
                      <a:ext cx="5550275" cy="4195744"/>
                    </a:xfrm>
                    <a:prstGeom prst="rect">
                      <a:avLst/>
                    </a:prstGeom>
                    <a:ln>
                      <a:noFill/>
                    </a:ln>
                    <a:extLst>
                      <a:ext uri="{53640926-AAD7-44D8-BBD7-CCE9431645EC}">
                        <a14:shadowObscured xmlns:a14="http://schemas.microsoft.com/office/drawing/2010/main"/>
                      </a:ext>
                    </a:extLst>
                  </pic:spPr>
                </pic:pic>
              </a:graphicData>
            </a:graphic>
          </wp:inline>
        </w:drawing>
      </w:r>
    </w:p>
    <w:p w:rsidR="00CB5DEA" w:rsidRDefault="00CB5DEA" w:rsidP="00CB5DEA"/>
    <w:p w:rsidR="00CB5DEA" w:rsidRDefault="00CB5DEA" w:rsidP="00CB5DEA">
      <w:pPr>
        <w:pStyle w:val="Heading1"/>
      </w:pPr>
      <w:r>
        <w:t xml:space="preserve">Overige vitamines </w:t>
      </w:r>
    </w:p>
    <w:p w:rsidR="00CB5DEA" w:rsidRDefault="00CB5DEA" w:rsidP="00CB5DEA">
      <w:pPr>
        <w:pStyle w:val="Heading2"/>
      </w:pPr>
      <w:r>
        <w:t>Vitamines A</w:t>
      </w:r>
    </w:p>
    <w:p w:rsidR="00CB5DEA" w:rsidRDefault="00CB5DEA" w:rsidP="00CB5DEA">
      <w:r>
        <w:rPr>
          <w:noProof/>
        </w:rPr>
        <mc:AlternateContent>
          <mc:Choice Requires="wps">
            <w:drawing>
              <wp:anchor distT="0" distB="0" distL="114300" distR="114300" simplePos="0" relativeHeight="251674624" behindDoc="0" locked="0" layoutInCell="1" allowOverlap="1" wp14:anchorId="36ACA422" wp14:editId="18218140">
                <wp:simplePos x="0" y="0"/>
                <wp:positionH relativeFrom="margin">
                  <wp:posOffset>-635</wp:posOffset>
                </wp:positionH>
                <wp:positionV relativeFrom="paragraph">
                  <wp:posOffset>2125345</wp:posOffset>
                </wp:positionV>
                <wp:extent cx="2842260" cy="746760"/>
                <wp:effectExtent l="0" t="0" r="15240" b="15240"/>
                <wp:wrapNone/>
                <wp:docPr id="47" name="Rechthoek 47"/>
                <wp:cNvGraphicFramePr/>
                <a:graphic xmlns:a="http://schemas.openxmlformats.org/drawingml/2006/main">
                  <a:graphicData uri="http://schemas.microsoft.com/office/word/2010/wordprocessingShape">
                    <wps:wsp>
                      <wps:cNvSpPr/>
                      <wps:spPr>
                        <a:xfrm>
                          <a:off x="0" y="0"/>
                          <a:ext cx="2842260" cy="7467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68CCB" id="Rechthoek 47" o:spid="_x0000_s1026" style="position:absolute;margin-left:-.05pt;margin-top:167.35pt;width:223.8pt;height:58.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" fillcolor="black [3200]" strokecolor="black [1600]" strokeweight="1pt">
                <w10:wrap anchorx="margin"/>
              </v:rect>
            </w:pict>
          </mc:Fallback>
        </mc:AlternateContent>
      </w:r>
      <w:r>
        <w:rPr>
          <w:noProof/>
        </w:rPr>
        <w:drawing>
          <wp:inline distT="0" distB="0" distL="0" distR="0" wp14:anchorId="58682002" wp14:editId="2DA0C990">
            <wp:extent cx="5151120" cy="2856084"/>
            <wp:effectExtent l="0" t="0" r="0" b="190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7" t="26271" r="54331" b="37473"/>
                    <a:stretch/>
                  </pic:blipFill>
                  <pic:spPr bwMode="auto">
                    <a:xfrm>
                      <a:off x="0" y="0"/>
                      <a:ext cx="5218473" cy="2893428"/>
                    </a:xfrm>
                    <a:prstGeom prst="rect">
                      <a:avLst/>
                    </a:prstGeom>
                    <a:ln>
                      <a:noFill/>
                    </a:ln>
                    <a:extLst>
                      <a:ext uri="{53640926-AAD7-44D8-BBD7-CCE9431645EC}">
                        <a14:shadowObscured xmlns:a14="http://schemas.microsoft.com/office/drawing/2010/main"/>
                      </a:ext>
                    </a:extLst>
                  </pic:spPr>
                </pic:pic>
              </a:graphicData>
            </a:graphic>
          </wp:inline>
        </w:drawing>
      </w:r>
    </w:p>
    <w:p w:rsidR="00CB5DEA" w:rsidRDefault="00CB5DEA" w:rsidP="00CB5DEA">
      <w:pPr>
        <w:pStyle w:val="Heading2"/>
      </w:pPr>
      <w:r>
        <w:lastRenderedPageBreak/>
        <w:t>Vitamine D</w:t>
      </w:r>
    </w:p>
    <w:p w:rsidR="00CB5DEA" w:rsidRDefault="00CB5DEA" w:rsidP="00CB5DEA">
      <w:r>
        <w:rPr>
          <w:noProof/>
        </w:rPr>
        <w:drawing>
          <wp:inline distT="0" distB="0" distL="0" distR="0" wp14:anchorId="0C61752E" wp14:editId="11D90D5A">
            <wp:extent cx="5760720" cy="2210757"/>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995" t="22105" r="55159" b="53439"/>
                    <a:stretch/>
                  </pic:blipFill>
                  <pic:spPr bwMode="auto">
                    <a:xfrm>
                      <a:off x="0" y="0"/>
                      <a:ext cx="5803896" cy="2227326"/>
                    </a:xfrm>
                    <a:prstGeom prst="rect">
                      <a:avLst/>
                    </a:prstGeom>
                    <a:ln>
                      <a:noFill/>
                    </a:ln>
                    <a:extLst>
                      <a:ext uri="{53640926-AAD7-44D8-BBD7-CCE9431645EC}">
                        <a14:shadowObscured xmlns:a14="http://schemas.microsoft.com/office/drawing/2010/main"/>
                      </a:ext>
                    </a:extLst>
                  </pic:spPr>
                </pic:pic>
              </a:graphicData>
            </a:graphic>
          </wp:inline>
        </w:drawing>
      </w:r>
    </w:p>
    <w:p w:rsidR="00CB5DEA" w:rsidRDefault="00CB5DEA" w:rsidP="00CB5DEA">
      <w:pPr>
        <w:pStyle w:val="Heading2"/>
        <w:rPr>
          <w:b w:val="0"/>
        </w:rPr>
      </w:pPr>
      <w:r>
        <w:t>Vitamine B11</w:t>
      </w:r>
    </w:p>
    <w:p w:rsidR="00CB5DEA" w:rsidRDefault="00CB5DEA" w:rsidP="00CB5DEA">
      <w:r>
        <w:rPr>
          <w:noProof/>
        </w:rPr>
        <w:drawing>
          <wp:inline distT="0" distB="0" distL="0" distR="0" wp14:anchorId="4EE1EC8B" wp14:editId="4C3C68D6">
            <wp:extent cx="4396298" cy="2506980"/>
            <wp:effectExtent l="0" t="0" r="4445"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862" t="41387" r="59127" b="26161"/>
                    <a:stretch/>
                  </pic:blipFill>
                  <pic:spPr bwMode="auto">
                    <a:xfrm>
                      <a:off x="0" y="0"/>
                      <a:ext cx="4428951" cy="2525601"/>
                    </a:xfrm>
                    <a:prstGeom prst="rect">
                      <a:avLst/>
                    </a:prstGeom>
                    <a:ln>
                      <a:noFill/>
                    </a:ln>
                    <a:extLst>
                      <a:ext uri="{53640926-AAD7-44D8-BBD7-CCE9431645EC}">
                        <a14:shadowObscured xmlns:a14="http://schemas.microsoft.com/office/drawing/2010/main"/>
                      </a:ext>
                    </a:extLst>
                  </pic:spPr>
                </pic:pic>
              </a:graphicData>
            </a:graphic>
          </wp:inline>
        </w:drawing>
      </w:r>
    </w:p>
    <w:p w:rsidR="00CB5DEA" w:rsidRDefault="00CB5DEA" w:rsidP="00CB5DEA">
      <w:pPr>
        <w:rPr>
          <w:b/>
          <w:u w:val="single"/>
        </w:rPr>
      </w:pPr>
      <w:r>
        <w:rPr>
          <w:b/>
          <w:u w:val="single"/>
        </w:rPr>
        <w:t xml:space="preserve">Voedingsonderzoek WK 1.2. </w:t>
      </w:r>
    </w:p>
    <w:p w:rsidR="00CB5DEA" w:rsidRPr="00F17C48" w:rsidRDefault="00CB5DEA" w:rsidP="00CB5DEA">
      <w:pPr>
        <w:spacing w:after="0"/>
        <w:rPr>
          <w:rFonts w:asciiTheme="majorHAnsi" w:hAnsiTheme="majorHAnsi" w:cstheme="majorHAnsi"/>
          <w:b/>
          <w:sz w:val="24"/>
        </w:rPr>
      </w:pPr>
      <w:r w:rsidRPr="00F17C48">
        <w:rPr>
          <w:rFonts w:asciiTheme="majorHAnsi" w:hAnsiTheme="majorHAnsi" w:cstheme="majorHAnsi"/>
          <w:b/>
          <w:sz w:val="24"/>
        </w:rPr>
        <w:t xml:space="preserve">Leerdoelen </w:t>
      </w:r>
    </w:p>
    <w:p w:rsidR="00CB5DEA" w:rsidRPr="00B37DAD" w:rsidRDefault="00CB5DEA" w:rsidP="00AD5DE7">
      <w:pPr>
        <w:pStyle w:val="ListParagraph"/>
        <w:numPr>
          <w:ilvl w:val="0"/>
          <w:numId w:val="70"/>
        </w:numPr>
        <w:spacing w:after="0"/>
        <w:rPr>
          <w:rFonts w:asciiTheme="majorHAnsi" w:hAnsiTheme="majorHAnsi" w:cstheme="majorHAnsi"/>
          <w:sz w:val="24"/>
        </w:rPr>
      </w:pPr>
      <w:r w:rsidRPr="00B37DAD">
        <w:rPr>
          <w:rFonts w:asciiTheme="majorHAnsi" w:hAnsiTheme="majorHAnsi" w:cstheme="majorHAnsi"/>
          <w:sz w:val="24"/>
        </w:rPr>
        <w:t>De verschillende soorten voedingsonderzoek te onderscheiden met betrekking tot de wetenschappelijke waarde en de waarde voor productontwikkeling en het vermarkten van gezonde voeding.</w:t>
      </w:r>
    </w:p>
    <w:p w:rsidR="00CB5DEA" w:rsidRDefault="00CB5DEA" w:rsidP="00CB5DEA">
      <w:pPr>
        <w:pStyle w:val="Heading1"/>
      </w:pPr>
      <w:r>
        <w:t>Doelen voedingsonderzoek</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Nagaan in hoeverre voedsel/</w:t>
      </w:r>
      <w:r w:rsidR="00D35E50" w:rsidRPr="00B37DAD">
        <w:rPr>
          <w:rFonts w:asciiTheme="majorHAnsi" w:hAnsiTheme="majorHAnsi" w:cstheme="majorHAnsi"/>
          <w:sz w:val="24"/>
        </w:rPr>
        <w:t>voeding onze</w:t>
      </w:r>
      <w:r w:rsidRPr="00B37DAD">
        <w:rPr>
          <w:rFonts w:asciiTheme="majorHAnsi" w:hAnsiTheme="majorHAnsi" w:cstheme="majorHAnsi"/>
          <w:sz w:val="24"/>
        </w:rPr>
        <w:t xml:space="preserve"> gezondheid (voorkomen ziekte) beïnvloedt:</w:t>
      </w:r>
    </w:p>
    <w:p w:rsidR="00CB5DEA" w:rsidRPr="00B37DAD" w:rsidRDefault="00CB5DEA" w:rsidP="00AD5DE7">
      <w:pPr>
        <w:pStyle w:val="ListParagraph"/>
        <w:numPr>
          <w:ilvl w:val="0"/>
          <w:numId w:val="70"/>
        </w:numPr>
        <w:spacing w:after="0"/>
        <w:rPr>
          <w:rFonts w:asciiTheme="majorHAnsi" w:hAnsiTheme="majorHAnsi" w:cstheme="majorHAnsi"/>
          <w:sz w:val="24"/>
        </w:rPr>
      </w:pPr>
      <w:r w:rsidRPr="00B37DAD">
        <w:rPr>
          <w:rFonts w:asciiTheme="majorHAnsi" w:hAnsiTheme="majorHAnsi" w:cstheme="majorHAnsi"/>
          <w:b/>
          <w:sz w:val="24"/>
        </w:rPr>
        <w:t>Eerst</w:t>
      </w:r>
      <w:r w:rsidRPr="00B37DAD">
        <w:rPr>
          <w:rFonts w:asciiTheme="majorHAnsi" w:hAnsiTheme="majorHAnsi" w:cstheme="majorHAnsi"/>
          <w:sz w:val="24"/>
        </w:rPr>
        <w:t>; voorkomen van deficiëntieziekten (gebrek) zoals scheurbuik</w:t>
      </w:r>
    </w:p>
    <w:p w:rsidR="00CB5DEA" w:rsidRPr="00B37DAD" w:rsidRDefault="00CB5DEA" w:rsidP="00AD5DE7">
      <w:pPr>
        <w:pStyle w:val="ListParagraph"/>
        <w:numPr>
          <w:ilvl w:val="0"/>
          <w:numId w:val="70"/>
        </w:numPr>
        <w:spacing w:after="0"/>
        <w:rPr>
          <w:rFonts w:asciiTheme="majorHAnsi" w:hAnsiTheme="majorHAnsi" w:cstheme="majorHAnsi"/>
          <w:sz w:val="24"/>
        </w:rPr>
      </w:pPr>
      <w:r w:rsidRPr="00B37DAD">
        <w:rPr>
          <w:rFonts w:asciiTheme="majorHAnsi" w:hAnsiTheme="majorHAnsi" w:cstheme="majorHAnsi"/>
          <w:b/>
          <w:sz w:val="24"/>
        </w:rPr>
        <w:t>Nu</w:t>
      </w:r>
      <w:r w:rsidRPr="00B37DAD">
        <w:rPr>
          <w:rFonts w:asciiTheme="majorHAnsi" w:hAnsiTheme="majorHAnsi" w:cstheme="majorHAnsi"/>
          <w:sz w:val="24"/>
        </w:rPr>
        <w:t>; zo lang mogelijk in optimale gezondheid leven en daarbij hoort dan het voorkomen van welvaartziekten.</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Doelen: </w:t>
      </w:r>
    </w:p>
    <w:p w:rsidR="00CB5DEA" w:rsidRPr="00B37DAD" w:rsidRDefault="00CB5DEA" w:rsidP="00AD5DE7">
      <w:pPr>
        <w:pStyle w:val="ListParagraph"/>
        <w:numPr>
          <w:ilvl w:val="0"/>
          <w:numId w:val="71"/>
        </w:numPr>
        <w:spacing w:after="0"/>
        <w:rPr>
          <w:rFonts w:asciiTheme="majorHAnsi" w:hAnsiTheme="majorHAnsi" w:cstheme="majorHAnsi"/>
          <w:sz w:val="24"/>
        </w:rPr>
      </w:pPr>
      <w:r w:rsidRPr="00B37DAD">
        <w:rPr>
          <w:rFonts w:asciiTheme="majorHAnsi" w:hAnsiTheme="majorHAnsi" w:cstheme="majorHAnsi"/>
          <w:sz w:val="24"/>
        </w:rPr>
        <w:t>Wat en hoe eten verschillende bevolkingsgroepen (voedselconsumptie onderzoek)</w:t>
      </w:r>
    </w:p>
    <w:p w:rsidR="00CB5DEA" w:rsidRPr="00B37DAD" w:rsidRDefault="00CB5DEA" w:rsidP="00AD5DE7">
      <w:pPr>
        <w:pStyle w:val="ListParagraph"/>
        <w:numPr>
          <w:ilvl w:val="0"/>
          <w:numId w:val="71"/>
        </w:numPr>
        <w:spacing w:after="0"/>
        <w:rPr>
          <w:rFonts w:asciiTheme="majorHAnsi" w:hAnsiTheme="majorHAnsi" w:cstheme="majorHAnsi"/>
          <w:sz w:val="24"/>
        </w:rPr>
      </w:pPr>
      <w:r w:rsidRPr="00B37DAD">
        <w:rPr>
          <w:rFonts w:asciiTheme="majorHAnsi" w:hAnsiTheme="majorHAnsi" w:cstheme="majorHAnsi"/>
          <w:sz w:val="24"/>
        </w:rPr>
        <w:t>Analyse van de samenstelling (lab.)</w:t>
      </w:r>
    </w:p>
    <w:p w:rsidR="00CB5DEA" w:rsidRPr="00B37DAD" w:rsidRDefault="00CB5DEA" w:rsidP="00AD5DE7">
      <w:pPr>
        <w:pStyle w:val="ListParagraph"/>
        <w:numPr>
          <w:ilvl w:val="0"/>
          <w:numId w:val="71"/>
        </w:numPr>
        <w:spacing w:after="0"/>
        <w:rPr>
          <w:rFonts w:asciiTheme="majorHAnsi" w:hAnsiTheme="majorHAnsi" w:cstheme="majorHAnsi"/>
          <w:sz w:val="24"/>
        </w:rPr>
      </w:pPr>
      <w:r w:rsidRPr="00B37DAD">
        <w:rPr>
          <w:rFonts w:asciiTheme="majorHAnsi" w:hAnsiTheme="majorHAnsi" w:cstheme="majorHAnsi"/>
          <w:sz w:val="24"/>
        </w:rPr>
        <w:t>Functie van voedingsstoffen en voedings- middelen (</w:t>
      </w:r>
      <w:r w:rsidR="00D35E50" w:rsidRPr="00B37DAD">
        <w:rPr>
          <w:rFonts w:asciiTheme="majorHAnsi" w:hAnsiTheme="majorHAnsi" w:cstheme="majorHAnsi"/>
          <w:sz w:val="24"/>
        </w:rPr>
        <w:t>functioneel</w:t>
      </w:r>
      <w:r w:rsidRPr="00B37DAD">
        <w:rPr>
          <w:rFonts w:asciiTheme="majorHAnsi" w:hAnsiTheme="majorHAnsi" w:cstheme="majorHAnsi"/>
          <w:sz w:val="24"/>
        </w:rPr>
        <w:t xml:space="preserve"> food /claims); let op concurrentie </w:t>
      </w:r>
      <w:r w:rsidR="00D35E50" w:rsidRPr="00B37DAD">
        <w:rPr>
          <w:rFonts w:asciiTheme="majorHAnsi" w:hAnsiTheme="majorHAnsi" w:cstheme="majorHAnsi"/>
          <w:sz w:val="24"/>
        </w:rPr>
        <w:t>farmaceutische</w:t>
      </w:r>
      <w:r w:rsidRPr="00B37DAD">
        <w:rPr>
          <w:rFonts w:asciiTheme="majorHAnsi" w:hAnsiTheme="majorHAnsi" w:cstheme="majorHAnsi"/>
          <w:sz w:val="24"/>
        </w:rPr>
        <w:t xml:space="preserve"> industrie</w:t>
      </w:r>
    </w:p>
    <w:p w:rsidR="00CB5DEA" w:rsidRPr="00F17C48" w:rsidRDefault="00CB5DEA" w:rsidP="00AD5DE7">
      <w:pPr>
        <w:pStyle w:val="ListParagraph"/>
        <w:numPr>
          <w:ilvl w:val="0"/>
          <w:numId w:val="71"/>
        </w:numPr>
        <w:spacing w:after="0"/>
        <w:rPr>
          <w:rFonts w:asciiTheme="majorHAnsi" w:hAnsiTheme="majorHAnsi" w:cstheme="majorHAnsi"/>
          <w:sz w:val="24"/>
        </w:rPr>
      </w:pPr>
      <w:r w:rsidRPr="00B37DAD">
        <w:rPr>
          <w:rFonts w:asciiTheme="majorHAnsi" w:hAnsiTheme="majorHAnsi" w:cstheme="majorHAnsi"/>
          <w:sz w:val="24"/>
        </w:rPr>
        <w:lastRenderedPageBreak/>
        <w:t xml:space="preserve">Analyse van de </w:t>
      </w:r>
      <w:r w:rsidR="00D35E50" w:rsidRPr="00B37DAD">
        <w:rPr>
          <w:rFonts w:asciiTheme="majorHAnsi" w:hAnsiTheme="majorHAnsi" w:cstheme="majorHAnsi"/>
          <w:sz w:val="24"/>
        </w:rPr>
        <w:t>bio beschikbaarheid</w:t>
      </w:r>
      <w:r w:rsidR="00F17C48">
        <w:rPr>
          <w:rFonts w:asciiTheme="majorHAnsi" w:hAnsiTheme="majorHAnsi" w:cstheme="majorHAnsi"/>
          <w:sz w:val="24"/>
        </w:rPr>
        <w:t xml:space="preserve">, </w:t>
      </w:r>
      <w:r w:rsidR="00F17C48" w:rsidRPr="00B37DAD">
        <w:rPr>
          <w:rFonts w:asciiTheme="majorHAnsi" w:hAnsiTheme="majorHAnsi" w:cstheme="majorHAnsi"/>
          <w:sz w:val="24"/>
        </w:rPr>
        <w:t>toxische effecten</w:t>
      </w:r>
      <w:r w:rsidR="00F17C48">
        <w:rPr>
          <w:rFonts w:asciiTheme="majorHAnsi" w:hAnsiTheme="majorHAnsi" w:cstheme="majorHAnsi"/>
          <w:sz w:val="24"/>
        </w:rPr>
        <w:t xml:space="preserve">, </w:t>
      </w:r>
      <w:r w:rsidR="00F17C48" w:rsidRPr="00B37DAD">
        <w:rPr>
          <w:rFonts w:asciiTheme="majorHAnsi" w:hAnsiTheme="majorHAnsi" w:cstheme="majorHAnsi"/>
          <w:sz w:val="24"/>
        </w:rPr>
        <w:t>serumwaarden van vitamines en mineralen</w:t>
      </w:r>
      <w:r w:rsidRPr="00B37DAD">
        <w:rPr>
          <w:b/>
          <w:noProof/>
        </w:rPr>
        <w:drawing>
          <wp:anchor distT="0" distB="0" distL="114300" distR="114300" simplePos="0" relativeHeight="251675648" behindDoc="1" locked="0" layoutInCell="1" allowOverlap="1" wp14:anchorId="448EB980" wp14:editId="326F4296">
            <wp:simplePos x="0" y="0"/>
            <wp:positionH relativeFrom="column">
              <wp:posOffset>3542665</wp:posOffset>
            </wp:positionH>
            <wp:positionV relativeFrom="paragraph">
              <wp:posOffset>224790</wp:posOffset>
            </wp:positionV>
            <wp:extent cx="2856865" cy="2069465"/>
            <wp:effectExtent l="0" t="0" r="635" b="6985"/>
            <wp:wrapTight wrapText="bothSides">
              <wp:wrapPolygon edited="0">
                <wp:start x="0" y="0"/>
                <wp:lineTo x="0" y="21474"/>
                <wp:lineTo x="21461" y="21474"/>
                <wp:lineTo x="21461" y="0"/>
                <wp:lineTo x="0" y="0"/>
              </wp:wrapPolygon>
            </wp:wrapTight>
            <wp:docPr id="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56865" cy="2069465"/>
                    </a:xfrm>
                    <a:prstGeom prst="rect">
                      <a:avLst/>
                    </a:prstGeom>
                  </pic:spPr>
                </pic:pic>
              </a:graphicData>
            </a:graphic>
            <wp14:sizeRelH relativeFrom="margin">
              <wp14:pctWidth>0</wp14:pctWidth>
            </wp14:sizeRelH>
            <wp14:sizeRelV relativeFrom="margin">
              <wp14:pctHeight>0</wp14:pctHeight>
            </wp14:sizeRelV>
          </wp:anchor>
        </w:drawing>
      </w:r>
      <w:r w:rsidRPr="00F17C48">
        <w:rPr>
          <w:rFonts w:asciiTheme="majorHAnsi" w:hAnsiTheme="majorHAnsi" w:cstheme="majorHAnsi"/>
          <w:sz w:val="24"/>
        </w:rPr>
        <w:t xml:space="preserve"> </w:t>
      </w:r>
    </w:p>
    <w:p w:rsidR="00CB5DEA" w:rsidRDefault="00CB5DEA" w:rsidP="00CB5DEA">
      <w:pPr>
        <w:pStyle w:val="Heading1"/>
      </w:pPr>
      <w:r>
        <w:t>Typen onderzoek</w:t>
      </w:r>
    </w:p>
    <w:p w:rsidR="00CB5DEA" w:rsidRPr="00B37DAD" w:rsidRDefault="00CB5DEA" w:rsidP="00CB5DEA">
      <w:pPr>
        <w:spacing w:after="0"/>
        <w:rPr>
          <w:rFonts w:asciiTheme="majorHAnsi" w:hAnsiTheme="majorHAnsi" w:cstheme="majorHAnsi"/>
          <w:b/>
          <w:sz w:val="24"/>
        </w:rPr>
      </w:pPr>
      <w:r w:rsidRPr="00B37DAD">
        <w:rPr>
          <w:rFonts w:asciiTheme="majorHAnsi" w:hAnsiTheme="majorHAnsi" w:cstheme="majorHAnsi"/>
          <w:sz w:val="24"/>
        </w:rPr>
        <w:t xml:space="preserve">Typen onderzoek die je moet weten uit deze piramide: </w:t>
      </w:r>
    </w:p>
    <w:p w:rsidR="00CB5DEA" w:rsidRPr="00C529BE" w:rsidRDefault="00C529BE" w:rsidP="00C529BE">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G</w:t>
      </w:r>
      <w:r w:rsidR="00CB5DEA" w:rsidRPr="00B37DAD">
        <w:rPr>
          <w:rFonts w:asciiTheme="majorHAnsi" w:hAnsiTheme="majorHAnsi" w:cstheme="majorHAnsi"/>
          <w:sz w:val="24"/>
        </w:rPr>
        <w:t>eel</w:t>
      </w:r>
      <w:r>
        <w:rPr>
          <w:rFonts w:asciiTheme="majorHAnsi" w:hAnsiTheme="majorHAnsi" w:cstheme="majorHAnsi"/>
          <w:sz w:val="24"/>
        </w:rPr>
        <w:t xml:space="preserve">, </w:t>
      </w:r>
      <w:r w:rsidR="00CB5DEA" w:rsidRPr="00C529BE">
        <w:rPr>
          <w:rFonts w:asciiTheme="majorHAnsi" w:hAnsiTheme="majorHAnsi" w:cstheme="majorHAnsi"/>
          <w:sz w:val="24"/>
        </w:rPr>
        <w:t>Donkerrood</w:t>
      </w:r>
      <w:r>
        <w:rPr>
          <w:rFonts w:asciiTheme="majorHAnsi" w:hAnsiTheme="majorHAnsi" w:cstheme="majorHAnsi"/>
          <w:sz w:val="24"/>
        </w:rPr>
        <w:t xml:space="preserve">, </w:t>
      </w:r>
      <w:r w:rsidR="00CB5DEA" w:rsidRPr="00C529BE">
        <w:rPr>
          <w:rFonts w:asciiTheme="majorHAnsi" w:hAnsiTheme="majorHAnsi" w:cstheme="majorHAnsi"/>
          <w:sz w:val="24"/>
        </w:rPr>
        <w:t>Rood</w:t>
      </w:r>
      <w:r>
        <w:rPr>
          <w:rFonts w:asciiTheme="majorHAnsi" w:hAnsiTheme="majorHAnsi" w:cstheme="majorHAnsi"/>
          <w:sz w:val="24"/>
        </w:rPr>
        <w:t xml:space="preserve">, </w:t>
      </w:r>
      <w:r w:rsidR="00CB5DEA" w:rsidRPr="00C529BE">
        <w:rPr>
          <w:rFonts w:asciiTheme="majorHAnsi" w:hAnsiTheme="majorHAnsi" w:cstheme="majorHAnsi"/>
          <w:sz w:val="24"/>
        </w:rPr>
        <w:t>Oranje</w:t>
      </w:r>
      <w:r>
        <w:rPr>
          <w:rFonts w:asciiTheme="majorHAnsi" w:hAnsiTheme="majorHAnsi" w:cstheme="majorHAnsi"/>
          <w:sz w:val="24"/>
        </w:rPr>
        <w:t xml:space="preserve">, </w:t>
      </w:r>
      <w:r w:rsidR="00CB5DEA" w:rsidRPr="00C529BE">
        <w:rPr>
          <w:rFonts w:asciiTheme="majorHAnsi" w:hAnsiTheme="majorHAnsi" w:cstheme="majorHAnsi"/>
          <w:sz w:val="24"/>
        </w:rPr>
        <w:t>Paars</w:t>
      </w:r>
      <w:r>
        <w:rPr>
          <w:rFonts w:asciiTheme="majorHAnsi" w:hAnsiTheme="majorHAnsi" w:cstheme="majorHAnsi"/>
          <w:sz w:val="24"/>
        </w:rPr>
        <w:t xml:space="preserve">, </w:t>
      </w:r>
      <w:r w:rsidR="00CB5DEA" w:rsidRPr="00C529BE">
        <w:rPr>
          <w:rFonts w:asciiTheme="majorHAnsi" w:hAnsiTheme="majorHAnsi" w:cstheme="majorHAnsi"/>
          <w:sz w:val="24"/>
        </w:rPr>
        <w:t xml:space="preserve">Beige. </w:t>
      </w:r>
    </w:p>
    <w:p w:rsidR="00CB5DEA" w:rsidRPr="00B37DAD" w:rsidRDefault="00CB5DEA" w:rsidP="00CB5DEA">
      <w:pPr>
        <w:spacing w:after="0"/>
        <w:rPr>
          <w:rFonts w:asciiTheme="majorHAnsi" w:hAnsiTheme="majorHAnsi" w:cstheme="majorHAnsi"/>
          <w:b/>
          <w:sz w:val="24"/>
        </w:rPr>
      </w:pP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b/>
          <w:sz w:val="24"/>
        </w:rPr>
        <w:t>Typen onderzoek</w:t>
      </w:r>
      <w:r w:rsidRPr="00B37DAD">
        <w:rPr>
          <w:rFonts w:asciiTheme="majorHAnsi" w:hAnsiTheme="majorHAnsi" w:cstheme="majorHAnsi"/>
          <w:b/>
          <w:sz w:val="24"/>
        </w:rPr>
        <w:br/>
      </w:r>
      <w:r w:rsidRPr="00B37DAD">
        <w:rPr>
          <w:rFonts w:asciiTheme="majorHAnsi" w:hAnsiTheme="majorHAnsi" w:cstheme="majorHAnsi"/>
          <w:sz w:val="24"/>
        </w:rPr>
        <w:t xml:space="preserve">Des te meer naar rechts des te sterker qua bewijskracht. Dus review is het beste vitro is het slechtste. </w:t>
      </w:r>
    </w:p>
    <w:p w:rsidR="00CB5DEA" w:rsidRPr="00B37DAD" w:rsidRDefault="00C529BE" w:rsidP="00CB5DEA">
      <w:pPr>
        <w:spacing w:after="0"/>
        <w:rPr>
          <w:rFonts w:asciiTheme="majorHAnsi" w:hAnsiTheme="majorHAnsi" w:cstheme="majorHAnsi"/>
          <w:sz w:val="24"/>
        </w:rPr>
      </w:pPr>
      <w:r w:rsidRPr="00B37DAD">
        <w:rPr>
          <w:rFonts w:asciiTheme="majorHAnsi" w:hAnsiTheme="majorHAnsi" w:cstheme="majorHAnsi"/>
          <w:noProof/>
          <w:sz w:val="24"/>
        </w:rPr>
        <w:drawing>
          <wp:anchor distT="0" distB="0" distL="114300" distR="114300" simplePos="0" relativeHeight="251676672" behindDoc="1" locked="0" layoutInCell="1" allowOverlap="1" wp14:anchorId="715A3B39" wp14:editId="2D9EE588">
            <wp:simplePos x="0" y="0"/>
            <wp:positionH relativeFrom="column">
              <wp:posOffset>1972945</wp:posOffset>
            </wp:positionH>
            <wp:positionV relativeFrom="paragraph">
              <wp:posOffset>5715</wp:posOffset>
            </wp:positionV>
            <wp:extent cx="4501515" cy="2291080"/>
            <wp:effectExtent l="0" t="0" r="0" b="0"/>
            <wp:wrapTight wrapText="bothSides">
              <wp:wrapPolygon edited="0">
                <wp:start x="0" y="0"/>
                <wp:lineTo x="0" y="21373"/>
                <wp:lineTo x="21481" y="21373"/>
                <wp:lineTo x="2148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1089" t="42969" r="1859" b="23506"/>
                    <a:stretch/>
                  </pic:blipFill>
                  <pic:spPr bwMode="auto">
                    <a:xfrm>
                      <a:off x="0" y="0"/>
                      <a:ext cx="4501515" cy="229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DEA" w:rsidRPr="00B37DAD">
        <w:rPr>
          <w:rFonts w:asciiTheme="majorHAnsi" w:hAnsiTheme="majorHAnsi" w:cstheme="majorHAnsi"/>
          <w:sz w:val="24"/>
        </w:rPr>
        <w:t xml:space="preserve">Observationeel is alleen observeren. </w:t>
      </w:r>
    </w:p>
    <w:p w:rsidR="00CB5DEA" w:rsidRPr="00B37DAD" w:rsidRDefault="00CB5DEA" w:rsidP="00CB5DEA">
      <w:pPr>
        <w:spacing w:after="0"/>
        <w:rPr>
          <w:rFonts w:asciiTheme="majorHAnsi" w:hAnsiTheme="majorHAnsi" w:cstheme="majorHAnsi"/>
          <w:sz w:val="24"/>
        </w:rPr>
      </w:pPr>
    </w:p>
    <w:p w:rsidR="00CB5DEA" w:rsidRPr="000B6418" w:rsidRDefault="00CB5DEA" w:rsidP="00CB5DEA">
      <w:pPr>
        <w:rPr>
          <w:b/>
        </w:rPr>
      </w:pPr>
    </w:p>
    <w:p w:rsidR="00C529BE" w:rsidRDefault="00C529BE" w:rsidP="00CB5DEA"/>
    <w:p w:rsidR="00C529BE" w:rsidRDefault="00C529BE" w:rsidP="00CB5DEA"/>
    <w:p w:rsidR="00C529BE" w:rsidRDefault="00C529BE" w:rsidP="00CB5DEA"/>
    <w:p w:rsidR="00C529BE" w:rsidRDefault="00C529BE" w:rsidP="00CB5DEA"/>
    <w:p w:rsidR="00CB5DEA" w:rsidRDefault="00C529BE" w:rsidP="00CB5DEA">
      <w:r>
        <w:rPr>
          <w:noProof/>
        </w:rPr>
        <mc:AlternateContent>
          <mc:Choice Requires="wpg">
            <w:drawing>
              <wp:anchor distT="0" distB="0" distL="114300" distR="114300" simplePos="0" relativeHeight="251678720" behindDoc="0" locked="0" layoutInCell="1" allowOverlap="1" wp14:anchorId="41C257E4" wp14:editId="57B290C1">
                <wp:simplePos x="0" y="0"/>
                <wp:positionH relativeFrom="column">
                  <wp:posOffset>989965</wp:posOffset>
                </wp:positionH>
                <wp:positionV relativeFrom="paragraph">
                  <wp:posOffset>1958340</wp:posOffset>
                </wp:positionV>
                <wp:extent cx="1112520" cy="1607820"/>
                <wp:effectExtent l="0" t="0" r="11430" b="11430"/>
                <wp:wrapNone/>
                <wp:docPr id="16" name="Groep 16"/>
                <wp:cNvGraphicFramePr/>
                <a:graphic xmlns:a="http://schemas.openxmlformats.org/drawingml/2006/main">
                  <a:graphicData uri="http://schemas.microsoft.com/office/word/2010/wordprocessingGroup">
                    <wpg:wgp>
                      <wpg:cNvGrpSpPr/>
                      <wpg:grpSpPr>
                        <a:xfrm>
                          <a:off x="0" y="0"/>
                          <a:ext cx="1112520" cy="1607820"/>
                          <a:chOff x="0" y="0"/>
                          <a:chExt cx="1112520" cy="1607820"/>
                        </a:xfrm>
                      </wpg:grpSpPr>
                      <wps:wsp>
                        <wps:cNvPr id="14" name="Rechthoek 14"/>
                        <wps:cNvSpPr/>
                        <wps:spPr>
                          <a:xfrm>
                            <a:off x="22860" y="0"/>
                            <a:ext cx="1089660" cy="662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hoek 15"/>
                        <wps:cNvSpPr/>
                        <wps:spPr>
                          <a:xfrm>
                            <a:off x="0" y="1485900"/>
                            <a:ext cx="109728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3ECC21" id="Groep 16" o:spid="_x0000_s1026" style="position:absolute;margin-left:77.95pt;margin-top:154.2pt;width:87.6pt;height:126.6pt;z-index:251678720" coordsize="11125,16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">
                <v:rect id="Rechthoek 14" o:spid="_x0000_s1027" style="position:absolute;left:228;width:10897;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bZwQAAANsAAAAPAAAAZHJzL2Rvd25yZXYueG1sRI/RisIw&#10;EEXfF/yHMIJva6qI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KuRxtnBAAAA2wAAAA8AAAAA&#10;AAAAAAAAAAAABwIAAGRycy9kb3ducmV2LnhtbFBLBQYAAAAAAwADALcAAAD1AgAAAAA=&#10;" fillcolor="#4472c4 [3204]" strokecolor="#1f3763 [1604]" strokeweight="1pt"/>
                <v:rect id="Rechthoek 15" o:spid="_x0000_s1028" style="position:absolute;top:14859;width:1097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4472c4 [3204]" strokecolor="#1f3763 [1604]" strokeweight="1pt"/>
              </v:group>
            </w:pict>
          </mc:Fallback>
        </mc:AlternateContent>
      </w:r>
      <w:r>
        <w:rPr>
          <w:noProof/>
        </w:rPr>
        <w:drawing>
          <wp:anchor distT="0" distB="0" distL="114300" distR="114300" simplePos="0" relativeHeight="251677696" behindDoc="1" locked="0" layoutInCell="1" allowOverlap="1" wp14:anchorId="43D85491" wp14:editId="5D31276D">
            <wp:simplePos x="0" y="0"/>
            <wp:positionH relativeFrom="margin">
              <wp:posOffset>223520</wp:posOffset>
            </wp:positionH>
            <wp:positionV relativeFrom="paragraph">
              <wp:posOffset>396240</wp:posOffset>
            </wp:positionV>
            <wp:extent cx="5638800" cy="4229100"/>
            <wp:effectExtent l="0" t="0" r="0" b="0"/>
            <wp:wrapTight wrapText="bothSides">
              <wp:wrapPolygon edited="0">
                <wp:start x="0" y="0"/>
                <wp:lineTo x="0" y="21503"/>
                <wp:lineTo x="21527" y="21503"/>
                <wp:lineTo x="2152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2565" t="31746" r="3043" b="22398"/>
                    <a:stretch/>
                  </pic:blipFill>
                  <pic:spPr bwMode="auto">
                    <a:xfrm>
                      <a:off x="0" y="0"/>
                      <a:ext cx="5638800" cy="4229100"/>
                    </a:xfrm>
                    <a:prstGeom prst="rect">
                      <a:avLst/>
                    </a:prstGeom>
                    <a:ln>
                      <a:noFill/>
                    </a:ln>
                    <a:extLst>
                      <a:ext uri="{53640926-AAD7-44D8-BBD7-CCE9431645EC}">
                        <a14:shadowObscured xmlns:a14="http://schemas.microsoft.com/office/drawing/2010/main"/>
                      </a:ext>
                    </a:extLst>
                  </pic:spPr>
                </pic:pic>
              </a:graphicData>
            </a:graphic>
          </wp:anchor>
        </w:drawing>
      </w:r>
    </w:p>
    <w:p w:rsidR="00CB5DEA" w:rsidRDefault="00CB5DEA" w:rsidP="00CB5DEA">
      <w:pPr>
        <w:pStyle w:val="Heading2"/>
      </w:pPr>
      <w:r>
        <w:lastRenderedPageBreak/>
        <w:t>In vitro onderzoek</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 xml:space="preserve">Celkweek of in vitro modellen </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 xml:space="preserve">In in-vitro studies kijkt men naar de relatie tussen een bepaalde voedingsstof (bijv. </w:t>
      </w:r>
      <w:r w:rsidR="00D35E50" w:rsidRPr="00B37DAD">
        <w:rPr>
          <w:rFonts w:asciiTheme="majorHAnsi" w:hAnsiTheme="majorHAnsi" w:cstheme="majorHAnsi"/>
          <w:sz w:val="24"/>
        </w:rPr>
        <w:t>antioxidanten</w:t>
      </w:r>
      <w:r w:rsidRPr="00B37DAD">
        <w:rPr>
          <w:rFonts w:asciiTheme="majorHAnsi" w:hAnsiTheme="majorHAnsi" w:cstheme="majorHAnsi"/>
          <w:sz w:val="24"/>
        </w:rPr>
        <w:t>) en ziekte (</w:t>
      </w:r>
      <w:r w:rsidR="00D35E50" w:rsidRPr="00B37DAD">
        <w:rPr>
          <w:rFonts w:asciiTheme="majorHAnsi" w:hAnsiTheme="majorHAnsi" w:cstheme="majorHAnsi"/>
          <w:sz w:val="24"/>
        </w:rPr>
        <w:t>bijv. kanker</w:t>
      </w:r>
      <w:r w:rsidRPr="00B37DAD">
        <w:rPr>
          <w:rFonts w:asciiTheme="majorHAnsi" w:hAnsiTheme="majorHAnsi" w:cstheme="majorHAnsi"/>
          <w:sz w:val="24"/>
        </w:rPr>
        <w:t>).</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Buiten het organisme bestudeert (biochemische onderzoek)</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Uitvoering van celkweek:</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Kankercellen krijgen antioxidanten toegediend en de onderzoekers kijken of de kankercellen met groeien stoppen of doodgaan.</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Voorbeeld van in vitro model </w:t>
      </w:r>
      <w:r w:rsidR="00D35E50" w:rsidRPr="00B37DAD">
        <w:rPr>
          <w:rFonts w:asciiTheme="majorHAnsi" w:hAnsiTheme="majorHAnsi" w:cstheme="majorHAnsi"/>
          <w:sz w:val="24"/>
        </w:rPr>
        <w:t>zijn...</w:t>
      </w:r>
      <w:r w:rsidRPr="00B37DAD">
        <w:rPr>
          <w:rFonts w:asciiTheme="majorHAnsi" w:hAnsiTheme="majorHAnsi" w:cstheme="majorHAnsi"/>
          <w:sz w:val="24"/>
        </w:rPr>
        <w:t xml:space="preserve"> </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De nagebootste modellen van het maagdarmkanaal van TNO</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Onderzoek naar de beschikbaarheid van bioactieve stoffen (cafeïne en flavonoïde)</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b/>
          <w:sz w:val="24"/>
        </w:rPr>
        <w:t>Voor en nadelen in vitro onderzoek</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Voordelen:</w:t>
      </w:r>
    </w:p>
    <w:p w:rsidR="00CB5DEA" w:rsidRPr="00B37DAD" w:rsidRDefault="00CB5DEA" w:rsidP="00AD5DE7">
      <w:pPr>
        <w:pStyle w:val="ListParagraph"/>
        <w:numPr>
          <w:ilvl w:val="0"/>
          <w:numId w:val="72"/>
        </w:numPr>
        <w:spacing w:after="0"/>
        <w:rPr>
          <w:rFonts w:asciiTheme="majorHAnsi" w:hAnsiTheme="majorHAnsi" w:cstheme="majorHAnsi"/>
          <w:sz w:val="24"/>
        </w:rPr>
      </w:pPr>
      <w:r w:rsidRPr="00B37DAD">
        <w:rPr>
          <w:rFonts w:asciiTheme="majorHAnsi" w:hAnsiTheme="majorHAnsi" w:cstheme="majorHAnsi"/>
          <w:sz w:val="24"/>
        </w:rPr>
        <w:t>Levert snel resultaten op.</w:t>
      </w:r>
    </w:p>
    <w:p w:rsidR="00CB5DEA" w:rsidRPr="00B37DAD" w:rsidRDefault="00CB5DEA" w:rsidP="00AD5DE7">
      <w:pPr>
        <w:pStyle w:val="ListParagraph"/>
        <w:numPr>
          <w:ilvl w:val="0"/>
          <w:numId w:val="72"/>
        </w:numPr>
        <w:spacing w:after="0"/>
        <w:rPr>
          <w:rFonts w:asciiTheme="majorHAnsi" w:hAnsiTheme="majorHAnsi" w:cstheme="majorHAnsi"/>
          <w:sz w:val="24"/>
        </w:rPr>
      </w:pPr>
      <w:r w:rsidRPr="00B37DAD">
        <w:rPr>
          <w:rFonts w:asciiTheme="majorHAnsi" w:hAnsiTheme="majorHAnsi" w:cstheme="majorHAnsi"/>
          <w:sz w:val="24"/>
        </w:rPr>
        <w:t xml:space="preserve">Goedkoop. </w:t>
      </w:r>
    </w:p>
    <w:p w:rsidR="00CB5DEA" w:rsidRPr="00B37DAD" w:rsidRDefault="00CB5DEA" w:rsidP="00AD5DE7">
      <w:pPr>
        <w:pStyle w:val="ListParagraph"/>
        <w:numPr>
          <w:ilvl w:val="0"/>
          <w:numId w:val="72"/>
        </w:numPr>
        <w:spacing w:after="0"/>
        <w:rPr>
          <w:rFonts w:asciiTheme="majorHAnsi" w:hAnsiTheme="majorHAnsi" w:cstheme="majorHAnsi"/>
          <w:sz w:val="24"/>
        </w:rPr>
      </w:pPr>
      <w:r w:rsidRPr="00B37DAD">
        <w:rPr>
          <w:rFonts w:asciiTheme="majorHAnsi" w:hAnsiTheme="majorHAnsi" w:cstheme="majorHAnsi"/>
          <w:sz w:val="24"/>
        </w:rPr>
        <w:t xml:space="preserve">Is goede manier om het werkingsmechanisme te achterhalen.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Nadelen:</w:t>
      </w:r>
    </w:p>
    <w:p w:rsidR="00CB5DEA" w:rsidRPr="00B37DAD" w:rsidRDefault="00CB5DEA" w:rsidP="00AD5DE7">
      <w:pPr>
        <w:pStyle w:val="ListParagraph"/>
        <w:numPr>
          <w:ilvl w:val="0"/>
          <w:numId w:val="73"/>
        </w:numPr>
        <w:spacing w:after="0"/>
        <w:rPr>
          <w:rFonts w:asciiTheme="majorHAnsi" w:hAnsiTheme="majorHAnsi" w:cstheme="majorHAnsi"/>
          <w:sz w:val="24"/>
        </w:rPr>
      </w:pPr>
      <w:r w:rsidRPr="00B37DAD">
        <w:rPr>
          <w:rFonts w:asciiTheme="majorHAnsi" w:hAnsiTheme="majorHAnsi" w:cstheme="majorHAnsi"/>
          <w:sz w:val="24"/>
        </w:rPr>
        <w:t xml:space="preserve">Het positieve verband tussen </w:t>
      </w:r>
      <w:r w:rsidR="00D35E50" w:rsidRPr="00B37DAD">
        <w:rPr>
          <w:rFonts w:asciiTheme="majorHAnsi" w:hAnsiTheme="majorHAnsi" w:cstheme="majorHAnsi"/>
          <w:sz w:val="24"/>
        </w:rPr>
        <w:t>antioxidanten</w:t>
      </w:r>
      <w:r w:rsidRPr="00B37DAD">
        <w:rPr>
          <w:rFonts w:asciiTheme="majorHAnsi" w:hAnsiTheme="majorHAnsi" w:cstheme="majorHAnsi"/>
          <w:sz w:val="24"/>
        </w:rPr>
        <w:t xml:space="preserve"> en kanker gevonden in celkweek kan niet zomaar </w:t>
      </w:r>
      <w:r w:rsidR="00D35E50" w:rsidRPr="00B37DAD">
        <w:rPr>
          <w:rFonts w:asciiTheme="majorHAnsi" w:hAnsiTheme="majorHAnsi" w:cstheme="majorHAnsi"/>
          <w:sz w:val="24"/>
        </w:rPr>
        <w:t>vertaald worden</w:t>
      </w:r>
      <w:r w:rsidRPr="00B37DAD">
        <w:rPr>
          <w:rFonts w:asciiTheme="majorHAnsi" w:hAnsiTheme="majorHAnsi" w:cstheme="majorHAnsi"/>
          <w:sz w:val="24"/>
        </w:rPr>
        <w:t xml:space="preserve"> naar mensen. Mens is complexer dan een paar cellen.</w:t>
      </w:r>
    </w:p>
    <w:p w:rsidR="00CB5DEA" w:rsidRDefault="00CB5DEA" w:rsidP="00AD5DE7">
      <w:pPr>
        <w:pStyle w:val="ListParagraph"/>
        <w:numPr>
          <w:ilvl w:val="0"/>
          <w:numId w:val="73"/>
        </w:numPr>
        <w:spacing w:after="0"/>
        <w:rPr>
          <w:rFonts w:asciiTheme="majorHAnsi" w:hAnsiTheme="majorHAnsi" w:cstheme="majorHAnsi"/>
          <w:sz w:val="24"/>
        </w:rPr>
      </w:pPr>
      <w:r w:rsidRPr="00B37DAD">
        <w:rPr>
          <w:rFonts w:asciiTheme="majorHAnsi" w:hAnsiTheme="majorHAnsi" w:cstheme="majorHAnsi"/>
          <w:sz w:val="24"/>
        </w:rPr>
        <w:t>Een mens bestaat niet uit enkele cellen maar uit miljoenen</w:t>
      </w:r>
    </w:p>
    <w:p w:rsidR="00CB5DEA" w:rsidRPr="00B37DAD" w:rsidRDefault="00CB5DEA" w:rsidP="00CB5DEA">
      <w:pPr>
        <w:pStyle w:val="ListParagraph"/>
        <w:spacing w:after="0"/>
        <w:rPr>
          <w:rFonts w:asciiTheme="majorHAnsi" w:hAnsiTheme="majorHAnsi" w:cstheme="majorHAnsi"/>
          <w:sz w:val="24"/>
        </w:rPr>
      </w:pPr>
    </w:p>
    <w:p w:rsidR="00CB5DEA" w:rsidRPr="00B37DAD" w:rsidRDefault="00CB5DEA" w:rsidP="00CB5DEA">
      <w:pPr>
        <w:pStyle w:val="Heading2"/>
      </w:pPr>
      <w:r>
        <w:t>In vivo onderzoek/proefdierstudies</w:t>
      </w:r>
    </w:p>
    <w:p w:rsidR="00CB5DEA" w:rsidRPr="00B37DAD" w:rsidRDefault="00CB5DEA" w:rsidP="00AD5DE7">
      <w:pPr>
        <w:pStyle w:val="ListParagraph"/>
        <w:numPr>
          <w:ilvl w:val="0"/>
          <w:numId w:val="73"/>
        </w:numPr>
        <w:spacing w:after="0"/>
        <w:rPr>
          <w:rFonts w:asciiTheme="majorHAnsi" w:hAnsiTheme="majorHAnsi" w:cstheme="majorHAnsi"/>
          <w:sz w:val="24"/>
        </w:rPr>
      </w:pPr>
      <w:r w:rsidRPr="00B37DAD">
        <w:rPr>
          <w:rFonts w:asciiTheme="majorHAnsi" w:hAnsiTheme="majorHAnsi" w:cstheme="majorHAnsi"/>
          <w:sz w:val="24"/>
          <w:lang w:val="en-US"/>
        </w:rPr>
        <w:t>Verband in-vitro studie bevestigen in-vivo studie</w:t>
      </w:r>
    </w:p>
    <w:p w:rsidR="00CB5DEA" w:rsidRPr="00B37DAD" w:rsidRDefault="00CB5DEA" w:rsidP="00AD5DE7">
      <w:pPr>
        <w:pStyle w:val="ListParagraph"/>
        <w:numPr>
          <w:ilvl w:val="0"/>
          <w:numId w:val="73"/>
        </w:numPr>
        <w:spacing w:after="0"/>
        <w:rPr>
          <w:rFonts w:asciiTheme="majorHAnsi" w:hAnsiTheme="majorHAnsi" w:cstheme="majorHAnsi"/>
          <w:sz w:val="24"/>
          <w:lang w:val="en-US"/>
        </w:rPr>
      </w:pPr>
      <w:r w:rsidRPr="00B37DAD">
        <w:rPr>
          <w:rFonts w:asciiTheme="majorHAnsi" w:hAnsiTheme="majorHAnsi" w:cstheme="majorHAnsi"/>
          <w:sz w:val="24"/>
          <w:lang w:val="en-US"/>
        </w:rPr>
        <w:t>Vooral ratten en konijnen gebruikt</w:t>
      </w:r>
    </w:p>
    <w:p w:rsidR="00CB5DEA" w:rsidRPr="00B37DAD" w:rsidRDefault="00CB5DEA" w:rsidP="00AD5DE7">
      <w:pPr>
        <w:pStyle w:val="ListParagraph"/>
        <w:numPr>
          <w:ilvl w:val="0"/>
          <w:numId w:val="73"/>
        </w:numPr>
        <w:spacing w:after="0"/>
        <w:rPr>
          <w:rFonts w:asciiTheme="majorHAnsi" w:hAnsiTheme="majorHAnsi" w:cstheme="majorHAnsi"/>
          <w:sz w:val="24"/>
          <w:lang w:val="en-US"/>
        </w:rPr>
      </w:pPr>
      <w:r w:rsidRPr="00B37DAD">
        <w:rPr>
          <w:rFonts w:asciiTheme="majorHAnsi" w:hAnsiTheme="majorHAnsi" w:cstheme="majorHAnsi"/>
          <w:sz w:val="24"/>
          <w:lang w:val="en-US"/>
        </w:rPr>
        <w:t>Binnen het organisme bestuderen (klinisch onderzoek)</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lang w:val="en-US"/>
        </w:rPr>
        <w:t>Uitvoering voorbeeld:</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Ratten met kanker krijgen antioxidanten toegediend en de onderzoekers kijken of de ratten van kanker genezen of het kankerproces in ratten stabiel blijft.</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Voordelen:</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Levert snel resultaten op.</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Is het interessant onderzoek bij mensen uit te voeren?</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 xml:space="preserve">Is “maatschappelijk acceptabel”. </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 xml:space="preserve">Is een geschikte manier om nieuwe functies van </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 xml:space="preserve">voedingsstoffen, </w:t>
      </w:r>
      <w:r w:rsidR="00D35E50" w:rsidRPr="00B37DAD">
        <w:rPr>
          <w:rFonts w:asciiTheme="majorHAnsi" w:hAnsiTheme="majorHAnsi" w:cstheme="majorHAnsi"/>
          <w:sz w:val="24"/>
        </w:rPr>
        <w:t>bijv.</w:t>
      </w:r>
      <w:r w:rsidRPr="00B37DAD">
        <w:rPr>
          <w:rFonts w:asciiTheme="majorHAnsi" w:hAnsiTheme="majorHAnsi" w:cstheme="majorHAnsi"/>
          <w:sz w:val="24"/>
        </w:rPr>
        <w:t xml:space="preserve"> vitamines te onderzoeken.</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Nadelen:</w:t>
      </w:r>
    </w:p>
    <w:p w:rsidR="00CB5DEA" w:rsidRPr="00B37DAD" w:rsidRDefault="00CB5DEA" w:rsidP="00AD5DE7">
      <w:pPr>
        <w:pStyle w:val="ListParagraph"/>
        <w:numPr>
          <w:ilvl w:val="0"/>
          <w:numId w:val="74"/>
        </w:numPr>
        <w:spacing w:after="0"/>
        <w:rPr>
          <w:rFonts w:asciiTheme="majorHAnsi" w:hAnsiTheme="majorHAnsi" w:cstheme="majorHAnsi"/>
          <w:sz w:val="24"/>
        </w:rPr>
      </w:pPr>
      <w:r w:rsidRPr="00B37DAD">
        <w:rPr>
          <w:rFonts w:asciiTheme="majorHAnsi" w:hAnsiTheme="majorHAnsi" w:cstheme="majorHAnsi"/>
          <w:sz w:val="24"/>
        </w:rPr>
        <w:t>Geen vertaling naar mensen</w:t>
      </w:r>
    </w:p>
    <w:p w:rsidR="00CB5DEA" w:rsidRPr="00B37DAD" w:rsidRDefault="00D35E50" w:rsidP="00AD5DE7">
      <w:pPr>
        <w:pStyle w:val="ListParagraph"/>
        <w:numPr>
          <w:ilvl w:val="0"/>
          <w:numId w:val="74"/>
        </w:numPr>
        <w:spacing w:after="0"/>
        <w:rPr>
          <w:rFonts w:asciiTheme="majorHAnsi" w:hAnsiTheme="majorHAnsi" w:cstheme="majorHAnsi"/>
          <w:sz w:val="24"/>
        </w:rPr>
      </w:pPr>
      <w:r w:rsidRPr="00B37DAD">
        <w:rPr>
          <w:rFonts w:asciiTheme="majorHAnsi" w:hAnsiTheme="majorHAnsi" w:cstheme="majorHAnsi"/>
          <w:sz w:val="24"/>
          <w:lang w:val="en-US"/>
        </w:rPr>
        <w:t>EFSA staat</w:t>
      </w:r>
      <w:r w:rsidR="00CB5DEA" w:rsidRPr="00B37DAD">
        <w:rPr>
          <w:rFonts w:asciiTheme="majorHAnsi" w:hAnsiTheme="majorHAnsi" w:cstheme="majorHAnsi"/>
          <w:sz w:val="24"/>
          <w:lang w:val="en-US"/>
        </w:rPr>
        <w:t xml:space="preserve"> negatief tegenover dierenstudies als wetenschappelijk bewijs (dierproeven zoveel mogelijk voorkomen en dieren zo min mogelijk laten lijden)</w:t>
      </w:r>
    </w:p>
    <w:p w:rsidR="00CB5DEA" w:rsidRPr="000B5090" w:rsidRDefault="00CB5DEA" w:rsidP="00CB5DEA"/>
    <w:p w:rsidR="00CB5DEA" w:rsidRDefault="00D35E50" w:rsidP="00CB5DEA">
      <w:pPr>
        <w:pStyle w:val="Heading2"/>
      </w:pPr>
      <w:r>
        <w:t>Patiënt</w:t>
      </w:r>
      <w:r w:rsidR="00CB5DEA">
        <w:t>-controle onderzoek (=case control)</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Wordt gebruikt als ervanuit wordt gegaan van een groep </w:t>
      </w:r>
      <w:r w:rsidR="00D35E50" w:rsidRPr="00B37DAD">
        <w:rPr>
          <w:rFonts w:asciiTheme="majorHAnsi" w:hAnsiTheme="majorHAnsi" w:cstheme="majorHAnsi"/>
          <w:sz w:val="24"/>
        </w:rPr>
        <w:t>patiënten</w:t>
      </w:r>
      <w:r w:rsidRPr="00B37DAD">
        <w:rPr>
          <w:rFonts w:asciiTheme="majorHAnsi" w:hAnsiTheme="majorHAnsi" w:cstheme="majorHAnsi"/>
          <w:sz w:val="24"/>
        </w:rPr>
        <w:t xml:space="preserve"> met een ziekte waarvan men vermoedt dat deze te maken heeft met voeding.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b/>
          <w:sz w:val="24"/>
        </w:rPr>
        <w:t>Kenmerk</w:t>
      </w:r>
      <w:r w:rsidRPr="00B37DAD">
        <w:rPr>
          <w:rFonts w:asciiTheme="majorHAnsi" w:hAnsiTheme="majorHAnsi" w:cstheme="majorHAnsi"/>
          <w:sz w:val="24"/>
        </w:rPr>
        <w:t>:</w:t>
      </w:r>
    </w:p>
    <w:p w:rsidR="00CB5DEA" w:rsidRPr="00B37DAD" w:rsidRDefault="00CB5DEA" w:rsidP="00AD5DE7">
      <w:pPr>
        <w:pStyle w:val="ListParagraph"/>
        <w:numPr>
          <w:ilvl w:val="0"/>
          <w:numId w:val="75"/>
        </w:numPr>
        <w:spacing w:after="0"/>
        <w:rPr>
          <w:rFonts w:asciiTheme="majorHAnsi" w:hAnsiTheme="majorHAnsi" w:cstheme="majorHAnsi"/>
          <w:sz w:val="24"/>
        </w:rPr>
      </w:pPr>
      <w:r w:rsidRPr="00B37DAD">
        <w:rPr>
          <w:rFonts w:asciiTheme="majorHAnsi" w:hAnsiTheme="majorHAnsi" w:cstheme="majorHAnsi"/>
          <w:sz w:val="24"/>
        </w:rPr>
        <w:lastRenderedPageBreak/>
        <w:t>2 groepen patiënten</w:t>
      </w:r>
    </w:p>
    <w:p w:rsidR="00CB5DEA" w:rsidRPr="00B37DAD" w:rsidRDefault="00CB5DEA" w:rsidP="00AD5DE7">
      <w:pPr>
        <w:pStyle w:val="ListParagraph"/>
        <w:numPr>
          <w:ilvl w:val="0"/>
          <w:numId w:val="75"/>
        </w:numPr>
        <w:spacing w:after="0"/>
        <w:rPr>
          <w:rFonts w:asciiTheme="majorHAnsi" w:hAnsiTheme="majorHAnsi" w:cstheme="majorHAnsi"/>
          <w:sz w:val="24"/>
        </w:rPr>
      </w:pPr>
      <w:r w:rsidRPr="00B37DAD">
        <w:rPr>
          <w:rFonts w:asciiTheme="majorHAnsi" w:hAnsiTheme="majorHAnsi" w:cstheme="majorHAnsi"/>
          <w:sz w:val="24"/>
        </w:rPr>
        <w:t>Een groep met ziekte</w:t>
      </w:r>
    </w:p>
    <w:p w:rsidR="00CB5DEA" w:rsidRPr="00B37DAD" w:rsidRDefault="00CB5DEA" w:rsidP="00AD5DE7">
      <w:pPr>
        <w:pStyle w:val="ListParagraph"/>
        <w:numPr>
          <w:ilvl w:val="0"/>
          <w:numId w:val="75"/>
        </w:numPr>
        <w:spacing w:after="0"/>
        <w:rPr>
          <w:rFonts w:asciiTheme="majorHAnsi" w:hAnsiTheme="majorHAnsi" w:cstheme="majorHAnsi"/>
          <w:sz w:val="24"/>
        </w:rPr>
      </w:pPr>
      <w:r w:rsidRPr="00B37DAD">
        <w:rPr>
          <w:rFonts w:asciiTheme="majorHAnsi" w:hAnsiTheme="majorHAnsi" w:cstheme="majorHAnsi"/>
          <w:sz w:val="24"/>
        </w:rPr>
        <w:t>Een groep zonder de ziekte</w:t>
      </w:r>
    </w:p>
    <w:p w:rsidR="00CB5DEA" w:rsidRPr="00B37DAD" w:rsidRDefault="00CB5DEA" w:rsidP="00AD5DE7">
      <w:pPr>
        <w:pStyle w:val="ListParagraph"/>
        <w:numPr>
          <w:ilvl w:val="0"/>
          <w:numId w:val="75"/>
        </w:numPr>
        <w:spacing w:after="0"/>
        <w:rPr>
          <w:rFonts w:asciiTheme="majorHAnsi" w:hAnsiTheme="majorHAnsi" w:cstheme="majorHAnsi"/>
          <w:sz w:val="24"/>
        </w:rPr>
      </w:pPr>
      <w:r w:rsidRPr="00B37DAD">
        <w:rPr>
          <w:rFonts w:asciiTheme="majorHAnsi" w:hAnsiTheme="majorHAnsi" w:cstheme="majorHAnsi"/>
          <w:sz w:val="24"/>
        </w:rPr>
        <w:t>Gevolg – oorzaak</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Voorbeeld uitvoering van de studie:</w:t>
      </w:r>
    </w:p>
    <w:p w:rsidR="00CB5DEA" w:rsidRPr="00B37DAD" w:rsidRDefault="00CB5DEA" w:rsidP="00AD5DE7">
      <w:pPr>
        <w:pStyle w:val="ListParagraph"/>
        <w:numPr>
          <w:ilvl w:val="0"/>
          <w:numId w:val="76"/>
        </w:numPr>
        <w:spacing w:after="0"/>
        <w:rPr>
          <w:rFonts w:asciiTheme="majorHAnsi" w:hAnsiTheme="majorHAnsi" w:cstheme="majorHAnsi"/>
          <w:sz w:val="24"/>
        </w:rPr>
      </w:pPr>
      <w:r w:rsidRPr="00B37DAD">
        <w:rPr>
          <w:rFonts w:asciiTheme="majorHAnsi" w:hAnsiTheme="majorHAnsi" w:cstheme="majorHAnsi"/>
          <w:sz w:val="24"/>
        </w:rPr>
        <w:t>Een groep kankerpatiënten.</w:t>
      </w:r>
    </w:p>
    <w:p w:rsidR="00CB5DEA" w:rsidRPr="00B37DAD" w:rsidRDefault="00CB5DEA" w:rsidP="00AD5DE7">
      <w:pPr>
        <w:pStyle w:val="ListParagraph"/>
        <w:numPr>
          <w:ilvl w:val="0"/>
          <w:numId w:val="76"/>
        </w:numPr>
        <w:spacing w:after="0"/>
        <w:rPr>
          <w:rFonts w:asciiTheme="majorHAnsi" w:hAnsiTheme="majorHAnsi" w:cstheme="majorHAnsi"/>
          <w:sz w:val="24"/>
        </w:rPr>
      </w:pPr>
      <w:r w:rsidRPr="00B37DAD">
        <w:rPr>
          <w:rFonts w:asciiTheme="majorHAnsi" w:hAnsiTheme="majorHAnsi" w:cstheme="majorHAnsi"/>
          <w:sz w:val="24"/>
        </w:rPr>
        <w:t>Een controlegroep zonder kanker.</w:t>
      </w:r>
    </w:p>
    <w:p w:rsidR="00CB5DEA" w:rsidRPr="00B37DAD" w:rsidRDefault="00CB5DEA" w:rsidP="00AD5DE7">
      <w:pPr>
        <w:pStyle w:val="ListParagraph"/>
        <w:numPr>
          <w:ilvl w:val="0"/>
          <w:numId w:val="76"/>
        </w:numPr>
        <w:spacing w:after="0"/>
        <w:rPr>
          <w:rFonts w:asciiTheme="majorHAnsi" w:hAnsiTheme="majorHAnsi" w:cstheme="majorHAnsi"/>
          <w:sz w:val="24"/>
        </w:rPr>
      </w:pPr>
      <w:r w:rsidRPr="00B37DAD">
        <w:rPr>
          <w:rFonts w:asciiTheme="majorHAnsi" w:hAnsiTheme="majorHAnsi" w:cstheme="majorHAnsi"/>
          <w:sz w:val="24"/>
        </w:rPr>
        <w:t xml:space="preserve">Onderzoek van het voedingspatroon van deze 2 groepen. Vergelijken of toevallig overeenkomsten zijn of juist verschillen tussen de twee groepen.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b/>
          <w:sz w:val="24"/>
          <w:lang w:val="en-US"/>
        </w:rPr>
        <w:t>Nadelen</w:t>
      </w:r>
      <w:r w:rsidRPr="00B37DAD">
        <w:rPr>
          <w:rFonts w:asciiTheme="majorHAnsi" w:hAnsiTheme="majorHAnsi" w:cstheme="majorHAnsi"/>
          <w:sz w:val="24"/>
          <w:lang w:val="en-US"/>
        </w:rPr>
        <w:t>:</w:t>
      </w:r>
    </w:p>
    <w:p w:rsidR="00CB5DEA" w:rsidRPr="00B37DAD" w:rsidRDefault="00CB5DEA" w:rsidP="00AD5DE7">
      <w:pPr>
        <w:pStyle w:val="ListParagraph"/>
        <w:numPr>
          <w:ilvl w:val="0"/>
          <w:numId w:val="77"/>
        </w:numPr>
        <w:spacing w:after="0"/>
        <w:rPr>
          <w:rFonts w:asciiTheme="majorHAnsi" w:hAnsiTheme="majorHAnsi" w:cstheme="majorHAnsi"/>
          <w:sz w:val="24"/>
        </w:rPr>
      </w:pPr>
      <w:r w:rsidRPr="00B37DAD">
        <w:rPr>
          <w:rFonts w:asciiTheme="majorHAnsi" w:hAnsiTheme="majorHAnsi" w:cstheme="majorHAnsi"/>
          <w:sz w:val="24"/>
        </w:rPr>
        <w:t>Recall bias (terugkijken naar vorige week “wat heb je vorige week gegeten´)(bias= fout)</w:t>
      </w:r>
    </w:p>
    <w:p w:rsidR="00CB5DEA" w:rsidRPr="00B37DAD" w:rsidRDefault="00CB5DEA" w:rsidP="00AD5DE7">
      <w:pPr>
        <w:pStyle w:val="ListParagraph"/>
        <w:numPr>
          <w:ilvl w:val="0"/>
          <w:numId w:val="77"/>
        </w:numPr>
        <w:spacing w:after="0"/>
        <w:rPr>
          <w:rFonts w:asciiTheme="majorHAnsi" w:hAnsiTheme="majorHAnsi" w:cstheme="majorHAnsi"/>
          <w:sz w:val="24"/>
        </w:rPr>
      </w:pPr>
      <w:r w:rsidRPr="00B37DAD">
        <w:rPr>
          <w:rFonts w:asciiTheme="majorHAnsi" w:hAnsiTheme="majorHAnsi" w:cstheme="majorHAnsi"/>
          <w:sz w:val="24"/>
        </w:rPr>
        <w:t>Antwoorden gevoelig voor fouten.</w:t>
      </w:r>
    </w:p>
    <w:p w:rsidR="00CB5DEA" w:rsidRPr="00B37DAD" w:rsidRDefault="00CB5DEA" w:rsidP="00AD5DE7">
      <w:pPr>
        <w:pStyle w:val="ListParagraph"/>
        <w:numPr>
          <w:ilvl w:val="0"/>
          <w:numId w:val="77"/>
        </w:numPr>
        <w:spacing w:after="0"/>
        <w:rPr>
          <w:rFonts w:asciiTheme="majorHAnsi" w:hAnsiTheme="majorHAnsi" w:cstheme="majorHAnsi"/>
          <w:sz w:val="24"/>
        </w:rPr>
      </w:pPr>
      <w:r w:rsidRPr="00B37DAD">
        <w:rPr>
          <w:rFonts w:asciiTheme="majorHAnsi" w:hAnsiTheme="majorHAnsi" w:cstheme="majorHAnsi"/>
          <w:sz w:val="24"/>
        </w:rPr>
        <w:t>Onderzoek naar invloed van bepaalde voedingsstoffen niet reëel</w:t>
      </w:r>
    </w:p>
    <w:p w:rsidR="00CB5DEA" w:rsidRPr="00B37DAD" w:rsidRDefault="00CB5DEA" w:rsidP="00AD5DE7">
      <w:pPr>
        <w:pStyle w:val="ListParagraph"/>
        <w:numPr>
          <w:ilvl w:val="0"/>
          <w:numId w:val="77"/>
        </w:numPr>
        <w:spacing w:after="0"/>
        <w:rPr>
          <w:rFonts w:asciiTheme="majorHAnsi" w:hAnsiTheme="majorHAnsi" w:cstheme="majorHAnsi"/>
          <w:sz w:val="24"/>
        </w:rPr>
      </w:pPr>
      <w:r w:rsidRPr="00B37DAD">
        <w:rPr>
          <w:rFonts w:asciiTheme="majorHAnsi" w:hAnsiTheme="majorHAnsi" w:cstheme="majorHAnsi"/>
          <w:sz w:val="24"/>
        </w:rPr>
        <w:t>Vinden van geschikte controlegroep</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b/>
          <w:sz w:val="24"/>
          <w:lang w:val="en-US"/>
        </w:rPr>
        <w:t>Voordelen</w:t>
      </w:r>
      <w:r w:rsidRPr="00B37DAD">
        <w:rPr>
          <w:rFonts w:asciiTheme="majorHAnsi" w:hAnsiTheme="majorHAnsi" w:cstheme="majorHAnsi"/>
          <w:sz w:val="24"/>
          <w:lang w:val="en-US"/>
        </w:rPr>
        <w:t>:</w:t>
      </w:r>
    </w:p>
    <w:p w:rsidR="00CB5DEA" w:rsidRPr="00B37DAD" w:rsidRDefault="00CB5DEA" w:rsidP="00AD5DE7">
      <w:pPr>
        <w:pStyle w:val="ListParagraph"/>
        <w:numPr>
          <w:ilvl w:val="0"/>
          <w:numId w:val="78"/>
        </w:numPr>
        <w:spacing w:after="0"/>
        <w:rPr>
          <w:rFonts w:asciiTheme="majorHAnsi" w:hAnsiTheme="majorHAnsi" w:cstheme="majorHAnsi"/>
          <w:sz w:val="24"/>
        </w:rPr>
      </w:pPr>
      <w:r w:rsidRPr="00B37DAD">
        <w:rPr>
          <w:rFonts w:asciiTheme="majorHAnsi" w:hAnsiTheme="majorHAnsi" w:cstheme="majorHAnsi"/>
          <w:sz w:val="24"/>
          <w:lang w:val="en-US"/>
        </w:rPr>
        <w:t>Goedkoop</w:t>
      </w:r>
    </w:p>
    <w:p w:rsidR="00CB5DEA" w:rsidRPr="00B37DAD" w:rsidRDefault="00CB5DEA" w:rsidP="00AD5DE7">
      <w:pPr>
        <w:pStyle w:val="ListParagraph"/>
        <w:numPr>
          <w:ilvl w:val="0"/>
          <w:numId w:val="78"/>
        </w:numPr>
        <w:spacing w:after="0"/>
        <w:rPr>
          <w:rFonts w:asciiTheme="majorHAnsi" w:hAnsiTheme="majorHAnsi" w:cstheme="majorHAnsi"/>
          <w:sz w:val="24"/>
        </w:rPr>
      </w:pPr>
      <w:r w:rsidRPr="00B37DAD">
        <w:rPr>
          <w:rFonts w:asciiTheme="majorHAnsi" w:hAnsiTheme="majorHAnsi" w:cstheme="majorHAnsi"/>
          <w:sz w:val="24"/>
          <w:lang w:val="en-US"/>
        </w:rPr>
        <w:t>Levert snel resultaten op</w:t>
      </w:r>
    </w:p>
    <w:p w:rsidR="00CB5DEA" w:rsidRPr="00B37DAD" w:rsidRDefault="00CB5DEA" w:rsidP="00AD5DE7">
      <w:pPr>
        <w:pStyle w:val="ListParagraph"/>
        <w:numPr>
          <w:ilvl w:val="0"/>
          <w:numId w:val="78"/>
        </w:numPr>
        <w:spacing w:after="0"/>
        <w:rPr>
          <w:rFonts w:asciiTheme="majorHAnsi" w:hAnsiTheme="majorHAnsi" w:cstheme="majorHAnsi"/>
          <w:sz w:val="24"/>
        </w:rPr>
      </w:pPr>
      <w:r w:rsidRPr="00B37DAD">
        <w:rPr>
          <w:rFonts w:asciiTheme="majorHAnsi" w:hAnsiTheme="majorHAnsi" w:cstheme="majorHAnsi"/>
          <w:sz w:val="24"/>
          <w:lang w:val="en-US"/>
        </w:rPr>
        <w:t>Bij positieve resultaten deze bevestigen in een andere humane studie</w:t>
      </w:r>
    </w:p>
    <w:p w:rsidR="00CB5DEA" w:rsidRPr="00B37DAD" w:rsidRDefault="00CB5DEA" w:rsidP="00CB5DEA">
      <w:pPr>
        <w:pStyle w:val="ListParagraph"/>
        <w:spacing w:after="0"/>
        <w:rPr>
          <w:rFonts w:asciiTheme="majorHAnsi" w:hAnsiTheme="majorHAnsi" w:cstheme="majorHAnsi"/>
          <w:sz w:val="24"/>
        </w:rPr>
      </w:pPr>
    </w:p>
    <w:p w:rsidR="00CB5DEA" w:rsidRDefault="00CB5DEA" w:rsidP="00CB5DEA">
      <w:pPr>
        <w:pStyle w:val="Heading2"/>
      </w:pPr>
      <w:r>
        <w:t>Cohortonderzoek (=longitudinaal)</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 xml:space="preserve">Oorzaak – gevolg </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Kijken of bij bepaalde voedingsgewoonten bepaalde ziektes ontstaan.</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i/>
          <w:sz w:val="24"/>
        </w:rPr>
        <w:t>Prospectief cohortonderzoek</w:t>
      </w:r>
      <w:r w:rsidRPr="00B37DAD">
        <w:rPr>
          <w:rFonts w:asciiTheme="majorHAnsi" w:hAnsiTheme="majorHAnsi" w:cstheme="majorHAnsi"/>
          <w:sz w:val="24"/>
        </w:rPr>
        <w:t>: onderzoek bij een groep mensen die je volgt in de tijd. Je kijkt vooruit</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i/>
          <w:sz w:val="24"/>
        </w:rPr>
        <w:t>Retrospectief cohortonderzoek</w:t>
      </w:r>
      <w:r w:rsidRPr="00B37DAD">
        <w:rPr>
          <w:rFonts w:asciiTheme="majorHAnsi" w:hAnsiTheme="majorHAnsi" w:cstheme="majorHAnsi"/>
          <w:sz w:val="24"/>
        </w:rPr>
        <w:t xml:space="preserve">: </w:t>
      </w:r>
      <w:r w:rsidR="00D35E50" w:rsidRPr="00B37DAD">
        <w:rPr>
          <w:rFonts w:asciiTheme="majorHAnsi" w:hAnsiTheme="majorHAnsi" w:cstheme="majorHAnsi"/>
          <w:sz w:val="24"/>
        </w:rPr>
        <w:t>onderzoek bij</w:t>
      </w:r>
      <w:r w:rsidRPr="00B37DAD">
        <w:rPr>
          <w:rFonts w:asciiTheme="majorHAnsi" w:hAnsiTheme="majorHAnsi" w:cstheme="majorHAnsi"/>
          <w:sz w:val="24"/>
        </w:rPr>
        <w:t xml:space="preserve"> groep mensen waarbij je kijkt naar het verleden en zoekt naar relaties tussen bijvoorbeeld eetpatronen en bepaalde ziektes. Dit gebeurt vaak via </w:t>
      </w:r>
      <w:r w:rsidRPr="00B37DAD">
        <w:rPr>
          <w:rFonts w:asciiTheme="majorHAnsi" w:hAnsiTheme="majorHAnsi" w:cstheme="majorHAnsi"/>
          <w:color w:val="FFC000" w:themeColor="accent4"/>
          <w:sz w:val="24"/>
          <w:u w:val="single"/>
        </w:rPr>
        <w:fldChar w:fldCharType="begin"/>
      </w:r>
      <w:r w:rsidRPr="00B37DAD">
        <w:rPr>
          <w:rFonts w:asciiTheme="majorHAnsi" w:hAnsiTheme="majorHAnsi" w:cstheme="majorHAnsi"/>
          <w:color w:val="FFC000" w:themeColor="accent4"/>
          <w:sz w:val="24"/>
          <w:u w:val="single"/>
        </w:rPr>
        <w:instrText xml:space="preserve"> REF _Ref21984360 \h  \* MERGEFORMAT </w:instrText>
      </w:r>
      <w:r w:rsidRPr="00B37DAD">
        <w:rPr>
          <w:rFonts w:asciiTheme="majorHAnsi" w:hAnsiTheme="majorHAnsi" w:cstheme="majorHAnsi"/>
          <w:color w:val="FFC000" w:themeColor="accent4"/>
          <w:sz w:val="24"/>
          <w:u w:val="single"/>
        </w:rPr>
      </w:r>
      <w:r w:rsidRPr="00B37DAD">
        <w:rPr>
          <w:rFonts w:asciiTheme="majorHAnsi" w:hAnsiTheme="majorHAnsi" w:cstheme="majorHAnsi"/>
          <w:color w:val="FFC000" w:themeColor="accent4"/>
          <w:sz w:val="24"/>
          <w:u w:val="single"/>
        </w:rPr>
        <w:fldChar w:fldCharType="separate"/>
      </w:r>
      <w:r w:rsidRPr="00B37DAD">
        <w:rPr>
          <w:rFonts w:asciiTheme="majorHAnsi" w:hAnsiTheme="majorHAnsi" w:cstheme="majorHAnsi"/>
          <w:color w:val="FFC000" w:themeColor="accent4"/>
          <w:sz w:val="24"/>
          <w:u w:val="single"/>
        </w:rPr>
        <w:t>Methoden voedselconsumptieonderzoek</w:t>
      </w:r>
      <w:r w:rsidRPr="00B37DAD">
        <w:rPr>
          <w:rFonts w:asciiTheme="majorHAnsi" w:hAnsiTheme="majorHAnsi" w:cstheme="majorHAnsi"/>
          <w:color w:val="FFC000" w:themeColor="accent4"/>
          <w:sz w:val="24"/>
          <w:u w:val="single"/>
        </w:rPr>
        <w:fldChar w:fldCharType="end"/>
      </w:r>
    </w:p>
    <w:p w:rsidR="00CB5DEA" w:rsidRDefault="00CB5DEA" w:rsidP="00AD5DE7">
      <w:pPr>
        <w:pStyle w:val="ListParagraph"/>
        <w:numPr>
          <w:ilvl w:val="0"/>
          <w:numId w:val="81"/>
        </w:numPr>
        <w:spacing w:after="0"/>
        <w:rPr>
          <w:rFonts w:asciiTheme="majorHAnsi" w:hAnsiTheme="majorHAnsi" w:cstheme="majorHAnsi"/>
          <w:sz w:val="24"/>
        </w:rPr>
      </w:pPr>
      <w:r w:rsidRPr="00B37DAD">
        <w:rPr>
          <w:rFonts w:asciiTheme="majorHAnsi" w:hAnsiTheme="majorHAnsi" w:cstheme="majorHAnsi"/>
          <w:sz w:val="24"/>
        </w:rPr>
        <w:t xml:space="preserve">Nadelen van retrospectief cohort, is dan ook </w:t>
      </w:r>
      <w:r w:rsidR="00D35E50" w:rsidRPr="00B37DAD">
        <w:rPr>
          <w:rFonts w:asciiTheme="majorHAnsi" w:hAnsiTheme="majorHAnsi" w:cstheme="majorHAnsi"/>
          <w:sz w:val="24"/>
        </w:rPr>
        <w:t>Recall</w:t>
      </w:r>
      <w:r w:rsidRPr="00B37DAD">
        <w:rPr>
          <w:rFonts w:asciiTheme="majorHAnsi" w:hAnsiTheme="majorHAnsi" w:cstheme="majorHAnsi"/>
          <w:sz w:val="24"/>
        </w:rPr>
        <w:t xml:space="preserve"> bias. </w:t>
      </w:r>
    </w:p>
    <w:p w:rsidR="001A1732" w:rsidRDefault="001A1732" w:rsidP="001A1732">
      <w:pPr>
        <w:spacing w:after="0"/>
        <w:rPr>
          <w:rFonts w:asciiTheme="majorHAnsi" w:hAnsiTheme="majorHAnsi" w:cstheme="majorHAnsi"/>
          <w:sz w:val="24"/>
        </w:rPr>
      </w:pPr>
    </w:p>
    <w:p w:rsidR="001A1732" w:rsidRPr="001A1732" w:rsidRDefault="001A1732" w:rsidP="001A1732">
      <w:pPr>
        <w:spacing w:after="0"/>
        <w:rPr>
          <w:rFonts w:asciiTheme="majorHAnsi" w:hAnsiTheme="majorHAnsi" w:cstheme="majorHAnsi"/>
          <w:sz w:val="24"/>
        </w:rPr>
      </w:pPr>
      <w:r w:rsidRPr="001A1732">
        <w:rPr>
          <w:rFonts w:asciiTheme="majorHAnsi" w:hAnsiTheme="majorHAnsi" w:cstheme="majorHAnsi"/>
          <w:sz w:val="24"/>
        </w:rPr>
        <w:t>Conclusie: uitspraken over associatie, verband of samenhang</w:t>
      </w:r>
    </w:p>
    <w:p w:rsidR="001A1732" w:rsidRPr="00F17C48" w:rsidRDefault="001A1732" w:rsidP="00AD5DE7">
      <w:pPr>
        <w:pStyle w:val="ListParagraph"/>
        <w:numPr>
          <w:ilvl w:val="0"/>
          <w:numId w:val="81"/>
        </w:numPr>
        <w:spacing w:after="0"/>
        <w:rPr>
          <w:rFonts w:asciiTheme="majorHAnsi" w:hAnsiTheme="majorHAnsi" w:cstheme="majorHAnsi"/>
          <w:sz w:val="24"/>
        </w:rPr>
      </w:pPr>
      <w:r w:rsidRPr="00F17C48">
        <w:rPr>
          <w:rFonts w:asciiTheme="majorHAnsi" w:hAnsiTheme="majorHAnsi" w:cstheme="majorHAnsi"/>
          <w:b/>
          <w:sz w:val="24"/>
        </w:rPr>
        <w:t xml:space="preserve">Relatieve risico: </w:t>
      </w:r>
      <w:r w:rsidRPr="00F17C48">
        <w:rPr>
          <w:rFonts w:asciiTheme="majorHAnsi" w:hAnsiTheme="majorHAnsi" w:cstheme="majorHAnsi"/>
          <w:sz w:val="24"/>
        </w:rPr>
        <w:t>is 100%</w:t>
      </w:r>
    </w:p>
    <w:p w:rsidR="001A1732" w:rsidRPr="00F17C48" w:rsidRDefault="001A1732" w:rsidP="00AD5DE7">
      <w:pPr>
        <w:pStyle w:val="ListParagraph"/>
        <w:numPr>
          <w:ilvl w:val="0"/>
          <w:numId w:val="81"/>
        </w:numPr>
        <w:spacing w:after="0"/>
        <w:rPr>
          <w:rFonts w:asciiTheme="majorHAnsi" w:hAnsiTheme="majorHAnsi" w:cstheme="majorHAnsi"/>
          <w:sz w:val="24"/>
        </w:rPr>
      </w:pPr>
      <w:r w:rsidRPr="00F17C48">
        <w:rPr>
          <w:rFonts w:asciiTheme="majorHAnsi" w:hAnsiTheme="majorHAnsi" w:cstheme="majorHAnsi"/>
          <w:b/>
          <w:sz w:val="24"/>
        </w:rPr>
        <w:t>Absolute risico:</w:t>
      </w:r>
      <w:r w:rsidRPr="00F17C48">
        <w:rPr>
          <w:rFonts w:asciiTheme="majorHAnsi" w:hAnsiTheme="majorHAnsi" w:cstheme="majorHAnsi"/>
          <w:sz w:val="24"/>
        </w:rPr>
        <w:t xml:space="preserve"> </w:t>
      </w:r>
      <w:r w:rsidR="00D35E50" w:rsidRPr="00F17C48">
        <w:rPr>
          <w:rFonts w:asciiTheme="majorHAnsi" w:hAnsiTheme="majorHAnsi" w:cstheme="majorHAnsi"/>
          <w:sz w:val="24"/>
        </w:rPr>
        <w:t>bijv.</w:t>
      </w:r>
      <w:r w:rsidRPr="00F17C48">
        <w:rPr>
          <w:rFonts w:asciiTheme="majorHAnsi" w:hAnsiTheme="majorHAnsi" w:cstheme="majorHAnsi"/>
          <w:sz w:val="24"/>
        </w:rPr>
        <w:t>, 1 op de 8 vrouwen. 100/8=12,5%</w:t>
      </w:r>
    </w:p>
    <w:p w:rsidR="001A1732" w:rsidRPr="00F17C48" w:rsidRDefault="001A1732" w:rsidP="00AD5DE7">
      <w:pPr>
        <w:pStyle w:val="ListParagraph"/>
        <w:numPr>
          <w:ilvl w:val="0"/>
          <w:numId w:val="81"/>
        </w:numPr>
        <w:spacing w:after="0"/>
        <w:rPr>
          <w:rFonts w:asciiTheme="majorHAnsi" w:hAnsiTheme="majorHAnsi" w:cstheme="majorHAnsi"/>
          <w:sz w:val="24"/>
        </w:rPr>
      </w:pPr>
      <w:r w:rsidRPr="00F17C48">
        <w:rPr>
          <w:rFonts w:asciiTheme="majorHAnsi" w:hAnsiTheme="majorHAnsi" w:cstheme="majorHAnsi"/>
          <w:sz w:val="24"/>
        </w:rPr>
        <w:t xml:space="preserve">Om inzicht te krijgen op bepaalde variabelen in menselijke weefsels en uitscheidingsproducten die verband houden met de opname van een bepaalde voedingsstof: </w:t>
      </w:r>
      <w:r w:rsidR="00D35E50" w:rsidRPr="00F17C48">
        <w:rPr>
          <w:rFonts w:asciiTheme="majorHAnsi" w:hAnsiTheme="majorHAnsi" w:cstheme="majorHAnsi"/>
          <w:b/>
          <w:sz w:val="24"/>
        </w:rPr>
        <w:t>bio merkers</w:t>
      </w:r>
      <w:r w:rsidRPr="00F17C48">
        <w:rPr>
          <w:rFonts w:asciiTheme="majorHAnsi" w:hAnsiTheme="majorHAnsi" w:cstheme="majorHAnsi"/>
          <w:sz w:val="24"/>
        </w:rPr>
        <w:t xml:space="preserve">. </w:t>
      </w:r>
    </w:p>
    <w:p w:rsidR="00CB5DEA" w:rsidRPr="00B37DAD" w:rsidRDefault="00CB5DEA" w:rsidP="00CB5DEA">
      <w:pPr>
        <w:spacing w:after="0"/>
        <w:rPr>
          <w:rFonts w:asciiTheme="majorHAnsi" w:hAnsiTheme="majorHAnsi" w:cstheme="majorHAnsi"/>
          <w:b/>
          <w:sz w:val="24"/>
        </w:rPr>
      </w:pPr>
      <w:r w:rsidRPr="00B37DAD">
        <w:rPr>
          <w:rFonts w:asciiTheme="majorHAnsi" w:hAnsiTheme="majorHAnsi" w:cstheme="majorHAnsi"/>
          <w:b/>
          <w:sz w:val="24"/>
        </w:rPr>
        <w:t>Voordelen prospectief cohort:</w:t>
      </w:r>
    </w:p>
    <w:p w:rsidR="00CB5DEA" w:rsidRPr="00B37DAD" w:rsidRDefault="00CB5DEA" w:rsidP="00AD5DE7">
      <w:pPr>
        <w:pStyle w:val="ListParagraph"/>
        <w:numPr>
          <w:ilvl w:val="0"/>
          <w:numId w:val="79"/>
        </w:numPr>
        <w:spacing w:after="0"/>
        <w:rPr>
          <w:rFonts w:asciiTheme="majorHAnsi" w:hAnsiTheme="majorHAnsi" w:cstheme="majorHAnsi"/>
          <w:sz w:val="24"/>
        </w:rPr>
      </w:pPr>
      <w:r w:rsidRPr="00B37DAD">
        <w:rPr>
          <w:rFonts w:asciiTheme="majorHAnsi" w:hAnsiTheme="majorHAnsi" w:cstheme="majorHAnsi"/>
          <w:sz w:val="24"/>
          <w:lang w:val="en-US"/>
        </w:rPr>
        <w:t>Conclusies betrouwbaarder dan bij patient-controle, want minder fouten bij invullen vragenlijst</w:t>
      </w:r>
    </w:p>
    <w:p w:rsidR="00CB5DEA" w:rsidRPr="00B37DAD" w:rsidRDefault="00CB5DEA" w:rsidP="00AD5DE7">
      <w:pPr>
        <w:pStyle w:val="ListParagraph"/>
        <w:numPr>
          <w:ilvl w:val="0"/>
          <w:numId w:val="79"/>
        </w:numPr>
        <w:spacing w:after="0"/>
        <w:rPr>
          <w:rFonts w:asciiTheme="majorHAnsi" w:hAnsiTheme="majorHAnsi" w:cstheme="majorHAnsi"/>
          <w:sz w:val="24"/>
        </w:rPr>
      </w:pPr>
      <w:r w:rsidRPr="00B37DAD">
        <w:rPr>
          <w:rFonts w:asciiTheme="majorHAnsi" w:hAnsiTheme="majorHAnsi" w:cstheme="majorHAnsi"/>
          <w:sz w:val="24"/>
          <w:lang w:val="en-US"/>
        </w:rPr>
        <w:t>Geeft realistisch voedingspatroon weer</w:t>
      </w:r>
    </w:p>
    <w:p w:rsidR="00CB5DEA" w:rsidRPr="00B37DAD" w:rsidRDefault="001A1732" w:rsidP="00CB5DEA">
      <w:pPr>
        <w:spacing w:after="0"/>
        <w:rPr>
          <w:rFonts w:asciiTheme="majorHAnsi" w:hAnsiTheme="majorHAnsi" w:cstheme="majorHAnsi"/>
          <w:b/>
          <w:sz w:val="24"/>
        </w:rPr>
      </w:pPr>
      <w:r w:rsidRPr="00B37DAD">
        <w:rPr>
          <w:rFonts w:asciiTheme="majorHAnsi" w:hAnsiTheme="majorHAnsi" w:cstheme="majorHAnsi"/>
          <w:noProof/>
          <w:sz w:val="24"/>
        </w:rPr>
        <w:lastRenderedPageBreak/>
        <w:drawing>
          <wp:anchor distT="0" distB="0" distL="114300" distR="114300" simplePos="0" relativeHeight="251662336" behindDoc="1" locked="0" layoutInCell="1" allowOverlap="1" wp14:anchorId="78682E87" wp14:editId="4FCDD8E5">
            <wp:simplePos x="0" y="0"/>
            <wp:positionH relativeFrom="column">
              <wp:posOffset>3852908</wp:posOffset>
            </wp:positionH>
            <wp:positionV relativeFrom="paragraph">
              <wp:posOffset>13335</wp:posOffset>
            </wp:positionV>
            <wp:extent cx="2697480" cy="1617980"/>
            <wp:effectExtent l="0" t="0" r="7620" b="1270"/>
            <wp:wrapTight wrapText="bothSides">
              <wp:wrapPolygon edited="0">
                <wp:start x="0" y="0"/>
                <wp:lineTo x="0" y="21363"/>
                <wp:lineTo x="21508" y="21363"/>
                <wp:lineTo x="21508" y="0"/>
                <wp:lineTo x="0" y="0"/>
              </wp:wrapPolygon>
            </wp:wrapTight>
            <wp:docPr id="13"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697480" cy="16179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B5DEA" w:rsidRPr="00B37DAD">
        <w:rPr>
          <w:rFonts w:asciiTheme="majorHAnsi" w:hAnsiTheme="majorHAnsi" w:cstheme="majorHAnsi"/>
          <w:b/>
          <w:sz w:val="24"/>
        </w:rPr>
        <w:t>Nadelen prospectief cohortonderzoek:</w:t>
      </w:r>
    </w:p>
    <w:p w:rsidR="00CB5DEA" w:rsidRPr="00B37DAD" w:rsidRDefault="00CB5DEA" w:rsidP="00AD5DE7">
      <w:pPr>
        <w:pStyle w:val="ListParagraph"/>
        <w:numPr>
          <w:ilvl w:val="0"/>
          <w:numId w:val="80"/>
        </w:numPr>
        <w:spacing w:after="0"/>
        <w:rPr>
          <w:rFonts w:asciiTheme="majorHAnsi" w:hAnsiTheme="majorHAnsi" w:cstheme="majorHAnsi"/>
          <w:sz w:val="24"/>
        </w:rPr>
      </w:pPr>
      <w:r w:rsidRPr="00B37DAD">
        <w:rPr>
          <w:rFonts w:asciiTheme="majorHAnsi" w:hAnsiTheme="majorHAnsi" w:cstheme="majorHAnsi"/>
          <w:sz w:val="24"/>
        </w:rPr>
        <w:t xml:space="preserve">Een </w:t>
      </w:r>
      <w:r w:rsidR="00D35E50" w:rsidRPr="00B37DAD">
        <w:rPr>
          <w:rFonts w:asciiTheme="majorHAnsi" w:hAnsiTheme="majorHAnsi" w:cstheme="majorHAnsi"/>
          <w:sz w:val="24"/>
        </w:rPr>
        <w:t>cohortstudie</w:t>
      </w:r>
      <w:r w:rsidRPr="00B37DAD">
        <w:rPr>
          <w:rFonts w:asciiTheme="majorHAnsi" w:hAnsiTheme="majorHAnsi" w:cstheme="majorHAnsi"/>
          <w:sz w:val="24"/>
        </w:rPr>
        <w:t xml:space="preserve"> duurt langer dan een patiënt-controle studie </w:t>
      </w:r>
    </w:p>
    <w:p w:rsidR="00CB5DEA" w:rsidRPr="00B37DAD" w:rsidRDefault="00CB5DEA" w:rsidP="00AD5DE7">
      <w:pPr>
        <w:pStyle w:val="ListParagraph"/>
        <w:numPr>
          <w:ilvl w:val="0"/>
          <w:numId w:val="80"/>
        </w:numPr>
        <w:spacing w:after="0"/>
        <w:rPr>
          <w:rFonts w:asciiTheme="majorHAnsi" w:hAnsiTheme="majorHAnsi" w:cstheme="majorHAnsi"/>
          <w:sz w:val="24"/>
        </w:rPr>
      </w:pPr>
      <w:r w:rsidRPr="00B37DAD">
        <w:rPr>
          <w:rFonts w:asciiTheme="majorHAnsi" w:hAnsiTheme="majorHAnsi" w:cstheme="majorHAnsi"/>
          <w:sz w:val="24"/>
        </w:rPr>
        <w:t xml:space="preserve">Duurder </w:t>
      </w:r>
    </w:p>
    <w:p w:rsidR="00CB5DEA" w:rsidRPr="00B37DAD" w:rsidRDefault="00CB5DEA" w:rsidP="00AD5DE7">
      <w:pPr>
        <w:pStyle w:val="ListParagraph"/>
        <w:numPr>
          <w:ilvl w:val="0"/>
          <w:numId w:val="80"/>
        </w:numPr>
        <w:spacing w:after="0"/>
        <w:rPr>
          <w:rFonts w:asciiTheme="majorHAnsi" w:hAnsiTheme="majorHAnsi" w:cstheme="majorHAnsi"/>
          <w:sz w:val="24"/>
        </w:rPr>
      </w:pPr>
      <w:r w:rsidRPr="00B37DAD">
        <w:rPr>
          <w:rFonts w:asciiTheme="majorHAnsi" w:hAnsiTheme="majorHAnsi" w:cstheme="majorHAnsi"/>
          <w:sz w:val="24"/>
          <w:lang w:val="en-US"/>
        </w:rPr>
        <w:t>Geen oorzaak-gevolg relatie aan te tonen, maar verbanden</w:t>
      </w:r>
    </w:p>
    <w:p w:rsidR="00F17C48" w:rsidRPr="001A1732" w:rsidRDefault="00CB5DEA" w:rsidP="00AD5DE7">
      <w:pPr>
        <w:pStyle w:val="ListParagraph"/>
        <w:numPr>
          <w:ilvl w:val="1"/>
          <w:numId w:val="80"/>
        </w:numPr>
        <w:spacing w:after="0"/>
        <w:rPr>
          <w:rFonts w:asciiTheme="majorHAnsi" w:hAnsiTheme="majorHAnsi" w:cstheme="majorHAnsi"/>
          <w:sz w:val="24"/>
        </w:rPr>
      </w:pPr>
      <w:r w:rsidRPr="00B37DAD">
        <w:rPr>
          <w:rFonts w:asciiTheme="majorHAnsi" w:hAnsiTheme="majorHAnsi" w:cstheme="majorHAnsi"/>
          <w:sz w:val="24"/>
        </w:rPr>
        <w:t>België databank</w:t>
      </w:r>
    </w:p>
    <w:p w:rsidR="00CB5DEA" w:rsidRDefault="00CB5DEA" w:rsidP="00CB5DEA">
      <w:pPr>
        <w:pStyle w:val="Heading2"/>
      </w:pPr>
      <w:r>
        <w:t>Interventieonderzoek (=randomized controlled trail)</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In dit onderzoek worden twee groepen opgesteld, de experimentele groep en de controlegroep. Deze twee groepen mogen maar op slechts 1 punt verschillen, namelijk op de te onderzoeken factor. Bij interventie wil je echt weten (als beide groepen ziek zijn) wat er gebeurt als de ene groep bijvoorbeeld meer vis eet dan de andere. Daarom noemt men </w:t>
      </w:r>
      <w:r w:rsidR="00D35E50" w:rsidRPr="00B37DAD">
        <w:rPr>
          <w:rFonts w:asciiTheme="majorHAnsi" w:hAnsiTheme="majorHAnsi" w:cstheme="majorHAnsi"/>
          <w:sz w:val="24"/>
        </w:rPr>
        <w:t>de</w:t>
      </w:r>
      <w:r w:rsidRPr="00B37DAD">
        <w:rPr>
          <w:rFonts w:asciiTheme="majorHAnsi" w:hAnsiTheme="majorHAnsi" w:cstheme="majorHAnsi"/>
          <w:sz w:val="24"/>
        </w:rPr>
        <w:t xml:space="preserve"> interventie. </w:t>
      </w:r>
    </w:p>
    <w:p w:rsidR="00CB5DEA" w:rsidRPr="00B37DAD" w:rsidRDefault="00CB5DEA" w:rsidP="00AD5DE7">
      <w:pPr>
        <w:pStyle w:val="ListParagraph"/>
        <w:numPr>
          <w:ilvl w:val="0"/>
          <w:numId w:val="80"/>
        </w:numPr>
        <w:spacing w:after="0"/>
        <w:rPr>
          <w:rFonts w:asciiTheme="majorHAnsi" w:hAnsiTheme="majorHAnsi" w:cstheme="majorHAnsi"/>
          <w:sz w:val="24"/>
        </w:rPr>
      </w:pPr>
      <w:r w:rsidRPr="00B37DAD">
        <w:rPr>
          <w:rFonts w:asciiTheme="majorHAnsi" w:hAnsiTheme="majorHAnsi" w:cstheme="majorHAnsi"/>
          <w:sz w:val="24"/>
        </w:rPr>
        <w:t>Een probleem bij interventieonderzoek omdat intensieve controle op eetgewoontes alleen maar voor korte tijd mogelijk is. Bepaalde ziektes uiten zich pas na lange tijd, daarom wordt er vaak eerder dierexperimenteel onderzoek gedaan</w:t>
      </w:r>
    </w:p>
    <w:p w:rsidR="00CB5DEA" w:rsidRPr="00B37DAD" w:rsidRDefault="00CB5DEA" w:rsidP="00AD5DE7">
      <w:pPr>
        <w:pStyle w:val="ListParagraph"/>
        <w:numPr>
          <w:ilvl w:val="1"/>
          <w:numId w:val="80"/>
        </w:numPr>
        <w:spacing w:after="0"/>
        <w:rPr>
          <w:rFonts w:asciiTheme="majorHAnsi" w:hAnsiTheme="majorHAnsi" w:cstheme="majorHAnsi"/>
          <w:sz w:val="24"/>
        </w:rPr>
      </w:pPr>
      <w:r w:rsidRPr="00B37DAD">
        <w:rPr>
          <w:rFonts w:asciiTheme="majorHAnsi" w:hAnsiTheme="majorHAnsi" w:cstheme="majorHAnsi"/>
          <w:sz w:val="24"/>
        </w:rPr>
        <w:t xml:space="preserve">Hier komt weer een vertaalprobleem in voor, hoe vergelijk je de resultaten op basis van een dier naar de mens? </w:t>
      </w:r>
    </w:p>
    <w:p w:rsidR="00CB5DEA" w:rsidRPr="00B37DAD" w:rsidRDefault="00CB5DEA" w:rsidP="00CB5DEA">
      <w:pPr>
        <w:spacing w:after="0"/>
        <w:rPr>
          <w:rFonts w:asciiTheme="majorHAnsi" w:hAnsiTheme="majorHAnsi" w:cstheme="majorHAnsi"/>
          <w:b/>
          <w:sz w:val="24"/>
        </w:rPr>
      </w:pPr>
      <w:r w:rsidRPr="00B37DAD">
        <w:rPr>
          <w:rFonts w:asciiTheme="majorHAnsi" w:hAnsiTheme="majorHAnsi" w:cstheme="majorHAnsi"/>
          <w:b/>
          <w:sz w:val="24"/>
        </w:rPr>
        <w:t>Kenmerken</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Randomisatie 2 groepen: interventie en controlegroep</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Matching: zelfde kenmerken groepen</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 xml:space="preserve">Open (iedereen weet gegevens van elkaar die drinkt zoveel koppen koffie en die zoveel), enkel- </w:t>
      </w:r>
      <w:r w:rsidR="00D35E50" w:rsidRPr="00B37DAD">
        <w:rPr>
          <w:rFonts w:asciiTheme="majorHAnsi" w:hAnsiTheme="majorHAnsi" w:cstheme="majorHAnsi"/>
          <w:sz w:val="24"/>
        </w:rPr>
        <w:t>(alleen</w:t>
      </w:r>
      <w:r w:rsidRPr="00B37DAD">
        <w:rPr>
          <w:rFonts w:asciiTheme="majorHAnsi" w:hAnsiTheme="majorHAnsi" w:cstheme="majorHAnsi"/>
          <w:sz w:val="24"/>
        </w:rPr>
        <w:t xml:space="preserve"> de onderzoeker weet de hoeveelheden) of dubbelblind </w:t>
      </w:r>
      <w:r w:rsidR="00D35E50" w:rsidRPr="00B37DAD">
        <w:rPr>
          <w:rFonts w:asciiTheme="majorHAnsi" w:hAnsiTheme="majorHAnsi" w:cstheme="majorHAnsi"/>
          <w:sz w:val="24"/>
        </w:rPr>
        <w:t>(alleen</w:t>
      </w:r>
      <w:r w:rsidRPr="00B37DAD">
        <w:rPr>
          <w:rFonts w:asciiTheme="majorHAnsi" w:hAnsiTheme="majorHAnsi" w:cstheme="majorHAnsi"/>
          <w:sz w:val="24"/>
        </w:rPr>
        <w:t xml:space="preserve"> de computer weet hoe of wat, zelfs de onderzoeker zelf weet niet hoe en wat) onderzoek.</w:t>
      </w:r>
    </w:p>
    <w:p w:rsidR="00CB5DEA" w:rsidRPr="00B37DAD" w:rsidRDefault="00D35E50" w:rsidP="00CB5DEA">
      <w:pPr>
        <w:spacing w:after="0"/>
        <w:rPr>
          <w:rFonts w:asciiTheme="majorHAnsi" w:hAnsiTheme="majorHAnsi" w:cstheme="majorHAnsi"/>
          <w:sz w:val="24"/>
        </w:rPr>
      </w:pPr>
      <w:r w:rsidRPr="00B37DAD">
        <w:rPr>
          <w:rFonts w:asciiTheme="majorHAnsi" w:hAnsiTheme="majorHAnsi" w:cstheme="majorHAnsi"/>
          <w:sz w:val="24"/>
        </w:rPr>
        <w:t>Placebogecontroleerde</w:t>
      </w:r>
      <w:r w:rsidR="00CB5DEA" w:rsidRPr="00B37DAD">
        <w:rPr>
          <w:rFonts w:asciiTheme="majorHAnsi" w:hAnsiTheme="majorHAnsi" w:cstheme="majorHAnsi"/>
          <w:sz w:val="24"/>
        </w:rPr>
        <w:t>, dubbelblinde interventiestudie (onderzoeker weet niet in welke groepje je zit, het beste onderzoek) hebben voorkeur boven open en enkelblind</w:t>
      </w:r>
    </w:p>
    <w:p w:rsidR="00F17C48" w:rsidRDefault="00F17C48" w:rsidP="00CB5DEA">
      <w:pPr>
        <w:spacing w:after="0"/>
        <w:rPr>
          <w:rFonts w:asciiTheme="majorHAnsi" w:hAnsiTheme="majorHAnsi" w:cstheme="majorHAnsi"/>
          <w:b/>
          <w:sz w:val="24"/>
        </w:rPr>
      </w:pP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b/>
          <w:sz w:val="24"/>
        </w:rPr>
        <w:t>Voordelen</w:t>
      </w:r>
      <w:r w:rsidRPr="00B37DAD">
        <w:rPr>
          <w:rFonts w:asciiTheme="majorHAnsi" w:hAnsiTheme="majorHAnsi" w:cstheme="majorHAnsi"/>
          <w:sz w:val="24"/>
        </w:rPr>
        <w:t>:</w:t>
      </w:r>
    </w:p>
    <w:p w:rsidR="00CB5DEA" w:rsidRPr="00B37DAD" w:rsidRDefault="00CB5DEA" w:rsidP="00AD5DE7">
      <w:pPr>
        <w:pStyle w:val="ListParagraph"/>
        <w:numPr>
          <w:ilvl w:val="0"/>
          <w:numId w:val="82"/>
        </w:numPr>
        <w:spacing w:after="0"/>
        <w:rPr>
          <w:rFonts w:asciiTheme="majorHAnsi" w:hAnsiTheme="majorHAnsi" w:cstheme="majorHAnsi"/>
          <w:sz w:val="24"/>
        </w:rPr>
      </w:pPr>
      <w:r w:rsidRPr="00B37DAD">
        <w:rPr>
          <w:rFonts w:asciiTheme="majorHAnsi" w:hAnsiTheme="majorHAnsi" w:cstheme="majorHAnsi"/>
          <w:sz w:val="24"/>
        </w:rPr>
        <w:t>Aantonen Causale relatie tussen voeding(stof) en bepaalde ziekte</w:t>
      </w:r>
    </w:p>
    <w:p w:rsidR="00CB5DEA" w:rsidRPr="00B37DAD" w:rsidRDefault="00CB5DEA" w:rsidP="00AD5DE7">
      <w:pPr>
        <w:pStyle w:val="ListParagraph"/>
        <w:numPr>
          <w:ilvl w:val="0"/>
          <w:numId w:val="82"/>
        </w:numPr>
        <w:spacing w:after="0"/>
        <w:rPr>
          <w:rFonts w:asciiTheme="majorHAnsi" w:hAnsiTheme="majorHAnsi" w:cstheme="majorHAnsi"/>
          <w:sz w:val="24"/>
        </w:rPr>
      </w:pPr>
      <w:r w:rsidRPr="00B37DAD">
        <w:rPr>
          <w:rFonts w:asciiTheme="majorHAnsi" w:hAnsiTheme="majorHAnsi" w:cstheme="majorHAnsi"/>
          <w:sz w:val="24"/>
        </w:rPr>
        <w:t>Bewijskracht groter dan cohortonderzoek</w:t>
      </w:r>
    </w:p>
    <w:p w:rsidR="00CB5DEA" w:rsidRPr="00B37DAD" w:rsidRDefault="00CB5DEA" w:rsidP="00CB5DEA">
      <w:pPr>
        <w:spacing w:after="0"/>
        <w:rPr>
          <w:rFonts w:asciiTheme="majorHAnsi" w:hAnsiTheme="majorHAnsi" w:cstheme="majorHAnsi"/>
          <w:b/>
          <w:sz w:val="24"/>
        </w:rPr>
      </w:pPr>
      <w:r w:rsidRPr="00B37DAD">
        <w:rPr>
          <w:rFonts w:asciiTheme="majorHAnsi" w:hAnsiTheme="majorHAnsi" w:cstheme="majorHAnsi"/>
          <w:b/>
          <w:sz w:val="24"/>
        </w:rPr>
        <w:t>Nadelen</w:t>
      </w:r>
    </w:p>
    <w:p w:rsidR="00CB5DEA" w:rsidRPr="00B37DAD" w:rsidRDefault="00CB5DEA" w:rsidP="00AD5DE7">
      <w:pPr>
        <w:pStyle w:val="ListParagraph"/>
        <w:numPr>
          <w:ilvl w:val="0"/>
          <w:numId w:val="83"/>
        </w:numPr>
        <w:spacing w:after="0"/>
        <w:rPr>
          <w:rFonts w:asciiTheme="majorHAnsi" w:hAnsiTheme="majorHAnsi" w:cstheme="majorHAnsi"/>
          <w:sz w:val="24"/>
        </w:rPr>
      </w:pPr>
      <w:r w:rsidRPr="00B37DAD">
        <w:rPr>
          <w:rFonts w:asciiTheme="majorHAnsi" w:hAnsiTheme="majorHAnsi" w:cstheme="majorHAnsi"/>
          <w:sz w:val="24"/>
        </w:rPr>
        <w:t>Duur</w:t>
      </w:r>
    </w:p>
    <w:p w:rsidR="00CB5DEA" w:rsidRPr="00B37DAD" w:rsidRDefault="00CB5DEA" w:rsidP="00AD5DE7">
      <w:pPr>
        <w:pStyle w:val="ListParagraph"/>
        <w:numPr>
          <w:ilvl w:val="0"/>
          <w:numId w:val="83"/>
        </w:numPr>
        <w:spacing w:after="0"/>
        <w:rPr>
          <w:rFonts w:asciiTheme="majorHAnsi" w:hAnsiTheme="majorHAnsi" w:cstheme="majorHAnsi"/>
          <w:sz w:val="24"/>
        </w:rPr>
      </w:pPr>
      <w:r w:rsidRPr="00B37DAD">
        <w:rPr>
          <w:rFonts w:asciiTheme="majorHAnsi" w:hAnsiTheme="majorHAnsi" w:cstheme="majorHAnsi"/>
          <w:sz w:val="24"/>
        </w:rPr>
        <w:t>Tijdsduur lang</w:t>
      </w:r>
    </w:p>
    <w:p w:rsidR="00CB5DEA" w:rsidRPr="00B37DAD" w:rsidRDefault="00CB5DEA" w:rsidP="00AD5DE7">
      <w:pPr>
        <w:pStyle w:val="ListParagraph"/>
        <w:numPr>
          <w:ilvl w:val="0"/>
          <w:numId w:val="83"/>
        </w:numPr>
        <w:spacing w:after="0"/>
        <w:rPr>
          <w:rFonts w:asciiTheme="majorHAnsi" w:hAnsiTheme="majorHAnsi" w:cstheme="majorHAnsi"/>
          <w:sz w:val="24"/>
        </w:rPr>
      </w:pPr>
      <w:r w:rsidRPr="00B37DAD">
        <w:rPr>
          <w:rFonts w:asciiTheme="majorHAnsi" w:hAnsiTheme="majorHAnsi" w:cstheme="majorHAnsi"/>
          <w:sz w:val="24"/>
        </w:rPr>
        <w:t>Lastig om voldoende personen met zelfde kenmerken te vinden</w:t>
      </w:r>
    </w:p>
    <w:p w:rsidR="00CB5DEA" w:rsidRPr="00B37DAD" w:rsidRDefault="00CB5DEA" w:rsidP="00AD5DE7">
      <w:pPr>
        <w:pStyle w:val="ListParagraph"/>
        <w:numPr>
          <w:ilvl w:val="0"/>
          <w:numId w:val="83"/>
        </w:numPr>
        <w:spacing w:after="0"/>
        <w:rPr>
          <w:rFonts w:asciiTheme="majorHAnsi" w:hAnsiTheme="majorHAnsi" w:cstheme="majorHAnsi"/>
          <w:sz w:val="24"/>
        </w:rPr>
      </w:pPr>
      <w:r w:rsidRPr="00B37DAD">
        <w:rPr>
          <w:rFonts w:asciiTheme="majorHAnsi" w:hAnsiTheme="majorHAnsi" w:cstheme="majorHAnsi"/>
          <w:sz w:val="24"/>
        </w:rPr>
        <w:t>Geeft niet daadwerkelijke voedingspatroon weer</w:t>
      </w:r>
    </w:p>
    <w:p w:rsidR="00CB5DEA" w:rsidRPr="00B37DAD" w:rsidRDefault="00CB5DEA" w:rsidP="00CB5DEA">
      <w:pPr>
        <w:spacing w:after="0"/>
        <w:rPr>
          <w:rFonts w:asciiTheme="majorHAnsi" w:hAnsiTheme="majorHAnsi" w:cstheme="majorHAnsi"/>
          <w:b/>
          <w:sz w:val="24"/>
        </w:rPr>
      </w:pPr>
      <w:r w:rsidRPr="00B37DAD">
        <w:rPr>
          <w:rFonts w:asciiTheme="majorHAnsi" w:hAnsiTheme="majorHAnsi" w:cstheme="majorHAnsi"/>
          <w:b/>
          <w:sz w:val="24"/>
        </w:rPr>
        <w:t xml:space="preserve">Voorbeeld onderzoek: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Hypothese</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Consumptie van vis heeft mogelijk een beschermende rol bij het ontstaan van dikke darmkanker.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u w:val="single"/>
        </w:rPr>
        <w:t>Doel</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Het doel van dit onderzoek was te bestuderen of het verhogen van de visconsumptie een beschermend effect heeft op het risico van dikke darmkanker.</w:t>
      </w:r>
    </w:p>
    <w:p w:rsidR="00CB5DEA" w:rsidRDefault="00CB5DEA" w:rsidP="00CB5DEA">
      <w:pPr>
        <w:pStyle w:val="Heading2"/>
      </w:pPr>
      <w:r>
        <w:lastRenderedPageBreak/>
        <w:t xml:space="preserve">Review </w:t>
      </w:r>
    </w:p>
    <w:p w:rsidR="00CB5DEA" w:rsidRPr="00B37DAD" w:rsidRDefault="00CB5DEA" w:rsidP="00AD5DE7">
      <w:pPr>
        <w:pStyle w:val="ListParagraph"/>
        <w:numPr>
          <w:ilvl w:val="0"/>
          <w:numId w:val="84"/>
        </w:numPr>
        <w:spacing w:after="0"/>
        <w:rPr>
          <w:rFonts w:asciiTheme="majorHAnsi" w:hAnsiTheme="majorHAnsi" w:cstheme="majorHAnsi"/>
          <w:sz w:val="24"/>
        </w:rPr>
      </w:pPr>
      <w:r w:rsidRPr="00B37DAD">
        <w:rPr>
          <w:rFonts w:asciiTheme="majorHAnsi" w:hAnsiTheme="majorHAnsi" w:cstheme="majorHAnsi"/>
          <w:sz w:val="24"/>
        </w:rPr>
        <w:t>Overzichtsartikel</w:t>
      </w:r>
    </w:p>
    <w:p w:rsidR="00CB5DEA" w:rsidRPr="00B37DAD" w:rsidRDefault="00CB5DEA" w:rsidP="00AD5DE7">
      <w:pPr>
        <w:pStyle w:val="ListParagraph"/>
        <w:numPr>
          <w:ilvl w:val="0"/>
          <w:numId w:val="84"/>
        </w:numPr>
        <w:spacing w:after="0"/>
        <w:rPr>
          <w:rFonts w:asciiTheme="majorHAnsi" w:hAnsiTheme="majorHAnsi" w:cstheme="majorHAnsi"/>
          <w:sz w:val="24"/>
        </w:rPr>
      </w:pPr>
      <w:r w:rsidRPr="00B37DAD">
        <w:rPr>
          <w:rFonts w:asciiTheme="majorHAnsi" w:hAnsiTheme="majorHAnsi" w:cstheme="majorHAnsi"/>
          <w:sz w:val="24"/>
        </w:rPr>
        <w:t>Een review zegt meer dan 1 of 2 afzonderlijke studies</w:t>
      </w:r>
    </w:p>
    <w:p w:rsidR="00CB5DEA" w:rsidRPr="00B37DAD" w:rsidRDefault="00CB5DEA" w:rsidP="00AD5DE7">
      <w:pPr>
        <w:pStyle w:val="ListParagraph"/>
        <w:numPr>
          <w:ilvl w:val="0"/>
          <w:numId w:val="84"/>
        </w:numPr>
        <w:spacing w:after="0"/>
        <w:rPr>
          <w:rFonts w:asciiTheme="majorHAnsi" w:hAnsiTheme="majorHAnsi" w:cstheme="majorHAnsi"/>
          <w:sz w:val="24"/>
        </w:rPr>
      </w:pPr>
      <w:r w:rsidRPr="00B37DAD">
        <w:rPr>
          <w:rFonts w:asciiTheme="majorHAnsi" w:hAnsiTheme="majorHAnsi" w:cstheme="majorHAnsi"/>
          <w:sz w:val="24"/>
          <w:lang w:val="en-US"/>
        </w:rPr>
        <w:t>Op grond van diverse studies wordt een conclusie getrokken</w:t>
      </w:r>
    </w:p>
    <w:p w:rsidR="00CB5DEA" w:rsidRPr="00B37DAD" w:rsidRDefault="00CB5DEA" w:rsidP="00AD5DE7">
      <w:pPr>
        <w:pStyle w:val="ListParagraph"/>
        <w:numPr>
          <w:ilvl w:val="0"/>
          <w:numId w:val="84"/>
        </w:numPr>
        <w:spacing w:after="0"/>
        <w:rPr>
          <w:rFonts w:asciiTheme="majorHAnsi" w:hAnsiTheme="majorHAnsi" w:cstheme="majorHAnsi"/>
          <w:sz w:val="24"/>
        </w:rPr>
      </w:pPr>
      <w:r w:rsidRPr="00B37DAD">
        <w:rPr>
          <w:rFonts w:asciiTheme="majorHAnsi" w:hAnsiTheme="majorHAnsi" w:cstheme="majorHAnsi"/>
          <w:sz w:val="24"/>
          <w:lang w:val="en-US"/>
        </w:rPr>
        <w:t xml:space="preserve">Hoe meer studies hoe betrouwbaarder de </w:t>
      </w:r>
      <w:r w:rsidR="00D35E50" w:rsidRPr="00B37DAD">
        <w:rPr>
          <w:rFonts w:asciiTheme="majorHAnsi" w:hAnsiTheme="majorHAnsi" w:cstheme="majorHAnsi"/>
          <w:sz w:val="24"/>
          <w:lang w:val="en-US"/>
        </w:rPr>
        <w:t>conclusie</w:t>
      </w:r>
    </w:p>
    <w:p w:rsidR="00CB5DEA" w:rsidRPr="00B37DAD" w:rsidRDefault="00CB5DEA" w:rsidP="00AD5DE7">
      <w:pPr>
        <w:pStyle w:val="ListParagraph"/>
        <w:numPr>
          <w:ilvl w:val="0"/>
          <w:numId w:val="84"/>
        </w:numPr>
        <w:spacing w:after="0"/>
        <w:rPr>
          <w:rFonts w:asciiTheme="majorHAnsi" w:hAnsiTheme="majorHAnsi" w:cstheme="majorHAnsi"/>
          <w:sz w:val="24"/>
        </w:rPr>
      </w:pPr>
      <w:r w:rsidRPr="00B37DAD">
        <w:rPr>
          <w:rFonts w:asciiTheme="majorHAnsi" w:hAnsiTheme="majorHAnsi" w:cstheme="majorHAnsi"/>
          <w:sz w:val="24"/>
          <w:lang w:val="en-US"/>
        </w:rPr>
        <w:t>Geen gebruik statistische analyse</w:t>
      </w:r>
    </w:p>
    <w:p w:rsidR="00CB5DEA" w:rsidRDefault="00CB5DEA" w:rsidP="00CB5DEA">
      <w:pPr>
        <w:pStyle w:val="Heading2"/>
      </w:pPr>
      <w:r>
        <w:t>Meta-analyses</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Zelfde kenmerken als systematisch review, maar bij meta-analyse wordt wel gebruik gemaakt van statistische analyses</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Uitvoeren als de studies goed met elkaar te vergelijken zijn, doordat bijvoorbeeld de gebruikte methodes en de groep die onderzocht is </w:t>
      </w:r>
      <w:r w:rsidR="00D35E50" w:rsidRPr="00B37DAD">
        <w:rPr>
          <w:rFonts w:asciiTheme="majorHAnsi" w:hAnsiTheme="majorHAnsi" w:cstheme="majorHAnsi"/>
          <w:sz w:val="24"/>
        </w:rPr>
        <w:t>overeenkomen</w:t>
      </w:r>
      <w:r w:rsidRPr="00B37DAD">
        <w:rPr>
          <w:rFonts w:asciiTheme="majorHAnsi" w:hAnsiTheme="majorHAnsi" w:cstheme="majorHAnsi"/>
          <w:sz w:val="24"/>
        </w:rPr>
        <w:t>.</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Hieruit kun je de beste conclusies uit trekken</w:t>
      </w:r>
    </w:p>
    <w:p w:rsidR="00CB5DEA" w:rsidRPr="00B37DAD" w:rsidRDefault="00CB5DEA" w:rsidP="00CB5DEA">
      <w:pPr>
        <w:pStyle w:val="ListParagraph"/>
        <w:numPr>
          <w:ilvl w:val="0"/>
          <w:numId w:val="3"/>
        </w:numPr>
        <w:spacing w:after="0"/>
        <w:rPr>
          <w:rFonts w:asciiTheme="majorHAnsi" w:hAnsiTheme="majorHAnsi" w:cstheme="majorHAnsi"/>
          <w:sz w:val="24"/>
        </w:rPr>
      </w:pPr>
      <w:r w:rsidRPr="00B37DAD">
        <w:rPr>
          <w:rFonts w:asciiTheme="majorHAnsi" w:hAnsiTheme="majorHAnsi" w:cstheme="majorHAnsi"/>
          <w:sz w:val="24"/>
        </w:rPr>
        <w:t xml:space="preserve">Uit meerdere studies conclusie trekken en die conclusie weer natrekken. </w:t>
      </w:r>
    </w:p>
    <w:p w:rsidR="00CB5DEA" w:rsidRDefault="00CB5DEA" w:rsidP="00CB5DEA">
      <w:pPr>
        <w:pStyle w:val="Heading1"/>
      </w:pPr>
      <w:r>
        <w:t>Richtlijnen goede voeding</w:t>
      </w:r>
    </w:p>
    <w:p w:rsidR="00CB5DEA" w:rsidRDefault="00CB5DEA" w:rsidP="00CB5DEA">
      <w:pPr>
        <w:pStyle w:val="Heading2"/>
      </w:pPr>
      <w:r>
        <w:t>Typen onderzoek richtlijnen goede voeding</w:t>
      </w:r>
    </w:p>
    <w:p w:rsidR="00CB5DEA" w:rsidRDefault="00CB5DEA" w:rsidP="00CB5DEA">
      <w:r>
        <w:rPr>
          <w:noProof/>
        </w:rPr>
        <w:drawing>
          <wp:inline distT="0" distB="0" distL="0" distR="0" wp14:anchorId="41442BB7" wp14:editId="6F4DD19C">
            <wp:extent cx="4294228" cy="325803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7725" t="43504" r="7936" b="21928"/>
                    <a:stretch/>
                  </pic:blipFill>
                  <pic:spPr bwMode="auto">
                    <a:xfrm>
                      <a:off x="0" y="0"/>
                      <a:ext cx="4341747" cy="3294082"/>
                    </a:xfrm>
                    <a:prstGeom prst="rect">
                      <a:avLst/>
                    </a:prstGeom>
                    <a:ln>
                      <a:noFill/>
                    </a:ln>
                    <a:extLst>
                      <a:ext uri="{53640926-AAD7-44D8-BBD7-CCE9431645EC}">
                        <a14:shadowObscured xmlns:a14="http://schemas.microsoft.com/office/drawing/2010/main"/>
                      </a:ext>
                    </a:extLst>
                  </pic:spPr>
                </pic:pic>
              </a:graphicData>
            </a:graphic>
          </wp:inline>
        </w:drawing>
      </w:r>
    </w:p>
    <w:p w:rsidR="00CB5DEA" w:rsidRDefault="00CB5DEA" w:rsidP="00CB5DEA">
      <w:pPr>
        <w:pStyle w:val="Heading2"/>
      </w:pPr>
      <w:r>
        <w:t xml:space="preserve">Nutrogenemics </w:t>
      </w:r>
    </w:p>
    <w:p w:rsidR="00CB5DEA"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Is een onderzoek op basis van genen. Het bijvoorbeeld nog steeds niet bekend waarom de een wel darmkanker krijgt en de ander, terwijl beide </w:t>
      </w:r>
      <w:r w:rsidR="00D35E50" w:rsidRPr="00B37DAD">
        <w:rPr>
          <w:rFonts w:asciiTheme="majorHAnsi" w:hAnsiTheme="majorHAnsi" w:cstheme="majorHAnsi"/>
          <w:sz w:val="24"/>
        </w:rPr>
        <w:t>patiënten</w:t>
      </w:r>
      <w:r w:rsidRPr="00B37DAD">
        <w:rPr>
          <w:rFonts w:asciiTheme="majorHAnsi" w:hAnsiTheme="majorHAnsi" w:cstheme="majorHAnsi"/>
          <w:sz w:val="24"/>
        </w:rPr>
        <w:t xml:space="preserve"> even slecht aten. Dit kan waarschijnlijk te maken hebben met genetische verschillen. Deze veronderstelling kan bewezen worden in onderzoek naar relatie tussen genen en voeding. Dit heet </w:t>
      </w:r>
      <w:r w:rsidR="00D35E50" w:rsidRPr="00B37DAD">
        <w:rPr>
          <w:rFonts w:asciiTheme="majorHAnsi" w:hAnsiTheme="majorHAnsi" w:cstheme="majorHAnsi"/>
          <w:sz w:val="24"/>
        </w:rPr>
        <w:t>Nutrogenemics</w:t>
      </w:r>
      <w:r w:rsidRPr="00B37DAD">
        <w:rPr>
          <w:rFonts w:asciiTheme="majorHAnsi" w:hAnsiTheme="majorHAnsi" w:cstheme="majorHAnsi"/>
          <w:sz w:val="24"/>
        </w:rPr>
        <w:t xml:space="preserve">. Des te meer we weten komen over </w:t>
      </w:r>
      <w:r w:rsidR="00D35E50" w:rsidRPr="00B37DAD">
        <w:rPr>
          <w:rFonts w:asciiTheme="majorHAnsi" w:hAnsiTheme="majorHAnsi" w:cstheme="majorHAnsi"/>
          <w:sz w:val="24"/>
        </w:rPr>
        <w:t>het</w:t>
      </w:r>
      <w:r w:rsidRPr="00B37DAD">
        <w:rPr>
          <w:rFonts w:asciiTheme="majorHAnsi" w:hAnsiTheme="majorHAnsi" w:cstheme="majorHAnsi"/>
          <w:sz w:val="24"/>
        </w:rPr>
        <w:t xml:space="preserve"> genenmateriaal van een mens des te beter we onderzoek kunnen doen naar de effecten van voeding op de gezondheid van de individuele mens.  </w:t>
      </w:r>
    </w:p>
    <w:p w:rsidR="001A1732" w:rsidRDefault="001A1732">
      <w:pPr>
        <w:rPr>
          <w:rFonts w:asciiTheme="majorHAnsi" w:hAnsiTheme="majorHAnsi" w:cstheme="majorHAnsi"/>
          <w:sz w:val="24"/>
        </w:rPr>
      </w:pPr>
      <w:r>
        <w:rPr>
          <w:rFonts w:asciiTheme="majorHAnsi" w:hAnsiTheme="majorHAnsi" w:cstheme="majorHAnsi"/>
          <w:sz w:val="24"/>
        </w:rPr>
        <w:br w:type="page"/>
      </w:r>
    </w:p>
    <w:p w:rsidR="001A1732" w:rsidRDefault="001A1732" w:rsidP="00CB5DEA">
      <w:pPr>
        <w:spacing w:after="0"/>
        <w:rPr>
          <w:rFonts w:asciiTheme="majorHAnsi" w:hAnsiTheme="majorHAnsi" w:cstheme="majorHAnsi"/>
          <w:sz w:val="24"/>
        </w:rPr>
      </w:pPr>
    </w:p>
    <w:p w:rsidR="00CB5DEA" w:rsidRPr="00B37DAD" w:rsidRDefault="00CB5DEA" w:rsidP="00CB5DEA">
      <w:pPr>
        <w:spacing w:after="0"/>
        <w:rPr>
          <w:rFonts w:asciiTheme="majorHAnsi" w:hAnsiTheme="majorHAnsi" w:cstheme="majorHAnsi"/>
          <w:sz w:val="24"/>
        </w:rPr>
      </w:pPr>
      <w:r>
        <w:rPr>
          <w:b/>
          <w:sz w:val="24"/>
          <w:u w:val="single"/>
        </w:rPr>
        <w:t>Voedingsonderzoek WK 1.3.</w:t>
      </w:r>
      <w:r w:rsidRPr="005950C5">
        <w:rPr>
          <w:b/>
          <w:sz w:val="24"/>
          <w:u w:val="single"/>
        </w:rPr>
        <w:t xml:space="preserve"> </w:t>
      </w:r>
    </w:p>
    <w:p w:rsidR="00CB5DEA" w:rsidRDefault="00CB5DEA" w:rsidP="00CB5DEA">
      <w:pPr>
        <w:rPr>
          <w:sz w:val="24"/>
        </w:rPr>
      </w:pPr>
      <w:r>
        <w:rPr>
          <w:b/>
          <w:sz w:val="24"/>
        </w:rPr>
        <w:t>Leerdoelen</w:t>
      </w:r>
    </w:p>
    <w:p w:rsidR="00CB5DEA" w:rsidRPr="00B37DAD" w:rsidRDefault="00CB5DEA" w:rsidP="00CB5DEA">
      <w:pPr>
        <w:numPr>
          <w:ilvl w:val="0"/>
          <w:numId w:val="4"/>
        </w:numPr>
        <w:spacing w:after="0"/>
        <w:rPr>
          <w:rFonts w:asciiTheme="majorHAnsi" w:hAnsiTheme="majorHAnsi" w:cstheme="majorHAnsi"/>
          <w:sz w:val="24"/>
        </w:rPr>
      </w:pPr>
      <w:r w:rsidRPr="00B37DAD">
        <w:rPr>
          <w:rFonts w:asciiTheme="majorHAnsi" w:hAnsiTheme="majorHAnsi" w:cstheme="majorHAnsi"/>
          <w:sz w:val="24"/>
        </w:rPr>
        <w:t xml:space="preserve">Wetenschappelijke </w:t>
      </w:r>
      <w:r w:rsidR="00D35E50" w:rsidRPr="00B37DAD">
        <w:rPr>
          <w:rFonts w:asciiTheme="majorHAnsi" w:hAnsiTheme="majorHAnsi" w:cstheme="majorHAnsi"/>
          <w:sz w:val="24"/>
        </w:rPr>
        <w:t>onderzoek artikelen</w:t>
      </w:r>
      <w:r w:rsidRPr="00B37DAD">
        <w:rPr>
          <w:rFonts w:asciiTheme="majorHAnsi" w:hAnsiTheme="majorHAnsi" w:cstheme="majorHAnsi"/>
          <w:sz w:val="24"/>
        </w:rPr>
        <w:t xml:space="preserve"> te beoordelen. </w:t>
      </w:r>
    </w:p>
    <w:p w:rsidR="00CB5DEA" w:rsidRDefault="00CB5DEA" w:rsidP="00CB5DEA">
      <w:pPr>
        <w:pStyle w:val="Heading1"/>
      </w:pPr>
      <w:r>
        <w:t xml:space="preserve">Wetenschappelijke artikelen en interpretatie </w:t>
      </w:r>
    </w:p>
    <w:p w:rsidR="00CB5DEA" w:rsidRDefault="00CB5DEA" w:rsidP="00CB5DEA">
      <w:pPr>
        <w:pStyle w:val="Heading2"/>
      </w:pPr>
      <w:r>
        <w:t>Interpretatie van onderzoek</w:t>
      </w:r>
    </w:p>
    <w:p w:rsidR="00CB5DEA" w:rsidRPr="00B37DAD" w:rsidRDefault="00CB5DEA" w:rsidP="00AD5DE7">
      <w:pPr>
        <w:pStyle w:val="ListParagraph"/>
        <w:numPr>
          <w:ilvl w:val="0"/>
          <w:numId w:val="13"/>
        </w:numPr>
        <w:spacing w:after="0"/>
        <w:rPr>
          <w:rFonts w:asciiTheme="majorHAnsi" w:hAnsiTheme="majorHAnsi" w:cstheme="majorHAnsi"/>
          <w:sz w:val="24"/>
        </w:rPr>
      </w:pPr>
      <w:r w:rsidRPr="00B37DAD">
        <w:rPr>
          <w:rFonts w:asciiTheme="majorHAnsi" w:hAnsiTheme="majorHAnsi" w:cstheme="majorHAnsi"/>
          <w:sz w:val="24"/>
        </w:rPr>
        <w:t>Waar let je op bij de beoordeling:</w:t>
      </w:r>
    </w:p>
    <w:p w:rsidR="00CB5DEA" w:rsidRPr="00B37DAD" w:rsidRDefault="00CB5DEA" w:rsidP="00AD5DE7">
      <w:pPr>
        <w:pStyle w:val="ListParagraph"/>
        <w:numPr>
          <w:ilvl w:val="0"/>
          <w:numId w:val="13"/>
        </w:numPr>
        <w:spacing w:after="0"/>
        <w:rPr>
          <w:rFonts w:asciiTheme="majorHAnsi" w:hAnsiTheme="majorHAnsi" w:cstheme="majorHAnsi"/>
          <w:sz w:val="24"/>
        </w:rPr>
      </w:pPr>
      <w:r w:rsidRPr="00B37DAD">
        <w:rPr>
          <w:rFonts w:asciiTheme="majorHAnsi" w:hAnsiTheme="majorHAnsi" w:cstheme="majorHAnsi"/>
          <w:sz w:val="24"/>
        </w:rPr>
        <w:t>Een of meerdere onderzoeken uitgevoerd?</w:t>
      </w:r>
    </w:p>
    <w:p w:rsidR="00CB5DEA" w:rsidRPr="00B37DAD" w:rsidRDefault="00CB5DEA" w:rsidP="00AD5DE7">
      <w:pPr>
        <w:pStyle w:val="ListParagraph"/>
        <w:numPr>
          <w:ilvl w:val="0"/>
          <w:numId w:val="13"/>
        </w:numPr>
        <w:spacing w:after="0"/>
        <w:rPr>
          <w:rFonts w:asciiTheme="majorHAnsi" w:hAnsiTheme="majorHAnsi" w:cstheme="majorHAnsi"/>
          <w:sz w:val="24"/>
        </w:rPr>
      </w:pPr>
      <w:r w:rsidRPr="00B37DAD">
        <w:rPr>
          <w:rFonts w:asciiTheme="majorHAnsi" w:hAnsiTheme="majorHAnsi" w:cstheme="majorHAnsi"/>
          <w:sz w:val="24"/>
        </w:rPr>
        <w:t>Hoe zit het met de conclusie. Worden ook de sterke en zwakke punten van de studie genoemd?</w:t>
      </w:r>
    </w:p>
    <w:p w:rsidR="00CB5DEA" w:rsidRPr="00B37DAD" w:rsidRDefault="00CB5DEA" w:rsidP="00AD5DE7">
      <w:pPr>
        <w:pStyle w:val="ListParagraph"/>
        <w:numPr>
          <w:ilvl w:val="0"/>
          <w:numId w:val="13"/>
        </w:numPr>
        <w:spacing w:after="0"/>
        <w:rPr>
          <w:rFonts w:asciiTheme="majorHAnsi" w:hAnsiTheme="majorHAnsi" w:cstheme="majorHAnsi"/>
          <w:sz w:val="24"/>
        </w:rPr>
      </w:pPr>
      <w:r w:rsidRPr="00B37DAD">
        <w:rPr>
          <w:rFonts w:asciiTheme="majorHAnsi" w:hAnsiTheme="majorHAnsi" w:cstheme="majorHAnsi"/>
          <w:sz w:val="24"/>
        </w:rPr>
        <w:t>Hoe zit het met de aanwezigheid van storende factoren?</w:t>
      </w:r>
    </w:p>
    <w:p w:rsidR="00CB5DEA" w:rsidRPr="00B37DAD" w:rsidRDefault="00CB5DEA" w:rsidP="00AD5DE7">
      <w:pPr>
        <w:pStyle w:val="ListParagraph"/>
        <w:numPr>
          <w:ilvl w:val="0"/>
          <w:numId w:val="13"/>
        </w:numPr>
        <w:spacing w:after="0"/>
        <w:rPr>
          <w:rFonts w:asciiTheme="majorHAnsi" w:hAnsiTheme="majorHAnsi" w:cstheme="majorHAnsi"/>
          <w:sz w:val="24"/>
        </w:rPr>
      </w:pPr>
      <w:r w:rsidRPr="00B37DAD">
        <w:rPr>
          <w:rFonts w:asciiTheme="majorHAnsi" w:hAnsiTheme="majorHAnsi" w:cstheme="majorHAnsi"/>
          <w:sz w:val="24"/>
        </w:rPr>
        <w:t>Welk type onderzoek wordt gebruikt? (dierproeven, cohort, experimenteel e.a.?)</w:t>
      </w:r>
    </w:p>
    <w:p w:rsidR="00CB5DEA" w:rsidRPr="00B37DAD" w:rsidRDefault="00CB5DEA" w:rsidP="00AD5DE7">
      <w:pPr>
        <w:pStyle w:val="ListParagraph"/>
        <w:numPr>
          <w:ilvl w:val="0"/>
          <w:numId w:val="13"/>
        </w:numPr>
        <w:spacing w:after="0"/>
        <w:rPr>
          <w:rFonts w:asciiTheme="majorHAnsi" w:hAnsiTheme="majorHAnsi" w:cstheme="majorHAnsi"/>
          <w:sz w:val="24"/>
        </w:rPr>
      </w:pPr>
      <w:r w:rsidRPr="00B37DAD">
        <w:rPr>
          <w:rFonts w:asciiTheme="majorHAnsi" w:hAnsiTheme="majorHAnsi" w:cstheme="majorHAnsi"/>
          <w:sz w:val="24"/>
        </w:rPr>
        <w:t>Hoe groot was de onderzochte groep?</w:t>
      </w:r>
    </w:p>
    <w:p w:rsidR="00CB5DEA" w:rsidRPr="00B37DAD" w:rsidRDefault="00CB5DEA" w:rsidP="00AD5DE7">
      <w:pPr>
        <w:pStyle w:val="ListParagraph"/>
        <w:numPr>
          <w:ilvl w:val="0"/>
          <w:numId w:val="13"/>
        </w:numPr>
        <w:spacing w:after="0"/>
        <w:rPr>
          <w:rFonts w:asciiTheme="majorHAnsi" w:hAnsiTheme="majorHAnsi" w:cstheme="majorHAnsi"/>
          <w:sz w:val="24"/>
        </w:rPr>
      </w:pPr>
      <w:r w:rsidRPr="00B37DAD">
        <w:rPr>
          <w:rFonts w:asciiTheme="majorHAnsi" w:hAnsiTheme="majorHAnsi" w:cstheme="majorHAnsi"/>
          <w:sz w:val="24"/>
        </w:rPr>
        <w:t>Is de onderzochte groep representatief?</w:t>
      </w:r>
    </w:p>
    <w:p w:rsidR="00CB5DEA" w:rsidRPr="00B37DAD" w:rsidRDefault="00CB5DEA" w:rsidP="00AD5DE7">
      <w:pPr>
        <w:pStyle w:val="ListParagraph"/>
        <w:numPr>
          <w:ilvl w:val="0"/>
          <w:numId w:val="13"/>
        </w:numPr>
        <w:spacing w:after="0"/>
        <w:rPr>
          <w:rFonts w:asciiTheme="majorHAnsi" w:hAnsiTheme="majorHAnsi" w:cstheme="majorHAnsi"/>
          <w:sz w:val="24"/>
        </w:rPr>
      </w:pPr>
      <w:r w:rsidRPr="00B37DAD">
        <w:rPr>
          <w:rFonts w:asciiTheme="majorHAnsi" w:hAnsiTheme="majorHAnsi" w:cstheme="majorHAnsi"/>
          <w:sz w:val="24"/>
        </w:rPr>
        <w:t>Door wie zijn de onderzoeken uitgevoerd?</w:t>
      </w:r>
    </w:p>
    <w:p w:rsidR="00CB5DEA" w:rsidRPr="00B37DAD" w:rsidRDefault="00CB5DEA" w:rsidP="00AD5DE7">
      <w:pPr>
        <w:pStyle w:val="ListParagraph"/>
        <w:numPr>
          <w:ilvl w:val="0"/>
          <w:numId w:val="13"/>
        </w:numPr>
        <w:spacing w:after="0"/>
        <w:rPr>
          <w:rFonts w:asciiTheme="majorHAnsi" w:hAnsiTheme="majorHAnsi" w:cstheme="majorHAnsi"/>
          <w:sz w:val="24"/>
        </w:rPr>
      </w:pPr>
      <w:r w:rsidRPr="00B37DAD">
        <w:rPr>
          <w:rFonts w:asciiTheme="majorHAnsi" w:hAnsiTheme="majorHAnsi" w:cstheme="majorHAnsi"/>
          <w:sz w:val="24"/>
        </w:rPr>
        <w:t>Hoe zit het met de onderzoeksopzet? (is het onderzoek goed uitgevoerd?)</w:t>
      </w:r>
    </w:p>
    <w:p w:rsidR="00CB5DEA" w:rsidRPr="00B37DAD" w:rsidRDefault="00CB5DEA" w:rsidP="00AD5DE7">
      <w:pPr>
        <w:pStyle w:val="ListParagraph"/>
        <w:numPr>
          <w:ilvl w:val="0"/>
          <w:numId w:val="13"/>
        </w:numPr>
        <w:spacing w:after="0"/>
        <w:rPr>
          <w:rFonts w:asciiTheme="majorHAnsi" w:hAnsiTheme="majorHAnsi" w:cstheme="majorHAnsi"/>
          <w:sz w:val="24"/>
        </w:rPr>
      </w:pPr>
      <w:r w:rsidRPr="00B37DAD">
        <w:rPr>
          <w:rFonts w:asciiTheme="majorHAnsi" w:hAnsiTheme="majorHAnsi" w:cstheme="majorHAnsi"/>
          <w:sz w:val="24"/>
        </w:rPr>
        <w:t xml:space="preserve">Is het tijdschrift waar het onderzoek in gepubliceerd is vooraanstaand? </w:t>
      </w:r>
    </w:p>
    <w:p w:rsidR="00CB5DEA" w:rsidRDefault="00CB5DEA" w:rsidP="00CB5DEA">
      <w:pPr>
        <w:pStyle w:val="Heading2"/>
      </w:pPr>
      <w:r>
        <w:t>Eisen aan wetenschappelijke literatuur</w:t>
      </w:r>
    </w:p>
    <w:p w:rsidR="00CB5DEA" w:rsidRPr="00B37DAD" w:rsidRDefault="00CB5DEA" w:rsidP="00AD5DE7">
      <w:pPr>
        <w:pStyle w:val="ListParagraph"/>
        <w:numPr>
          <w:ilvl w:val="0"/>
          <w:numId w:val="85"/>
        </w:numPr>
        <w:spacing w:after="0"/>
        <w:rPr>
          <w:rFonts w:asciiTheme="majorHAnsi" w:hAnsiTheme="majorHAnsi" w:cstheme="majorHAnsi"/>
          <w:sz w:val="24"/>
        </w:rPr>
      </w:pPr>
      <w:r w:rsidRPr="00B37DAD">
        <w:rPr>
          <w:rFonts w:asciiTheme="majorHAnsi" w:hAnsiTheme="majorHAnsi" w:cstheme="majorHAnsi"/>
          <w:sz w:val="24"/>
        </w:rPr>
        <w:t>Peer-reviewed</w:t>
      </w:r>
    </w:p>
    <w:p w:rsidR="00CB5DEA" w:rsidRPr="00B37DAD" w:rsidRDefault="00CB5DEA" w:rsidP="00AD5DE7">
      <w:pPr>
        <w:pStyle w:val="ListParagraph"/>
        <w:numPr>
          <w:ilvl w:val="0"/>
          <w:numId w:val="85"/>
        </w:numPr>
        <w:spacing w:after="0"/>
        <w:rPr>
          <w:rFonts w:asciiTheme="majorHAnsi" w:hAnsiTheme="majorHAnsi" w:cstheme="majorHAnsi"/>
          <w:sz w:val="24"/>
        </w:rPr>
      </w:pPr>
      <w:r w:rsidRPr="00B37DAD">
        <w:rPr>
          <w:rFonts w:asciiTheme="majorHAnsi" w:hAnsiTheme="majorHAnsi" w:cstheme="majorHAnsi"/>
          <w:sz w:val="24"/>
        </w:rPr>
        <w:t>Publicatie moet gearchiveerd en opgeslagen kunnen worden</w:t>
      </w:r>
    </w:p>
    <w:p w:rsidR="00CB5DEA" w:rsidRPr="00B37DAD" w:rsidRDefault="00CB5DEA" w:rsidP="00AD5DE7">
      <w:pPr>
        <w:pStyle w:val="ListParagraph"/>
        <w:numPr>
          <w:ilvl w:val="0"/>
          <w:numId w:val="85"/>
        </w:numPr>
        <w:spacing w:after="0"/>
        <w:rPr>
          <w:rFonts w:asciiTheme="majorHAnsi" w:hAnsiTheme="majorHAnsi" w:cstheme="majorHAnsi"/>
          <w:sz w:val="24"/>
        </w:rPr>
      </w:pPr>
      <w:r w:rsidRPr="00B37DAD">
        <w:rPr>
          <w:rFonts w:asciiTheme="majorHAnsi" w:hAnsiTheme="majorHAnsi" w:cstheme="majorHAnsi"/>
          <w:sz w:val="24"/>
        </w:rPr>
        <w:t>Onderzoek moet herhaalbaar zijn</w:t>
      </w:r>
    </w:p>
    <w:p w:rsidR="00CB5DEA" w:rsidRPr="00B37DAD" w:rsidRDefault="00CB5DEA" w:rsidP="00AD5DE7">
      <w:pPr>
        <w:pStyle w:val="ListParagraph"/>
        <w:numPr>
          <w:ilvl w:val="0"/>
          <w:numId w:val="85"/>
        </w:numPr>
        <w:spacing w:after="0"/>
        <w:rPr>
          <w:rFonts w:asciiTheme="majorHAnsi" w:hAnsiTheme="majorHAnsi" w:cstheme="majorHAnsi"/>
          <w:sz w:val="24"/>
        </w:rPr>
      </w:pPr>
      <w:r w:rsidRPr="00B37DAD">
        <w:rPr>
          <w:rFonts w:asciiTheme="majorHAnsi" w:hAnsiTheme="majorHAnsi" w:cstheme="majorHAnsi"/>
          <w:sz w:val="24"/>
        </w:rPr>
        <w:t>Inhoud moet gebaseerd zijn op eerder wetenschappelijk onderzoek</w:t>
      </w:r>
    </w:p>
    <w:p w:rsidR="00CB5DEA" w:rsidRPr="00B37DAD" w:rsidRDefault="00CB5DEA" w:rsidP="00AD5DE7">
      <w:pPr>
        <w:pStyle w:val="ListParagraph"/>
        <w:numPr>
          <w:ilvl w:val="0"/>
          <w:numId w:val="85"/>
        </w:numPr>
        <w:spacing w:after="0"/>
        <w:rPr>
          <w:rFonts w:asciiTheme="majorHAnsi" w:hAnsiTheme="majorHAnsi" w:cstheme="majorHAnsi"/>
          <w:sz w:val="24"/>
        </w:rPr>
      </w:pPr>
      <w:r w:rsidRPr="00B37DAD">
        <w:rPr>
          <w:rFonts w:asciiTheme="majorHAnsi" w:hAnsiTheme="majorHAnsi" w:cstheme="majorHAnsi"/>
          <w:sz w:val="24"/>
        </w:rPr>
        <w:t>Conclusies moeten gebaseerd zijn op wetenschappelijke literatuur of nieuwe resultaten</w:t>
      </w:r>
    </w:p>
    <w:p w:rsidR="00CB5DEA" w:rsidRDefault="00CB5DEA" w:rsidP="00CB5DEA">
      <w:pPr>
        <w:pStyle w:val="Heading2"/>
      </w:pPr>
      <w:r>
        <w:t>Betrouwbare adviezen op internet</w:t>
      </w:r>
    </w:p>
    <w:p w:rsidR="00CB5DEA" w:rsidRPr="00B37DAD" w:rsidRDefault="00CB5DEA" w:rsidP="00AD5DE7">
      <w:pPr>
        <w:pStyle w:val="ListParagraph"/>
        <w:numPr>
          <w:ilvl w:val="0"/>
          <w:numId w:val="86"/>
        </w:numPr>
        <w:spacing w:after="0"/>
        <w:rPr>
          <w:rFonts w:asciiTheme="majorHAnsi" w:hAnsiTheme="majorHAnsi" w:cstheme="majorHAnsi"/>
          <w:sz w:val="24"/>
        </w:rPr>
      </w:pPr>
      <w:r w:rsidRPr="00B37DAD">
        <w:rPr>
          <w:rFonts w:asciiTheme="majorHAnsi" w:hAnsiTheme="majorHAnsi" w:cstheme="majorHAnsi"/>
          <w:sz w:val="24"/>
        </w:rPr>
        <w:t>Websites overheidsinstanties en officiële gezondheidsinstanties vb. RIVM zijn betrouwbaar</w:t>
      </w:r>
    </w:p>
    <w:p w:rsidR="00CB5DEA" w:rsidRPr="00B37DAD" w:rsidRDefault="00CB5DEA" w:rsidP="00AD5DE7">
      <w:pPr>
        <w:pStyle w:val="ListParagraph"/>
        <w:numPr>
          <w:ilvl w:val="0"/>
          <w:numId w:val="86"/>
        </w:numPr>
        <w:spacing w:after="0"/>
        <w:rPr>
          <w:rFonts w:asciiTheme="majorHAnsi" w:hAnsiTheme="majorHAnsi" w:cstheme="majorHAnsi"/>
          <w:sz w:val="24"/>
        </w:rPr>
      </w:pPr>
      <w:r w:rsidRPr="00B37DAD">
        <w:rPr>
          <w:rFonts w:asciiTheme="majorHAnsi" w:hAnsiTheme="majorHAnsi" w:cstheme="majorHAnsi"/>
          <w:sz w:val="24"/>
        </w:rPr>
        <w:t>Websites commerciële instanties geven vaak gekleurde informatie</w:t>
      </w:r>
    </w:p>
    <w:p w:rsidR="00CB5DEA" w:rsidRPr="00B37DAD" w:rsidRDefault="00CB5DEA" w:rsidP="00AD5DE7">
      <w:pPr>
        <w:pStyle w:val="ListParagraph"/>
        <w:numPr>
          <w:ilvl w:val="0"/>
          <w:numId w:val="86"/>
        </w:numPr>
        <w:spacing w:after="0"/>
        <w:rPr>
          <w:rFonts w:asciiTheme="majorHAnsi" w:hAnsiTheme="majorHAnsi" w:cstheme="majorHAnsi"/>
          <w:sz w:val="24"/>
        </w:rPr>
      </w:pPr>
      <w:r w:rsidRPr="00B37DAD">
        <w:rPr>
          <w:rFonts w:asciiTheme="majorHAnsi" w:hAnsiTheme="majorHAnsi" w:cstheme="majorHAnsi"/>
          <w:sz w:val="24"/>
        </w:rPr>
        <w:t>Kijk naar actualiteit van informatie</w:t>
      </w:r>
    </w:p>
    <w:p w:rsidR="00CB5DEA" w:rsidRPr="00B37DAD" w:rsidRDefault="00CB5DEA" w:rsidP="00AD5DE7">
      <w:pPr>
        <w:pStyle w:val="ListParagraph"/>
        <w:numPr>
          <w:ilvl w:val="0"/>
          <w:numId w:val="86"/>
        </w:numPr>
        <w:spacing w:after="0"/>
        <w:rPr>
          <w:rFonts w:asciiTheme="majorHAnsi" w:hAnsiTheme="majorHAnsi" w:cstheme="majorHAnsi"/>
          <w:sz w:val="24"/>
        </w:rPr>
      </w:pPr>
      <w:r w:rsidRPr="00B37DAD">
        <w:rPr>
          <w:rFonts w:asciiTheme="majorHAnsi" w:hAnsiTheme="majorHAnsi" w:cstheme="majorHAnsi"/>
          <w:sz w:val="24"/>
        </w:rPr>
        <w:t>Meningen, ervaringen of feiten?</w:t>
      </w:r>
    </w:p>
    <w:p w:rsidR="00CB5DEA" w:rsidRPr="00B37DAD" w:rsidRDefault="00CB5DEA" w:rsidP="00AD5DE7">
      <w:pPr>
        <w:pStyle w:val="ListParagraph"/>
        <w:numPr>
          <w:ilvl w:val="0"/>
          <w:numId w:val="86"/>
        </w:numPr>
        <w:spacing w:after="0"/>
        <w:rPr>
          <w:rFonts w:asciiTheme="majorHAnsi" w:hAnsiTheme="majorHAnsi" w:cstheme="majorHAnsi"/>
          <w:sz w:val="24"/>
        </w:rPr>
      </w:pPr>
      <w:r w:rsidRPr="00B37DAD">
        <w:rPr>
          <w:rFonts w:asciiTheme="majorHAnsi" w:hAnsiTheme="majorHAnsi" w:cstheme="majorHAnsi"/>
          <w:sz w:val="24"/>
        </w:rPr>
        <w:t>Experts of niet?</w:t>
      </w:r>
    </w:p>
    <w:p w:rsidR="00CB5DEA" w:rsidRPr="00B37DAD" w:rsidRDefault="00CB5DEA" w:rsidP="00AD5DE7">
      <w:pPr>
        <w:pStyle w:val="ListParagraph"/>
        <w:numPr>
          <w:ilvl w:val="0"/>
          <w:numId w:val="86"/>
        </w:numPr>
        <w:spacing w:after="0"/>
        <w:rPr>
          <w:rFonts w:asciiTheme="majorHAnsi" w:hAnsiTheme="majorHAnsi" w:cstheme="majorHAnsi"/>
          <w:sz w:val="24"/>
        </w:rPr>
      </w:pPr>
      <w:r w:rsidRPr="00B37DAD">
        <w:rPr>
          <w:rFonts w:asciiTheme="majorHAnsi" w:hAnsiTheme="majorHAnsi" w:cstheme="majorHAnsi"/>
          <w:sz w:val="24"/>
        </w:rPr>
        <w:t>Verwijzen naar onderzoek betekent niet altijd dat de informatie ook betrouwbaar is.</w:t>
      </w:r>
    </w:p>
    <w:p w:rsidR="00CB5DEA" w:rsidRPr="00B37DAD" w:rsidRDefault="00CB5DEA" w:rsidP="00AD5DE7">
      <w:pPr>
        <w:pStyle w:val="ListParagraph"/>
        <w:numPr>
          <w:ilvl w:val="0"/>
          <w:numId w:val="86"/>
        </w:numPr>
        <w:spacing w:after="0"/>
        <w:rPr>
          <w:rFonts w:asciiTheme="majorHAnsi" w:hAnsiTheme="majorHAnsi" w:cstheme="majorHAnsi"/>
          <w:sz w:val="24"/>
        </w:rPr>
      </w:pPr>
      <w:r w:rsidRPr="00B37DAD">
        <w:rPr>
          <w:rFonts w:asciiTheme="majorHAnsi" w:hAnsiTheme="majorHAnsi" w:cstheme="majorHAnsi"/>
          <w:sz w:val="24"/>
        </w:rPr>
        <w:t>Het soort berichten over een pil waar je van afvalt of een superfood dat kanker tegengaat o.i.d. zijn ongeloofwaardig.</w:t>
      </w:r>
    </w:p>
    <w:p w:rsidR="00CB5DEA" w:rsidRDefault="00CB5DEA" w:rsidP="00CB5DEA">
      <w:pPr>
        <w:pStyle w:val="Heading2"/>
      </w:pPr>
      <w:r>
        <w:t>Structuur wetenschappelijke artikelen</w:t>
      </w:r>
    </w:p>
    <w:p w:rsidR="00CB5DEA" w:rsidRPr="00B37DAD" w:rsidRDefault="00CB5DEA" w:rsidP="00AD5DE7">
      <w:pPr>
        <w:pStyle w:val="ListParagraph"/>
        <w:numPr>
          <w:ilvl w:val="0"/>
          <w:numId w:val="14"/>
        </w:numPr>
        <w:spacing w:after="0"/>
        <w:rPr>
          <w:rFonts w:asciiTheme="majorHAnsi" w:hAnsiTheme="majorHAnsi" w:cstheme="majorHAnsi"/>
          <w:sz w:val="24"/>
        </w:rPr>
      </w:pPr>
      <w:r w:rsidRPr="00B37DAD">
        <w:rPr>
          <w:rFonts w:asciiTheme="majorHAnsi" w:hAnsiTheme="majorHAnsi" w:cstheme="majorHAnsi"/>
          <w:sz w:val="24"/>
        </w:rPr>
        <w:t>Inleiding</w:t>
      </w:r>
    </w:p>
    <w:p w:rsidR="00CB5DEA" w:rsidRPr="00B37DAD" w:rsidRDefault="00CB5DEA" w:rsidP="00AD5DE7">
      <w:pPr>
        <w:pStyle w:val="ListParagraph"/>
        <w:numPr>
          <w:ilvl w:val="0"/>
          <w:numId w:val="14"/>
        </w:numPr>
        <w:spacing w:after="0"/>
        <w:rPr>
          <w:rFonts w:asciiTheme="majorHAnsi" w:hAnsiTheme="majorHAnsi" w:cstheme="majorHAnsi"/>
          <w:sz w:val="24"/>
        </w:rPr>
      </w:pPr>
      <w:r w:rsidRPr="00B37DAD">
        <w:rPr>
          <w:rFonts w:asciiTheme="majorHAnsi" w:hAnsiTheme="majorHAnsi" w:cstheme="majorHAnsi"/>
          <w:sz w:val="24"/>
        </w:rPr>
        <w:t>Titel en ondertitel</w:t>
      </w:r>
    </w:p>
    <w:p w:rsidR="00CB5DEA" w:rsidRPr="00B37DAD" w:rsidRDefault="00CB5DEA" w:rsidP="00AD5DE7">
      <w:pPr>
        <w:pStyle w:val="ListParagraph"/>
        <w:numPr>
          <w:ilvl w:val="0"/>
          <w:numId w:val="14"/>
        </w:numPr>
        <w:spacing w:after="0"/>
        <w:rPr>
          <w:rFonts w:asciiTheme="majorHAnsi" w:hAnsiTheme="majorHAnsi" w:cstheme="majorHAnsi"/>
          <w:sz w:val="24"/>
        </w:rPr>
      </w:pPr>
      <w:r w:rsidRPr="00B37DAD">
        <w:rPr>
          <w:rFonts w:asciiTheme="majorHAnsi" w:hAnsiTheme="majorHAnsi" w:cstheme="majorHAnsi"/>
          <w:sz w:val="24"/>
        </w:rPr>
        <w:t>Auteur</w:t>
      </w:r>
    </w:p>
    <w:p w:rsidR="00CB5DEA" w:rsidRPr="00B37DAD" w:rsidRDefault="00CB5DEA" w:rsidP="00AD5DE7">
      <w:pPr>
        <w:pStyle w:val="ListParagraph"/>
        <w:numPr>
          <w:ilvl w:val="0"/>
          <w:numId w:val="14"/>
        </w:numPr>
        <w:spacing w:after="0"/>
        <w:rPr>
          <w:rFonts w:asciiTheme="majorHAnsi" w:hAnsiTheme="majorHAnsi" w:cstheme="majorHAnsi"/>
          <w:sz w:val="24"/>
        </w:rPr>
      </w:pPr>
      <w:r w:rsidRPr="00B37DAD">
        <w:rPr>
          <w:rFonts w:asciiTheme="majorHAnsi" w:hAnsiTheme="majorHAnsi" w:cstheme="majorHAnsi"/>
          <w:sz w:val="24"/>
        </w:rPr>
        <w:t>Samenvatting</w:t>
      </w:r>
    </w:p>
    <w:p w:rsidR="00CB5DEA" w:rsidRPr="00B37DAD" w:rsidRDefault="00CB5DEA" w:rsidP="00AD5DE7">
      <w:pPr>
        <w:pStyle w:val="ListParagraph"/>
        <w:numPr>
          <w:ilvl w:val="0"/>
          <w:numId w:val="14"/>
        </w:numPr>
        <w:spacing w:after="0"/>
        <w:rPr>
          <w:rFonts w:asciiTheme="majorHAnsi" w:hAnsiTheme="majorHAnsi" w:cstheme="majorHAnsi"/>
          <w:sz w:val="24"/>
        </w:rPr>
      </w:pPr>
      <w:r w:rsidRPr="00B37DAD">
        <w:rPr>
          <w:rFonts w:asciiTheme="majorHAnsi" w:hAnsiTheme="majorHAnsi" w:cstheme="majorHAnsi"/>
          <w:sz w:val="24"/>
        </w:rPr>
        <w:t>Methode en materiaal</w:t>
      </w:r>
    </w:p>
    <w:p w:rsidR="00CB5DEA" w:rsidRPr="00B37DAD" w:rsidRDefault="00CB5DEA" w:rsidP="00AD5DE7">
      <w:pPr>
        <w:pStyle w:val="ListParagraph"/>
        <w:numPr>
          <w:ilvl w:val="0"/>
          <w:numId w:val="14"/>
        </w:numPr>
        <w:spacing w:after="0"/>
        <w:rPr>
          <w:rFonts w:asciiTheme="majorHAnsi" w:hAnsiTheme="majorHAnsi" w:cstheme="majorHAnsi"/>
          <w:sz w:val="24"/>
        </w:rPr>
      </w:pPr>
      <w:r w:rsidRPr="00B37DAD">
        <w:rPr>
          <w:rFonts w:asciiTheme="majorHAnsi" w:hAnsiTheme="majorHAnsi" w:cstheme="majorHAnsi"/>
          <w:sz w:val="24"/>
        </w:rPr>
        <w:t>Resultaten</w:t>
      </w:r>
    </w:p>
    <w:p w:rsidR="00CB5DEA" w:rsidRPr="00B37DAD" w:rsidRDefault="00CB5DEA" w:rsidP="00AD5DE7">
      <w:pPr>
        <w:pStyle w:val="ListParagraph"/>
        <w:numPr>
          <w:ilvl w:val="0"/>
          <w:numId w:val="14"/>
        </w:numPr>
        <w:spacing w:after="0"/>
        <w:rPr>
          <w:rFonts w:asciiTheme="majorHAnsi" w:hAnsiTheme="majorHAnsi" w:cstheme="majorHAnsi"/>
          <w:sz w:val="24"/>
        </w:rPr>
      </w:pPr>
      <w:r w:rsidRPr="00B37DAD">
        <w:rPr>
          <w:rFonts w:asciiTheme="majorHAnsi" w:hAnsiTheme="majorHAnsi" w:cstheme="majorHAnsi"/>
          <w:sz w:val="24"/>
        </w:rPr>
        <w:lastRenderedPageBreak/>
        <w:t>Conclusie/discussie</w:t>
      </w:r>
    </w:p>
    <w:p w:rsidR="00CB5DEA" w:rsidRPr="00B37DAD" w:rsidRDefault="00CB5DEA" w:rsidP="00AD5DE7">
      <w:pPr>
        <w:pStyle w:val="ListParagraph"/>
        <w:numPr>
          <w:ilvl w:val="0"/>
          <w:numId w:val="14"/>
        </w:numPr>
        <w:spacing w:after="0"/>
        <w:rPr>
          <w:rFonts w:asciiTheme="majorHAnsi" w:hAnsiTheme="majorHAnsi" w:cstheme="majorHAnsi"/>
          <w:sz w:val="24"/>
        </w:rPr>
      </w:pPr>
      <w:r w:rsidRPr="00B37DAD">
        <w:rPr>
          <w:rFonts w:asciiTheme="majorHAnsi" w:hAnsiTheme="majorHAnsi" w:cstheme="majorHAnsi"/>
          <w:sz w:val="24"/>
        </w:rPr>
        <w:t>Literatuurlijst en bijlagen</w:t>
      </w:r>
    </w:p>
    <w:p w:rsidR="00CB5DEA" w:rsidRDefault="00CB5DEA" w:rsidP="00CB5DEA">
      <w:pPr>
        <w:pStyle w:val="Heading2"/>
      </w:pPr>
      <w:r>
        <w:t xml:space="preserve">Precisie </w:t>
      </w:r>
    </w:p>
    <w:p w:rsidR="00CB5DEA" w:rsidRPr="00B37DAD" w:rsidRDefault="00CB5DEA" w:rsidP="00AD5DE7">
      <w:pPr>
        <w:pStyle w:val="ListParagraph"/>
        <w:numPr>
          <w:ilvl w:val="0"/>
          <w:numId w:val="87"/>
        </w:numPr>
        <w:spacing w:after="0"/>
        <w:rPr>
          <w:rFonts w:asciiTheme="majorHAnsi" w:hAnsiTheme="majorHAnsi" w:cstheme="majorHAnsi"/>
          <w:sz w:val="24"/>
        </w:rPr>
      </w:pPr>
      <w:r w:rsidRPr="00B37DAD">
        <w:rPr>
          <w:rFonts w:asciiTheme="majorHAnsi" w:hAnsiTheme="majorHAnsi" w:cstheme="majorHAnsi"/>
          <w:sz w:val="24"/>
        </w:rPr>
        <w:t>Onderzoek is precies als er weinig toevallige fouten zijn.</w:t>
      </w:r>
    </w:p>
    <w:p w:rsidR="00CB5DEA" w:rsidRPr="00B37DAD" w:rsidRDefault="00CB5DEA" w:rsidP="00AD5DE7">
      <w:pPr>
        <w:pStyle w:val="ListParagraph"/>
        <w:numPr>
          <w:ilvl w:val="0"/>
          <w:numId w:val="87"/>
        </w:numPr>
        <w:spacing w:after="0"/>
        <w:rPr>
          <w:rFonts w:asciiTheme="majorHAnsi" w:hAnsiTheme="majorHAnsi" w:cstheme="majorHAnsi"/>
          <w:sz w:val="24"/>
        </w:rPr>
      </w:pPr>
      <w:r w:rsidRPr="00B37DAD">
        <w:rPr>
          <w:rFonts w:asciiTheme="majorHAnsi" w:hAnsiTheme="majorHAnsi" w:cstheme="majorHAnsi"/>
          <w:sz w:val="24"/>
        </w:rPr>
        <w:t>Toevallige fouten leiden tot niet-precieze effectschattingen</w:t>
      </w:r>
    </w:p>
    <w:p w:rsidR="00CB5DEA" w:rsidRPr="00B37DAD" w:rsidRDefault="00CB5DEA" w:rsidP="00AD5DE7">
      <w:pPr>
        <w:pStyle w:val="ListParagraph"/>
        <w:numPr>
          <w:ilvl w:val="0"/>
          <w:numId w:val="87"/>
        </w:numPr>
        <w:spacing w:after="0"/>
        <w:rPr>
          <w:rFonts w:asciiTheme="majorHAnsi" w:hAnsiTheme="majorHAnsi" w:cstheme="majorHAnsi"/>
          <w:sz w:val="24"/>
        </w:rPr>
      </w:pPr>
      <w:r w:rsidRPr="00B37DAD">
        <w:rPr>
          <w:rFonts w:asciiTheme="majorHAnsi" w:hAnsiTheme="majorHAnsi" w:cstheme="majorHAnsi"/>
          <w:sz w:val="24"/>
        </w:rPr>
        <w:t>De eis van precisie impliceert dat een herhaling van het onderzoek (met dezelfde opzet en methode) steeds (nagenoeg) hetzelfde resultaat levert.</w:t>
      </w:r>
    </w:p>
    <w:p w:rsidR="00CB5DEA" w:rsidRPr="00B37DAD" w:rsidRDefault="00CB5DEA" w:rsidP="00AD5DE7">
      <w:pPr>
        <w:pStyle w:val="ListParagraph"/>
        <w:numPr>
          <w:ilvl w:val="0"/>
          <w:numId w:val="87"/>
        </w:numPr>
        <w:spacing w:after="0"/>
        <w:rPr>
          <w:rFonts w:asciiTheme="majorHAnsi" w:hAnsiTheme="majorHAnsi" w:cstheme="majorHAnsi"/>
          <w:sz w:val="24"/>
        </w:rPr>
      </w:pPr>
      <w:r w:rsidRPr="00B37DAD">
        <w:rPr>
          <w:rFonts w:asciiTheme="majorHAnsi" w:hAnsiTheme="majorHAnsi" w:cstheme="majorHAnsi"/>
          <w:sz w:val="24"/>
        </w:rPr>
        <w:t>Steekproefomvang, spreiding en meetfout bepalen de mate van precisie.</w:t>
      </w:r>
    </w:p>
    <w:p w:rsidR="00CB5DEA" w:rsidRDefault="00CB5DEA" w:rsidP="00CB5DEA">
      <w:pPr>
        <w:pStyle w:val="Heading2"/>
      </w:pPr>
      <w:r>
        <w:t xml:space="preserve">Validiteit </w:t>
      </w:r>
    </w:p>
    <w:p w:rsidR="001A1732" w:rsidRPr="00B37DAD" w:rsidRDefault="001A1732" w:rsidP="001A1732">
      <w:pPr>
        <w:spacing w:after="0"/>
        <w:rPr>
          <w:rFonts w:asciiTheme="majorHAnsi" w:hAnsiTheme="majorHAnsi" w:cstheme="majorHAnsi"/>
          <w:sz w:val="24"/>
          <w:lang w:val="en-US"/>
        </w:rPr>
      </w:pPr>
      <w:r w:rsidRPr="005950C5">
        <w:rPr>
          <w:noProof/>
        </w:rPr>
        <w:drawing>
          <wp:anchor distT="0" distB="0" distL="114300" distR="114300" simplePos="0" relativeHeight="251703296" behindDoc="1" locked="0" layoutInCell="1" allowOverlap="1" wp14:anchorId="3FFCF09C">
            <wp:simplePos x="0" y="0"/>
            <wp:positionH relativeFrom="column">
              <wp:posOffset>3008902</wp:posOffset>
            </wp:positionH>
            <wp:positionV relativeFrom="paragraph">
              <wp:posOffset>12630</wp:posOffset>
            </wp:positionV>
            <wp:extent cx="3565392" cy="1337022"/>
            <wp:effectExtent l="0" t="0" r="0" b="0"/>
            <wp:wrapTight wrapText="bothSides">
              <wp:wrapPolygon edited="0">
                <wp:start x="0" y="0"/>
                <wp:lineTo x="0" y="21241"/>
                <wp:lineTo x="21469" y="21241"/>
                <wp:lineTo x="21469" y="0"/>
                <wp:lineTo x="0" y="0"/>
              </wp:wrapPolygon>
            </wp:wrapTight>
            <wp:docPr id="1026" name="Picture 2" descr="Afbeeldingsresultaat voor precisie en validiteit">
              <a:hlinkClick xmlns:a="http://schemas.openxmlformats.org/drawingml/2006/main" r:id="rId26"/>
              <a:extLst xmlns:a="http://schemas.openxmlformats.org/drawingml/2006/main">
                <a:ext uri="{FF2B5EF4-FFF2-40B4-BE49-F238E27FC236}">
                  <a16:creationId xmlns:a16="http://schemas.microsoft.com/office/drawing/2014/main" id="{C7E69739-F877-4226-9417-933D8B849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sresultaat voor precisie en validiteit">
                      <a:hlinkClick r:id="rId26"/>
                      <a:extLst>
                        <a:ext uri="{FF2B5EF4-FFF2-40B4-BE49-F238E27FC236}">
                          <a16:creationId xmlns:a16="http://schemas.microsoft.com/office/drawing/2014/main" id="{C7E69739-F877-4226-9417-933D8B849FEF}"/>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5392" cy="1337022"/>
                    </a:xfrm>
                    <a:prstGeom prst="rect">
                      <a:avLst/>
                    </a:prstGeom>
                    <a:noFill/>
                  </pic:spPr>
                </pic:pic>
              </a:graphicData>
            </a:graphic>
          </wp:anchor>
        </w:drawing>
      </w:r>
      <w:r w:rsidRPr="00B37DAD">
        <w:rPr>
          <w:rFonts w:asciiTheme="majorHAnsi" w:hAnsiTheme="majorHAnsi" w:cstheme="majorHAnsi"/>
          <w:sz w:val="24"/>
          <w:lang w:val="en-US"/>
        </w:rPr>
        <w:t xml:space="preserve">Validiteit is de mate waarin een methode een juiste schatting geeft van datgene wat een onderzoeker wil meten. Omdat er geen enkele methode bestaat die de voedselinname exact meet, kun je alleen maar valideren ten opzichte van een andere methode. </w:t>
      </w:r>
    </w:p>
    <w:p w:rsidR="001A1732" w:rsidRPr="00B37DAD" w:rsidRDefault="001A1732" w:rsidP="001A1732">
      <w:pPr>
        <w:spacing w:after="0"/>
        <w:rPr>
          <w:rFonts w:asciiTheme="majorHAnsi" w:hAnsiTheme="majorHAnsi" w:cstheme="majorHAnsi"/>
          <w:sz w:val="24"/>
        </w:rPr>
      </w:pPr>
      <w:r w:rsidRPr="00B37DAD">
        <w:rPr>
          <w:rFonts w:asciiTheme="majorHAnsi" w:hAnsiTheme="majorHAnsi" w:cstheme="majorHAnsi"/>
          <w:sz w:val="24"/>
          <w:lang w:val="en-US"/>
        </w:rPr>
        <w:t xml:space="preserve">Absolute validiteit bestaat niet bij een voedselconsumptiemethode. </w:t>
      </w:r>
    </w:p>
    <w:p w:rsidR="001A1732" w:rsidRDefault="001A1732" w:rsidP="00CB5DEA">
      <w:pPr>
        <w:spacing w:after="0"/>
        <w:rPr>
          <w:rFonts w:asciiTheme="majorHAnsi" w:hAnsiTheme="majorHAnsi" w:cstheme="majorHAnsi"/>
          <w:sz w:val="24"/>
        </w:rPr>
      </w:pP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Validiteit is het ontbreken van bias.</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Drie bedreigingen van de validiteit:</w:t>
      </w:r>
    </w:p>
    <w:p w:rsidR="00CB5DEA" w:rsidRPr="00B37DAD" w:rsidRDefault="00CB5DEA" w:rsidP="00AD5DE7">
      <w:pPr>
        <w:pStyle w:val="ListParagraph"/>
        <w:numPr>
          <w:ilvl w:val="0"/>
          <w:numId w:val="88"/>
        </w:numPr>
        <w:spacing w:after="0"/>
        <w:rPr>
          <w:rFonts w:asciiTheme="majorHAnsi" w:hAnsiTheme="majorHAnsi" w:cstheme="majorHAnsi"/>
          <w:sz w:val="24"/>
        </w:rPr>
      </w:pPr>
      <w:r w:rsidRPr="00B37DAD">
        <w:rPr>
          <w:rFonts w:asciiTheme="majorHAnsi" w:hAnsiTheme="majorHAnsi" w:cstheme="majorHAnsi"/>
          <w:sz w:val="24"/>
        </w:rPr>
        <w:t>Informatiebias</w:t>
      </w:r>
    </w:p>
    <w:p w:rsidR="00CB5DEA" w:rsidRPr="00B37DAD" w:rsidRDefault="00CB5DEA" w:rsidP="00AD5DE7">
      <w:pPr>
        <w:pStyle w:val="ListParagraph"/>
        <w:numPr>
          <w:ilvl w:val="0"/>
          <w:numId w:val="88"/>
        </w:numPr>
        <w:spacing w:after="0"/>
        <w:rPr>
          <w:rFonts w:asciiTheme="majorHAnsi" w:hAnsiTheme="majorHAnsi" w:cstheme="majorHAnsi"/>
          <w:sz w:val="24"/>
        </w:rPr>
      </w:pPr>
      <w:r w:rsidRPr="00B37DAD">
        <w:rPr>
          <w:rFonts w:asciiTheme="majorHAnsi" w:hAnsiTheme="majorHAnsi" w:cstheme="majorHAnsi"/>
          <w:sz w:val="24"/>
        </w:rPr>
        <w:t>Selectiebias</w:t>
      </w:r>
    </w:p>
    <w:p w:rsidR="00CB5DEA" w:rsidRPr="00B37DAD" w:rsidRDefault="00CB5DEA" w:rsidP="00AD5DE7">
      <w:pPr>
        <w:pStyle w:val="ListParagraph"/>
        <w:numPr>
          <w:ilvl w:val="0"/>
          <w:numId w:val="88"/>
        </w:numPr>
        <w:spacing w:after="0"/>
        <w:rPr>
          <w:rFonts w:asciiTheme="majorHAnsi" w:hAnsiTheme="majorHAnsi" w:cstheme="majorHAnsi"/>
          <w:sz w:val="24"/>
        </w:rPr>
      </w:pPr>
      <w:r w:rsidRPr="00B37DAD">
        <w:rPr>
          <w:rFonts w:asciiTheme="majorHAnsi" w:hAnsiTheme="majorHAnsi" w:cstheme="majorHAnsi"/>
          <w:sz w:val="24"/>
        </w:rPr>
        <w:t>Confounding</w:t>
      </w:r>
    </w:p>
    <w:p w:rsidR="00CB5DEA" w:rsidRPr="00B37DAD" w:rsidRDefault="00CB5DEA" w:rsidP="00AD5DE7">
      <w:pPr>
        <w:pStyle w:val="ListParagraph"/>
        <w:numPr>
          <w:ilvl w:val="0"/>
          <w:numId w:val="88"/>
        </w:numPr>
        <w:spacing w:after="0"/>
        <w:rPr>
          <w:rFonts w:asciiTheme="majorHAnsi" w:hAnsiTheme="majorHAnsi" w:cstheme="majorHAnsi"/>
          <w:sz w:val="24"/>
        </w:rPr>
      </w:pPr>
      <w:r w:rsidRPr="00B37DAD">
        <w:rPr>
          <w:rFonts w:asciiTheme="majorHAnsi" w:hAnsiTheme="majorHAnsi" w:cstheme="majorHAnsi"/>
          <w:sz w:val="24"/>
        </w:rPr>
        <w:t>Bias kan ervoor zorgen dat het effect wordt overschat, onderschat of zelfs een andere richting krijgt.</w:t>
      </w:r>
    </w:p>
    <w:p w:rsidR="00CB5DEA" w:rsidRDefault="00CB5DEA" w:rsidP="00CB5DEA">
      <w:pPr>
        <w:pStyle w:val="Heading3"/>
      </w:pPr>
      <w:r>
        <w:t>Informatiebias</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Informatiebias is een systematische fout door het gebruik van onjuiste informatie over de risicofactor of over de uitkomst (of beide).</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bijvoorbeeld: het verkeerd meten van de risicofactor of uitkomst.(bijv.: bloeddruk meten kan op verschillende manieren)</w:t>
      </w:r>
    </w:p>
    <w:p w:rsidR="00CB5DEA" w:rsidRDefault="00CB5DEA" w:rsidP="00CB5DEA">
      <w:pPr>
        <w:pStyle w:val="Heading3"/>
      </w:pPr>
      <w:r>
        <w:t xml:space="preserve">Selectiebias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lang w:val="nl-BE"/>
        </w:rPr>
        <w:t>Selectiebias: Als de groepen in een studie niet vergelijkbaar zijn, door bijvoorbeeld systematisch deelnemers te selecteren bij wie de te onderzoeken interventie meer effect zal hebben</w:t>
      </w:r>
    </w:p>
    <w:p w:rsidR="00CB5DEA" w:rsidRDefault="00D35E50" w:rsidP="00CB5DEA">
      <w:pPr>
        <w:pStyle w:val="Heading3"/>
      </w:pPr>
      <w:r>
        <w:t>Confounding</w:t>
      </w:r>
      <w:r w:rsidR="00CB5DEA">
        <w:t xml:space="preserve">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Er is sprake van </w:t>
      </w:r>
      <w:r w:rsidR="00D35E50" w:rsidRPr="00B37DAD">
        <w:rPr>
          <w:rFonts w:asciiTheme="majorHAnsi" w:hAnsiTheme="majorHAnsi" w:cstheme="majorHAnsi"/>
          <w:sz w:val="24"/>
        </w:rPr>
        <w:t>Confounding</w:t>
      </w:r>
      <w:r w:rsidRPr="00B37DAD">
        <w:rPr>
          <w:rFonts w:asciiTheme="majorHAnsi" w:hAnsiTheme="majorHAnsi" w:cstheme="majorHAnsi"/>
          <w:sz w:val="24"/>
        </w:rPr>
        <w:t xml:space="preserve"> wanneer er een factor bestaat die gerelateerd is aan zowel de risicofactor als de uitkomst en die het causale verband tussen die 2 verstoort. </w:t>
      </w:r>
    </w:p>
    <w:p w:rsidR="00CB5DEA" w:rsidRDefault="00CB5DEA" w:rsidP="00CB5DEA">
      <w:pPr>
        <w:pStyle w:val="Heading2"/>
      </w:pPr>
      <w:r>
        <w:t xml:space="preserve">Reproduceerbaarheid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lang w:val="en-US"/>
        </w:rPr>
        <w:t xml:space="preserve">Reproduceerbaarheid van een </w:t>
      </w:r>
      <w:r w:rsidR="00D35E50" w:rsidRPr="00B37DAD">
        <w:rPr>
          <w:rFonts w:asciiTheme="majorHAnsi" w:hAnsiTheme="majorHAnsi" w:cstheme="majorHAnsi"/>
          <w:sz w:val="24"/>
          <w:lang w:val="en-US"/>
        </w:rPr>
        <w:t>voedselconsumptiemethode</w:t>
      </w:r>
      <w:r w:rsidRPr="00B37DAD">
        <w:rPr>
          <w:rFonts w:asciiTheme="majorHAnsi" w:hAnsiTheme="majorHAnsi" w:cstheme="majorHAnsi"/>
          <w:sz w:val="24"/>
          <w:lang w:val="en-US"/>
        </w:rPr>
        <w:t xml:space="preserve">- </w:t>
      </w:r>
    </w:p>
    <w:p w:rsidR="00CB5DEA" w:rsidRPr="001A1732" w:rsidRDefault="00CB5DEA" w:rsidP="001A1732">
      <w:pPr>
        <w:spacing w:after="0"/>
        <w:rPr>
          <w:rFonts w:asciiTheme="majorHAnsi" w:hAnsiTheme="majorHAnsi" w:cstheme="majorHAnsi"/>
          <w:sz w:val="24"/>
        </w:rPr>
      </w:pPr>
      <w:r w:rsidRPr="001A1732">
        <w:rPr>
          <w:rFonts w:asciiTheme="majorHAnsi" w:hAnsiTheme="majorHAnsi" w:cstheme="majorHAnsi"/>
          <w:b/>
          <w:sz w:val="24"/>
          <w:lang w:val="en-US"/>
        </w:rPr>
        <w:t>Methode</w:t>
      </w:r>
      <w:r w:rsidRPr="001A1732">
        <w:rPr>
          <w:rFonts w:asciiTheme="majorHAnsi" w:hAnsiTheme="majorHAnsi" w:cstheme="majorHAnsi"/>
          <w:sz w:val="24"/>
          <w:lang w:val="en-US"/>
        </w:rPr>
        <w:t xml:space="preserve">: Reproduceerbaarheid wordt ook wel </w:t>
      </w:r>
      <w:r w:rsidR="005B1E40" w:rsidRPr="001A1732">
        <w:rPr>
          <w:rFonts w:asciiTheme="majorHAnsi" w:hAnsiTheme="majorHAnsi" w:cstheme="majorHAnsi"/>
          <w:sz w:val="24"/>
          <w:lang w:val="en-US"/>
        </w:rPr>
        <w:t>de betrouwbaarheid</w:t>
      </w:r>
      <w:r w:rsidRPr="001A1732">
        <w:rPr>
          <w:rFonts w:asciiTheme="majorHAnsi" w:hAnsiTheme="majorHAnsi" w:cstheme="majorHAnsi"/>
          <w:sz w:val="24"/>
          <w:lang w:val="en-US"/>
        </w:rPr>
        <w:t xml:space="preserve"> genoemd. Reproduceerbaarheid is </w:t>
      </w:r>
      <w:r w:rsidR="005B1E40" w:rsidRPr="001A1732">
        <w:rPr>
          <w:rFonts w:asciiTheme="majorHAnsi" w:hAnsiTheme="majorHAnsi" w:cstheme="majorHAnsi"/>
          <w:sz w:val="24"/>
          <w:lang w:val="en-US"/>
        </w:rPr>
        <w:t>een maat</w:t>
      </w:r>
      <w:r w:rsidRPr="001A1732">
        <w:rPr>
          <w:rFonts w:asciiTheme="majorHAnsi" w:hAnsiTheme="majorHAnsi" w:cstheme="majorHAnsi"/>
          <w:sz w:val="24"/>
          <w:lang w:val="en-US"/>
        </w:rPr>
        <w:t xml:space="preserve"> om te bepalen in hoeverre 2 metingen dezelfde resultaten op leveren. Er is dan sprake van 2 keer dezelfde methode en zoveel mogelijk dezelfde omstandigheden.</w:t>
      </w:r>
    </w:p>
    <w:p w:rsidR="00CB5DEA" w:rsidRDefault="00CB5DEA" w:rsidP="00CB5DEA">
      <w:pPr>
        <w:pStyle w:val="Heading1"/>
      </w:pPr>
      <w:r>
        <w:lastRenderedPageBreak/>
        <w:t>Technieken voedingsonderzoek</w:t>
      </w:r>
    </w:p>
    <w:p w:rsidR="00CB5DEA" w:rsidRPr="00B37DAD" w:rsidRDefault="00CB5DEA" w:rsidP="00AD5DE7">
      <w:pPr>
        <w:pStyle w:val="ListParagraph"/>
        <w:numPr>
          <w:ilvl w:val="0"/>
          <w:numId w:val="15"/>
        </w:numPr>
        <w:spacing w:after="0"/>
        <w:rPr>
          <w:rFonts w:asciiTheme="majorHAnsi" w:hAnsiTheme="majorHAnsi" w:cstheme="majorHAnsi"/>
          <w:sz w:val="24"/>
        </w:rPr>
      </w:pPr>
      <w:r w:rsidRPr="00B37DAD">
        <w:rPr>
          <w:rFonts w:asciiTheme="majorHAnsi" w:hAnsiTheme="majorHAnsi" w:cstheme="majorHAnsi"/>
          <w:sz w:val="24"/>
        </w:rPr>
        <w:t>Anamnese technieken zowel mondeling al schriftelijk (vragenlijsten)</w:t>
      </w:r>
    </w:p>
    <w:p w:rsidR="00CB5DEA" w:rsidRPr="00B37DAD" w:rsidRDefault="00CB5DEA" w:rsidP="00AD5DE7">
      <w:pPr>
        <w:pStyle w:val="ListParagraph"/>
        <w:numPr>
          <w:ilvl w:val="0"/>
          <w:numId w:val="15"/>
        </w:numPr>
        <w:spacing w:after="0"/>
        <w:rPr>
          <w:rFonts w:asciiTheme="majorHAnsi" w:hAnsiTheme="majorHAnsi" w:cstheme="majorHAnsi"/>
          <w:sz w:val="24"/>
        </w:rPr>
      </w:pPr>
      <w:r w:rsidRPr="00B37DAD">
        <w:rPr>
          <w:rFonts w:asciiTheme="majorHAnsi" w:hAnsiTheme="majorHAnsi" w:cstheme="majorHAnsi"/>
          <w:sz w:val="24"/>
        </w:rPr>
        <w:t xml:space="preserve">Portiegroottes </w:t>
      </w:r>
      <w:r w:rsidR="005B1E40" w:rsidRPr="00B37DAD">
        <w:rPr>
          <w:rFonts w:asciiTheme="majorHAnsi" w:hAnsiTheme="majorHAnsi" w:cstheme="majorHAnsi"/>
          <w:sz w:val="24"/>
        </w:rPr>
        <w:t>meten/</w:t>
      </w:r>
      <w:r w:rsidRPr="00B37DAD">
        <w:rPr>
          <w:rFonts w:asciiTheme="majorHAnsi" w:hAnsiTheme="majorHAnsi" w:cstheme="majorHAnsi"/>
          <w:sz w:val="24"/>
        </w:rPr>
        <w:t xml:space="preserve"> wegen (verschillen tussen landen)</w:t>
      </w:r>
    </w:p>
    <w:p w:rsidR="00CB5DEA" w:rsidRPr="00B37DAD" w:rsidRDefault="00CB5DEA" w:rsidP="00AD5DE7">
      <w:pPr>
        <w:pStyle w:val="ListParagraph"/>
        <w:numPr>
          <w:ilvl w:val="0"/>
          <w:numId w:val="15"/>
        </w:numPr>
        <w:spacing w:after="0"/>
        <w:rPr>
          <w:rFonts w:asciiTheme="majorHAnsi" w:hAnsiTheme="majorHAnsi" w:cstheme="majorHAnsi"/>
          <w:sz w:val="24"/>
        </w:rPr>
      </w:pPr>
      <w:r w:rsidRPr="00B37DAD">
        <w:rPr>
          <w:rFonts w:asciiTheme="majorHAnsi" w:hAnsiTheme="majorHAnsi" w:cstheme="majorHAnsi"/>
          <w:sz w:val="24"/>
        </w:rPr>
        <w:t>Verbruiksgegevens verzamelen en vertalen naar consumptie</w:t>
      </w:r>
    </w:p>
    <w:p w:rsidR="00CB5DEA" w:rsidRPr="00B37DAD" w:rsidRDefault="00CB5DEA" w:rsidP="00AD5DE7">
      <w:pPr>
        <w:pStyle w:val="ListParagraph"/>
        <w:numPr>
          <w:ilvl w:val="0"/>
          <w:numId w:val="15"/>
        </w:numPr>
        <w:spacing w:after="0"/>
        <w:rPr>
          <w:rFonts w:asciiTheme="majorHAnsi" w:hAnsiTheme="majorHAnsi" w:cstheme="majorHAnsi"/>
          <w:sz w:val="24"/>
        </w:rPr>
      </w:pPr>
      <w:r w:rsidRPr="00B37DAD">
        <w:rPr>
          <w:rFonts w:asciiTheme="majorHAnsi" w:hAnsiTheme="majorHAnsi" w:cstheme="majorHAnsi"/>
          <w:sz w:val="24"/>
        </w:rPr>
        <w:t>Observatie</w:t>
      </w:r>
    </w:p>
    <w:p w:rsidR="00CB5DEA" w:rsidRPr="00B37DAD" w:rsidRDefault="00CB5DEA" w:rsidP="00AD5DE7">
      <w:pPr>
        <w:pStyle w:val="ListParagraph"/>
        <w:numPr>
          <w:ilvl w:val="0"/>
          <w:numId w:val="15"/>
        </w:numPr>
        <w:spacing w:after="0"/>
        <w:rPr>
          <w:rFonts w:asciiTheme="majorHAnsi" w:hAnsiTheme="majorHAnsi" w:cstheme="majorHAnsi"/>
          <w:sz w:val="24"/>
        </w:rPr>
      </w:pPr>
      <w:r w:rsidRPr="00B37DAD">
        <w:rPr>
          <w:rFonts w:asciiTheme="majorHAnsi" w:hAnsiTheme="majorHAnsi" w:cstheme="majorHAnsi"/>
          <w:sz w:val="24"/>
        </w:rPr>
        <w:t>Biochemische en microbiologische analyse</w:t>
      </w:r>
    </w:p>
    <w:p w:rsidR="00CB5DEA" w:rsidRDefault="00CB5DEA" w:rsidP="00CB5DEA">
      <w:pPr>
        <w:pStyle w:val="Heading1"/>
      </w:pPr>
      <w:bookmarkStart w:id="2" w:name="_Ref21984360"/>
      <w:r>
        <w:t>Methoden voedselconsumptieonderzoek</w:t>
      </w:r>
      <w:bookmarkEnd w:id="2"/>
    </w:p>
    <w:p w:rsidR="00CB5DEA" w:rsidRDefault="00CB5DEA" w:rsidP="00CB5DEA">
      <w:pPr>
        <w:pStyle w:val="Heading2"/>
      </w:pPr>
      <w:r>
        <w:t xml:space="preserve">Dietary history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Nagaan van het gebruikelijke eetpatroon en de variaties daarop (bv. weekend) in een gesprek het gebruikelijke eetpatroon van </w:t>
      </w:r>
      <w:r w:rsidR="005B1E40" w:rsidRPr="00B37DAD">
        <w:rPr>
          <w:rFonts w:asciiTheme="majorHAnsi" w:hAnsiTheme="majorHAnsi" w:cstheme="majorHAnsi"/>
          <w:sz w:val="24"/>
        </w:rPr>
        <w:t>een doorsnee</w:t>
      </w:r>
      <w:r w:rsidRPr="00B37DAD">
        <w:rPr>
          <w:rFonts w:asciiTheme="majorHAnsi" w:hAnsiTheme="majorHAnsi" w:cstheme="majorHAnsi"/>
          <w:sz w:val="24"/>
        </w:rPr>
        <w:t xml:space="preserve">" dag, daarna check en cross-check.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Voordelen:</w:t>
      </w:r>
    </w:p>
    <w:p w:rsidR="00CB5DEA" w:rsidRPr="00B37DAD" w:rsidRDefault="00CB5DEA" w:rsidP="00AD5DE7">
      <w:pPr>
        <w:numPr>
          <w:ilvl w:val="0"/>
          <w:numId w:val="5"/>
        </w:numPr>
        <w:spacing w:after="0"/>
        <w:rPr>
          <w:rFonts w:asciiTheme="majorHAnsi" w:hAnsiTheme="majorHAnsi" w:cstheme="majorHAnsi"/>
          <w:sz w:val="24"/>
        </w:rPr>
      </w:pPr>
      <w:r w:rsidRPr="00B37DAD">
        <w:rPr>
          <w:rFonts w:asciiTheme="majorHAnsi" w:hAnsiTheme="majorHAnsi" w:cstheme="majorHAnsi"/>
          <w:sz w:val="24"/>
        </w:rPr>
        <w:t>Het geeft informatie over de voedselinname gedurende een langere periode in het verleden.</w:t>
      </w:r>
    </w:p>
    <w:p w:rsidR="00CB5DEA" w:rsidRPr="00B37DAD" w:rsidRDefault="00CB5DEA" w:rsidP="00AD5DE7">
      <w:pPr>
        <w:numPr>
          <w:ilvl w:val="0"/>
          <w:numId w:val="5"/>
        </w:numPr>
        <w:spacing w:after="0"/>
        <w:rPr>
          <w:rFonts w:asciiTheme="majorHAnsi" w:hAnsiTheme="majorHAnsi" w:cstheme="majorHAnsi"/>
          <w:sz w:val="24"/>
        </w:rPr>
      </w:pPr>
      <w:r w:rsidRPr="00B37DAD">
        <w:rPr>
          <w:rFonts w:asciiTheme="majorHAnsi" w:hAnsiTheme="majorHAnsi" w:cstheme="majorHAnsi"/>
          <w:sz w:val="24"/>
        </w:rPr>
        <w:t xml:space="preserve">Met behulp van de </w:t>
      </w:r>
      <w:r w:rsidR="005B1E40" w:rsidRPr="00B37DAD">
        <w:rPr>
          <w:rFonts w:asciiTheme="majorHAnsi" w:hAnsiTheme="majorHAnsi" w:cstheme="majorHAnsi"/>
          <w:sz w:val="24"/>
        </w:rPr>
        <w:t>Dietary</w:t>
      </w:r>
      <w:r w:rsidRPr="00B37DAD">
        <w:rPr>
          <w:rFonts w:asciiTheme="majorHAnsi" w:hAnsiTheme="majorHAnsi" w:cstheme="majorHAnsi"/>
          <w:sz w:val="24"/>
        </w:rPr>
        <w:t xml:space="preserve"> history methode kan een globale indruk van het voedselpatroon van een individu worden verkregen.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Nadelen:</w:t>
      </w:r>
    </w:p>
    <w:p w:rsidR="00CB5DEA" w:rsidRPr="00B37DAD" w:rsidRDefault="00CB5DEA" w:rsidP="00AD5DE7">
      <w:pPr>
        <w:numPr>
          <w:ilvl w:val="0"/>
          <w:numId w:val="6"/>
        </w:numPr>
        <w:spacing w:after="0"/>
        <w:rPr>
          <w:rFonts w:asciiTheme="majorHAnsi" w:hAnsiTheme="majorHAnsi" w:cstheme="majorHAnsi"/>
          <w:sz w:val="24"/>
        </w:rPr>
      </w:pPr>
      <w:r w:rsidRPr="00B37DAD">
        <w:rPr>
          <w:rFonts w:asciiTheme="majorHAnsi" w:hAnsiTheme="majorHAnsi" w:cstheme="majorHAnsi"/>
          <w:sz w:val="24"/>
        </w:rPr>
        <w:t xml:space="preserve">De </w:t>
      </w:r>
      <w:r w:rsidR="005B1E40" w:rsidRPr="00B37DAD">
        <w:rPr>
          <w:rFonts w:asciiTheme="majorHAnsi" w:hAnsiTheme="majorHAnsi" w:cstheme="majorHAnsi"/>
          <w:sz w:val="24"/>
        </w:rPr>
        <w:t>Dietary</w:t>
      </w:r>
      <w:r w:rsidRPr="00B37DAD">
        <w:rPr>
          <w:rFonts w:asciiTheme="majorHAnsi" w:hAnsiTheme="majorHAnsi" w:cstheme="majorHAnsi"/>
          <w:sz w:val="24"/>
        </w:rPr>
        <w:t xml:space="preserve"> history is voornamelijk gericht op een vast voedingspatroon. </w:t>
      </w:r>
    </w:p>
    <w:p w:rsidR="00CB5DEA" w:rsidRPr="00B37DAD" w:rsidRDefault="00CB5DEA" w:rsidP="00CB5DEA">
      <w:pPr>
        <w:spacing w:after="0"/>
        <w:ind w:left="360"/>
        <w:rPr>
          <w:rFonts w:asciiTheme="majorHAnsi" w:hAnsiTheme="majorHAnsi" w:cstheme="majorHAnsi"/>
          <w:sz w:val="24"/>
        </w:rPr>
      </w:pPr>
      <w:r w:rsidRPr="00B37DAD">
        <w:rPr>
          <w:rFonts w:asciiTheme="majorHAnsi" w:hAnsiTheme="majorHAnsi" w:cstheme="majorHAnsi"/>
          <w:sz w:val="24"/>
        </w:rPr>
        <w:t xml:space="preserve">2.    Er worden gegevens verzameld van cliënten rekening houdend met hun geheugen en met datgene wat zij wel of niet willen noteren. </w:t>
      </w:r>
    </w:p>
    <w:p w:rsidR="00CB5DEA" w:rsidRDefault="00CB5DEA" w:rsidP="00CB5DEA">
      <w:pPr>
        <w:pStyle w:val="Heading2"/>
      </w:pPr>
      <w:r>
        <w:t xml:space="preserve">24-uurs </w:t>
      </w:r>
      <w:r w:rsidR="005B1E40">
        <w:t>Recall methode</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lang w:val="en-US"/>
        </w:rPr>
        <w:t>Nagaan wat de afgelopen 24 uur gegeten en gedronken is. Schatten in huishoudelijke maten en modellen. Berekenen van een groepsgemiddelde.</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lang w:val="en-US"/>
        </w:rPr>
        <w:t>Voordelen:</w:t>
      </w:r>
    </w:p>
    <w:p w:rsidR="00CB5DEA" w:rsidRPr="00B37DAD" w:rsidRDefault="00CB5DEA" w:rsidP="00AD5DE7">
      <w:pPr>
        <w:numPr>
          <w:ilvl w:val="0"/>
          <w:numId w:val="7"/>
        </w:numPr>
        <w:spacing w:after="0"/>
        <w:rPr>
          <w:rFonts w:asciiTheme="majorHAnsi" w:hAnsiTheme="majorHAnsi" w:cstheme="majorHAnsi"/>
          <w:sz w:val="24"/>
        </w:rPr>
      </w:pPr>
      <w:r w:rsidRPr="00B37DAD">
        <w:rPr>
          <w:rFonts w:asciiTheme="majorHAnsi" w:hAnsiTheme="majorHAnsi" w:cstheme="majorHAnsi"/>
          <w:sz w:val="24"/>
        </w:rPr>
        <w:t>Het is een eenvoudige methode waarbij de factoren geld, tijd en personen beperkt blijven.</w:t>
      </w:r>
    </w:p>
    <w:p w:rsidR="00CB5DEA" w:rsidRPr="00B37DAD" w:rsidRDefault="00CB5DEA" w:rsidP="00AD5DE7">
      <w:pPr>
        <w:numPr>
          <w:ilvl w:val="0"/>
          <w:numId w:val="7"/>
        </w:numPr>
        <w:spacing w:after="0"/>
        <w:rPr>
          <w:rFonts w:asciiTheme="majorHAnsi" w:hAnsiTheme="majorHAnsi" w:cstheme="majorHAnsi"/>
          <w:sz w:val="24"/>
        </w:rPr>
      </w:pPr>
      <w:r w:rsidRPr="00B37DAD">
        <w:rPr>
          <w:rFonts w:asciiTheme="majorHAnsi" w:hAnsiTheme="majorHAnsi" w:cstheme="majorHAnsi"/>
          <w:sz w:val="24"/>
        </w:rPr>
        <w:t>De 24 uur recall doet een minder groot beroep op het geheugen van de cliënt, omdat je een voeding navraagt van één dag</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lang w:val="en-US"/>
        </w:rPr>
        <w:t>Nadelen:</w:t>
      </w:r>
    </w:p>
    <w:p w:rsidR="00CB5DEA" w:rsidRPr="00B37DAD" w:rsidRDefault="00CB5DEA" w:rsidP="00AD5DE7">
      <w:pPr>
        <w:numPr>
          <w:ilvl w:val="0"/>
          <w:numId w:val="8"/>
        </w:numPr>
        <w:spacing w:after="0"/>
        <w:rPr>
          <w:rFonts w:asciiTheme="majorHAnsi" w:hAnsiTheme="majorHAnsi" w:cstheme="majorHAnsi"/>
          <w:sz w:val="24"/>
        </w:rPr>
      </w:pPr>
      <w:r w:rsidRPr="00B37DAD">
        <w:rPr>
          <w:rFonts w:asciiTheme="majorHAnsi" w:hAnsiTheme="majorHAnsi" w:cstheme="majorHAnsi"/>
          <w:sz w:val="24"/>
        </w:rPr>
        <w:t xml:space="preserve">Het kan voorkomen dat de cliënt niet precies vertelt wat er precies geconsumeerd is. Dit kan liggen aan het feit dat de cliënt niet alles wil of kan vertellen, door het slechte geheugen van de cliënt of de manier waarop de diëtist de vragen </w:t>
      </w:r>
      <w:r w:rsidR="005B1E40" w:rsidRPr="00B37DAD">
        <w:rPr>
          <w:rFonts w:asciiTheme="majorHAnsi" w:hAnsiTheme="majorHAnsi" w:cstheme="majorHAnsi"/>
          <w:sz w:val="24"/>
        </w:rPr>
        <w:t>stelt.</w:t>
      </w:r>
    </w:p>
    <w:p w:rsidR="00CB5DEA" w:rsidRPr="00B37DAD" w:rsidRDefault="00CB5DEA" w:rsidP="00AD5DE7">
      <w:pPr>
        <w:numPr>
          <w:ilvl w:val="0"/>
          <w:numId w:val="8"/>
        </w:numPr>
        <w:spacing w:after="0"/>
        <w:rPr>
          <w:rFonts w:asciiTheme="majorHAnsi" w:hAnsiTheme="majorHAnsi" w:cstheme="majorHAnsi"/>
          <w:sz w:val="24"/>
        </w:rPr>
      </w:pPr>
      <w:r w:rsidRPr="00B37DAD">
        <w:rPr>
          <w:rFonts w:asciiTheme="majorHAnsi" w:hAnsiTheme="majorHAnsi" w:cstheme="majorHAnsi"/>
          <w:sz w:val="24"/>
        </w:rPr>
        <w:t xml:space="preserve">Met de 24 uur recall krijg je slechts gegevens van één dag, terwijl de </w:t>
      </w:r>
      <w:r w:rsidR="005B1E40" w:rsidRPr="00B37DAD">
        <w:rPr>
          <w:rFonts w:asciiTheme="majorHAnsi" w:hAnsiTheme="majorHAnsi" w:cstheme="majorHAnsi"/>
          <w:sz w:val="24"/>
        </w:rPr>
        <w:t>dag variatie</w:t>
      </w:r>
      <w:r w:rsidRPr="00B37DAD">
        <w:rPr>
          <w:rFonts w:asciiTheme="majorHAnsi" w:hAnsiTheme="majorHAnsi" w:cstheme="majorHAnsi"/>
          <w:sz w:val="24"/>
        </w:rPr>
        <w:t xml:space="preserve"> groot kan zijn.</w:t>
      </w:r>
    </w:p>
    <w:p w:rsidR="00CB5DEA" w:rsidRPr="00B37DAD" w:rsidRDefault="00CB5DEA" w:rsidP="00AD5DE7">
      <w:pPr>
        <w:numPr>
          <w:ilvl w:val="0"/>
          <w:numId w:val="8"/>
        </w:numPr>
        <w:spacing w:after="0"/>
        <w:rPr>
          <w:rFonts w:asciiTheme="majorHAnsi" w:hAnsiTheme="majorHAnsi" w:cstheme="majorHAnsi"/>
          <w:sz w:val="24"/>
        </w:rPr>
      </w:pPr>
      <w:r w:rsidRPr="00B37DAD">
        <w:rPr>
          <w:rFonts w:asciiTheme="majorHAnsi" w:hAnsiTheme="majorHAnsi" w:cstheme="majorHAnsi"/>
          <w:sz w:val="24"/>
        </w:rPr>
        <w:t>Je kunt deze methode alleen gebruiken bij cliënten die een vast voedingspatroon hebben. Soms is het nodig om de anamnese volgens deze methode een aantal keer te herhalen.</w:t>
      </w:r>
    </w:p>
    <w:p w:rsidR="00CB5DEA" w:rsidRDefault="00CB5DEA" w:rsidP="00CB5DEA">
      <w:pPr>
        <w:pStyle w:val="Heading2"/>
      </w:pPr>
      <w:r>
        <w:t>Voedselfrequentie mondeling/schriftelijk</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Navragen/schriftelijk naar de frequentie </w:t>
      </w:r>
      <w:r w:rsidR="005B1E40" w:rsidRPr="00B37DAD">
        <w:rPr>
          <w:rFonts w:asciiTheme="majorHAnsi" w:hAnsiTheme="majorHAnsi" w:cstheme="majorHAnsi"/>
          <w:sz w:val="24"/>
        </w:rPr>
        <w:t>van gebruik</w:t>
      </w:r>
      <w:r w:rsidRPr="00B37DAD">
        <w:rPr>
          <w:rFonts w:asciiTheme="majorHAnsi" w:hAnsiTheme="majorHAnsi" w:cstheme="majorHAnsi"/>
          <w:sz w:val="24"/>
        </w:rPr>
        <w:t xml:space="preserve"> van de voor het onderzoek/situatie meest essentiële voedingsmiddelen en de belangrijkste leveranciers van bepaalde voedingsstoffen te onderzoeken</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Voordelen:</w:t>
      </w:r>
    </w:p>
    <w:p w:rsidR="00CB5DEA" w:rsidRPr="00B37DAD" w:rsidRDefault="00CB5DEA" w:rsidP="00AD5DE7">
      <w:pPr>
        <w:numPr>
          <w:ilvl w:val="0"/>
          <w:numId w:val="9"/>
        </w:numPr>
        <w:spacing w:after="0"/>
        <w:rPr>
          <w:rFonts w:asciiTheme="majorHAnsi" w:hAnsiTheme="majorHAnsi" w:cstheme="majorHAnsi"/>
          <w:sz w:val="24"/>
        </w:rPr>
      </w:pPr>
      <w:r w:rsidRPr="00B37DAD">
        <w:rPr>
          <w:rFonts w:asciiTheme="majorHAnsi" w:hAnsiTheme="majorHAnsi" w:cstheme="majorHAnsi"/>
          <w:sz w:val="24"/>
        </w:rPr>
        <w:lastRenderedPageBreak/>
        <w:t>De vragenlijsten zijn vaak kort en snel in te vullen vergeleken met andere methoden. Er is niet altijd een interviewer nodig, omdat de vragen gemakkelijk te begrijpen zijn. Dit is kostenbesparend</w:t>
      </w:r>
    </w:p>
    <w:p w:rsidR="00CB5DEA" w:rsidRPr="00B37DAD" w:rsidRDefault="00CB5DEA" w:rsidP="00AD5DE7">
      <w:pPr>
        <w:numPr>
          <w:ilvl w:val="0"/>
          <w:numId w:val="9"/>
        </w:numPr>
        <w:spacing w:after="0"/>
        <w:rPr>
          <w:rFonts w:asciiTheme="majorHAnsi" w:hAnsiTheme="majorHAnsi" w:cstheme="majorHAnsi"/>
          <w:sz w:val="24"/>
        </w:rPr>
      </w:pPr>
      <w:r w:rsidRPr="00B37DAD">
        <w:rPr>
          <w:rFonts w:asciiTheme="majorHAnsi" w:hAnsiTheme="majorHAnsi" w:cstheme="majorHAnsi"/>
          <w:sz w:val="24"/>
        </w:rPr>
        <w:t>De voedselfrequentielijst kan ook gebruikt worden als een soort checklist bij een drie- daagse opschrijfmethode. Dit is een extra controle of alle voedingsmiddelen besproken zijn.</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Nadelen:</w:t>
      </w:r>
    </w:p>
    <w:p w:rsidR="00CB5DEA" w:rsidRPr="00B37DAD" w:rsidRDefault="00CB5DEA" w:rsidP="00AD5DE7">
      <w:pPr>
        <w:numPr>
          <w:ilvl w:val="0"/>
          <w:numId w:val="10"/>
        </w:numPr>
        <w:spacing w:after="0"/>
        <w:rPr>
          <w:rFonts w:asciiTheme="majorHAnsi" w:hAnsiTheme="majorHAnsi" w:cstheme="majorHAnsi"/>
          <w:sz w:val="24"/>
        </w:rPr>
      </w:pPr>
      <w:r w:rsidRPr="00B37DAD">
        <w:rPr>
          <w:rFonts w:asciiTheme="majorHAnsi" w:hAnsiTheme="majorHAnsi" w:cstheme="majorHAnsi"/>
          <w:sz w:val="24"/>
        </w:rPr>
        <w:t xml:space="preserve">Het ontwerpen van een voedselfrequentieanamneselijst is ingewikkeld. Dit komt omdat je niet altijd </w:t>
      </w:r>
      <w:r w:rsidR="005B1E40" w:rsidRPr="00B37DAD">
        <w:rPr>
          <w:rFonts w:asciiTheme="majorHAnsi" w:hAnsiTheme="majorHAnsi" w:cstheme="majorHAnsi"/>
          <w:sz w:val="24"/>
        </w:rPr>
        <w:t>hetzelfde</w:t>
      </w:r>
      <w:r w:rsidRPr="00B37DAD">
        <w:rPr>
          <w:rFonts w:asciiTheme="majorHAnsi" w:hAnsiTheme="majorHAnsi" w:cstheme="majorHAnsi"/>
          <w:sz w:val="24"/>
        </w:rPr>
        <w:t xml:space="preserve"> wil navragen/weten bij een bepaald individu. Voor iedere voedingsstof/voedingsmiddel kan een aparte vragenlijst worden ontwikkeld.</w:t>
      </w:r>
    </w:p>
    <w:p w:rsidR="00CB5DEA" w:rsidRPr="00B37DAD" w:rsidRDefault="00CB5DEA" w:rsidP="00AD5DE7">
      <w:pPr>
        <w:numPr>
          <w:ilvl w:val="0"/>
          <w:numId w:val="10"/>
        </w:numPr>
        <w:spacing w:after="0"/>
        <w:rPr>
          <w:rFonts w:asciiTheme="majorHAnsi" w:hAnsiTheme="majorHAnsi" w:cstheme="majorHAnsi"/>
          <w:sz w:val="24"/>
        </w:rPr>
      </w:pPr>
      <w:r w:rsidRPr="00B37DAD">
        <w:rPr>
          <w:rFonts w:asciiTheme="majorHAnsi" w:hAnsiTheme="majorHAnsi" w:cstheme="majorHAnsi"/>
          <w:sz w:val="24"/>
        </w:rPr>
        <w:t>Ook hierbij wordt een beroep gedaan op het geheugen van de cliënt.</w:t>
      </w:r>
    </w:p>
    <w:p w:rsidR="00CB5DEA" w:rsidRDefault="00CB5DEA" w:rsidP="00CB5DEA">
      <w:pPr>
        <w:pStyle w:val="Heading2"/>
      </w:pPr>
      <w:r>
        <w:t xml:space="preserve">Eetdagboek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 xml:space="preserve">Bepalen van de voedselopname gedurende een bepaalde periode, bijv. 3 of 7 dagen. Cliënt noteert gedurende één of meer dagen de geconsumeerde voedingsmiddelen in een dagboekje. </w:t>
      </w:r>
      <w:r w:rsidR="005B1E40" w:rsidRPr="00B37DAD">
        <w:rPr>
          <w:rFonts w:asciiTheme="majorHAnsi" w:hAnsiTheme="majorHAnsi" w:cstheme="majorHAnsi"/>
          <w:sz w:val="24"/>
        </w:rPr>
        <w:t>Individuele informatie</w:t>
      </w:r>
      <w:r w:rsidRPr="00B37DAD">
        <w:rPr>
          <w:rFonts w:asciiTheme="majorHAnsi" w:hAnsiTheme="majorHAnsi" w:cstheme="majorHAnsi"/>
          <w:sz w:val="24"/>
        </w:rPr>
        <w:t xml:space="preserve"> over het voedingspatroon, gemiddelde voedingsstoffen inneming van een groep</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Voordelen:</w:t>
      </w:r>
    </w:p>
    <w:p w:rsidR="00CB5DEA" w:rsidRPr="00B37DAD" w:rsidRDefault="00CB5DEA" w:rsidP="00AD5DE7">
      <w:pPr>
        <w:numPr>
          <w:ilvl w:val="0"/>
          <w:numId w:val="11"/>
        </w:numPr>
        <w:spacing w:after="0"/>
        <w:rPr>
          <w:rFonts w:asciiTheme="majorHAnsi" w:hAnsiTheme="majorHAnsi" w:cstheme="majorHAnsi"/>
          <w:sz w:val="24"/>
        </w:rPr>
      </w:pPr>
      <w:r w:rsidRPr="00B37DAD">
        <w:rPr>
          <w:rFonts w:asciiTheme="majorHAnsi" w:hAnsiTheme="majorHAnsi" w:cstheme="majorHAnsi"/>
          <w:sz w:val="24"/>
        </w:rPr>
        <w:t>Eenvoudige methode, die vrij nauwkeurige gegevens geeft.</w:t>
      </w:r>
    </w:p>
    <w:p w:rsidR="00CB5DEA" w:rsidRPr="00B37DAD" w:rsidRDefault="00CB5DEA" w:rsidP="00AD5DE7">
      <w:pPr>
        <w:numPr>
          <w:ilvl w:val="0"/>
          <w:numId w:val="11"/>
        </w:numPr>
        <w:spacing w:after="0"/>
        <w:rPr>
          <w:rFonts w:asciiTheme="majorHAnsi" w:hAnsiTheme="majorHAnsi" w:cstheme="majorHAnsi"/>
          <w:sz w:val="24"/>
        </w:rPr>
      </w:pPr>
      <w:r w:rsidRPr="00B37DAD">
        <w:rPr>
          <w:rFonts w:asciiTheme="majorHAnsi" w:hAnsiTheme="majorHAnsi" w:cstheme="majorHAnsi"/>
          <w:sz w:val="24"/>
        </w:rPr>
        <w:t>Er wordt geen beroep gedaan op het geheugen van de proefpersoon.</w:t>
      </w:r>
    </w:p>
    <w:p w:rsidR="00CB5DEA" w:rsidRPr="00B37DAD" w:rsidRDefault="00CB5DEA" w:rsidP="00AD5DE7">
      <w:pPr>
        <w:numPr>
          <w:ilvl w:val="0"/>
          <w:numId w:val="11"/>
        </w:numPr>
        <w:spacing w:after="0"/>
        <w:rPr>
          <w:rFonts w:asciiTheme="majorHAnsi" w:hAnsiTheme="majorHAnsi" w:cstheme="majorHAnsi"/>
          <w:sz w:val="24"/>
        </w:rPr>
      </w:pPr>
      <w:r w:rsidRPr="00B37DAD">
        <w:rPr>
          <w:rFonts w:asciiTheme="majorHAnsi" w:hAnsiTheme="majorHAnsi" w:cstheme="majorHAnsi"/>
          <w:sz w:val="24"/>
        </w:rPr>
        <w:t xml:space="preserve">De eigen verantwoordelijkheid van de cliënt wordt gestimuleerd </w:t>
      </w:r>
    </w:p>
    <w:p w:rsidR="00CB5DEA" w:rsidRPr="00B37DAD" w:rsidRDefault="00CB5DEA" w:rsidP="00CB5DEA">
      <w:pPr>
        <w:spacing w:after="0"/>
        <w:rPr>
          <w:rFonts w:asciiTheme="majorHAnsi" w:hAnsiTheme="majorHAnsi" w:cstheme="majorHAnsi"/>
          <w:sz w:val="24"/>
        </w:rPr>
      </w:pPr>
      <w:r w:rsidRPr="00B37DAD">
        <w:rPr>
          <w:rFonts w:asciiTheme="majorHAnsi" w:hAnsiTheme="majorHAnsi" w:cstheme="majorHAnsi"/>
          <w:sz w:val="24"/>
        </w:rPr>
        <w:t>Nadelen:</w:t>
      </w:r>
    </w:p>
    <w:p w:rsidR="00CB5DEA" w:rsidRPr="00B37DAD" w:rsidRDefault="00CB5DEA" w:rsidP="00AD5DE7">
      <w:pPr>
        <w:numPr>
          <w:ilvl w:val="0"/>
          <w:numId w:val="12"/>
        </w:numPr>
        <w:spacing w:after="0"/>
        <w:rPr>
          <w:rFonts w:asciiTheme="majorHAnsi" w:hAnsiTheme="majorHAnsi" w:cstheme="majorHAnsi"/>
          <w:sz w:val="24"/>
        </w:rPr>
      </w:pPr>
      <w:r w:rsidRPr="00B37DAD">
        <w:rPr>
          <w:rFonts w:asciiTheme="majorHAnsi" w:hAnsiTheme="majorHAnsi" w:cstheme="majorHAnsi"/>
          <w:sz w:val="24"/>
        </w:rPr>
        <w:t>Slechts een momentopname: week-tot-week variatie wordt niet in het onderzoek betrokken.</w:t>
      </w:r>
    </w:p>
    <w:p w:rsidR="00CB5DEA" w:rsidRPr="00B37DAD" w:rsidRDefault="00CB5DEA" w:rsidP="00AD5DE7">
      <w:pPr>
        <w:numPr>
          <w:ilvl w:val="0"/>
          <w:numId w:val="12"/>
        </w:numPr>
        <w:spacing w:after="0"/>
        <w:rPr>
          <w:rFonts w:asciiTheme="majorHAnsi" w:hAnsiTheme="majorHAnsi" w:cstheme="majorHAnsi"/>
          <w:sz w:val="24"/>
        </w:rPr>
      </w:pPr>
      <w:r w:rsidRPr="00B37DAD">
        <w:rPr>
          <w:rFonts w:asciiTheme="majorHAnsi" w:hAnsiTheme="majorHAnsi" w:cstheme="majorHAnsi"/>
          <w:sz w:val="24"/>
        </w:rPr>
        <w:t>Beperking van de validiteit door:</w:t>
      </w:r>
    </w:p>
    <w:p w:rsidR="00CB5DEA" w:rsidRPr="00B37DAD" w:rsidRDefault="00CB5DEA" w:rsidP="00CB5DEA">
      <w:pPr>
        <w:spacing w:after="0"/>
        <w:ind w:left="720"/>
        <w:rPr>
          <w:rFonts w:asciiTheme="majorHAnsi" w:hAnsiTheme="majorHAnsi" w:cstheme="majorHAnsi"/>
          <w:sz w:val="24"/>
        </w:rPr>
      </w:pPr>
      <w:r w:rsidRPr="00B37DAD">
        <w:rPr>
          <w:rFonts w:asciiTheme="majorHAnsi" w:hAnsiTheme="majorHAnsi" w:cstheme="majorHAnsi"/>
          <w:sz w:val="24"/>
        </w:rPr>
        <w:t>1. vergeten te noteren van geconsumeerde voedingsmiddelen/merken/soort.</w:t>
      </w:r>
    </w:p>
    <w:p w:rsidR="00CB5DEA" w:rsidRPr="00B37DAD" w:rsidRDefault="00CB5DEA" w:rsidP="00CB5DEA">
      <w:pPr>
        <w:spacing w:after="0"/>
        <w:ind w:left="720"/>
        <w:rPr>
          <w:rFonts w:asciiTheme="majorHAnsi" w:hAnsiTheme="majorHAnsi" w:cstheme="majorHAnsi"/>
          <w:sz w:val="24"/>
        </w:rPr>
      </w:pPr>
      <w:r w:rsidRPr="00B37DAD">
        <w:rPr>
          <w:rFonts w:asciiTheme="majorHAnsi" w:hAnsiTheme="majorHAnsi" w:cstheme="majorHAnsi"/>
          <w:sz w:val="24"/>
        </w:rPr>
        <w:t>2. onnauwkeurig schatten, aflezen van huishoudelijke maten.</w:t>
      </w:r>
    </w:p>
    <w:p w:rsidR="00CB5DEA" w:rsidRPr="00B37DAD" w:rsidRDefault="00CB5DEA" w:rsidP="00CB5DEA">
      <w:pPr>
        <w:spacing w:after="0"/>
        <w:ind w:left="720"/>
        <w:rPr>
          <w:rFonts w:asciiTheme="majorHAnsi" w:hAnsiTheme="majorHAnsi" w:cstheme="majorHAnsi"/>
          <w:sz w:val="24"/>
        </w:rPr>
      </w:pPr>
      <w:r w:rsidRPr="00B37DAD">
        <w:rPr>
          <w:rFonts w:asciiTheme="majorHAnsi" w:hAnsiTheme="majorHAnsi" w:cstheme="majorHAnsi"/>
          <w:sz w:val="24"/>
        </w:rPr>
        <w:t>3. bewustwording van het voedingspatroon.</w:t>
      </w:r>
    </w:p>
    <w:p w:rsidR="00CB5DEA" w:rsidRPr="00B37DAD" w:rsidRDefault="00CB5DEA" w:rsidP="00AD5DE7">
      <w:pPr>
        <w:pStyle w:val="ListParagraph"/>
        <w:numPr>
          <w:ilvl w:val="0"/>
          <w:numId w:val="12"/>
        </w:numPr>
        <w:spacing w:after="0"/>
        <w:rPr>
          <w:rFonts w:asciiTheme="majorHAnsi" w:hAnsiTheme="majorHAnsi" w:cstheme="majorHAnsi"/>
          <w:sz w:val="24"/>
        </w:rPr>
      </w:pPr>
      <w:r w:rsidRPr="00B37DAD">
        <w:rPr>
          <w:rFonts w:asciiTheme="majorHAnsi" w:hAnsiTheme="majorHAnsi" w:cstheme="majorHAnsi"/>
          <w:sz w:val="24"/>
        </w:rPr>
        <w:t>Grote bereidwilligheid van de cliënt vereist, i.v.m. grote belasting.</w:t>
      </w:r>
    </w:p>
    <w:p w:rsidR="00CB5DEA" w:rsidRDefault="00CB5DEA" w:rsidP="00AD5DE7">
      <w:pPr>
        <w:numPr>
          <w:ilvl w:val="0"/>
          <w:numId w:val="12"/>
        </w:numPr>
        <w:spacing w:after="0"/>
        <w:rPr>
          <w:rFonts w:asciiTheme="majorHAnsi" w:hAnsiTheme="majorHAnsi" w:cstheme="majorHAnsi"/>
          <w:sz w:val="24"/>
        </w:rPr>
      </w:pPr>
      <w:r w:rsidRPr="00B37DAD">
        <w:rPr>
          <w:rFonts w:asciiTheme="majorHAnsi" w:hAnsiTheme="majorHAnsi" w:cstheme="majorHAnsi"/>
          <w:sz w:val="24"/>
        </w:rPr>
        <w:t>Capaciteiten van de cliënt vereist.</w:t>
      </w:r>
    </w:p>
    <w:p w:rsidR="00CB5DEA" w:rsidRPr="008E1BFD" w:rsidRDefault="00CB5DEA" w:rsidP="007B4EDE">
      <w:pPr>
        <w:spacing w:after="0"/>
        <w:ind w:left="720"/>
        <w:rPr>
          <w:rFonts w:asciiTheme="majorHAnsi" w:hAnsiTheme="majorHAnsi" w:cstheme="majorHAnsi"/>
          <w:sz w:val="24"/>
        </w:rPr>
      </w:pPr>
    </w:p>
    <w:p w:rsidR="001A1732" w:rsidRDefault="001A1732">
      <w:pPr>
        <w:rPr>
          <w:b/>
          <w:sz w:val="24"/>
          <w:u w:val="single"/>
        </w:rPr>
      </w:pPr>
      <w:r>
        <w:rPr>
          <w:b/>
          <w:sz w:val="24"/>
          <w:u w:val="single"/>
        </w:rPr>
        <w:br w:type="page"/>
      </w:r>
    </w:p>
    <w:p w:rsidR="00CB5DEA" w:rsidRDefault="00CB5DEA" w:rsidP="00CB5DEA">
      <w:pPr>
        <w:rPr>
          <w:b/>
          <w:sz w:val="24"/>
          <w:u w:val="single"/>
        </w:rPr>
      </w:pPr>
      <w:r>
        <w:rPr>
          <w:b/>
          <w:sz w:val="24"/>
          <w:u w:val="single"/>
        </w:rPr>
        <w:lastRenderedPageBreak/>
        <w:t xml:space="preserve">Seniorenvoeding WK. 1.4 en WK 1.5.  </w:t>
      </w:r>
    </w:p>
    <w:p w:rsidR="00CB5DEA" w:rsidRDefault="00CB5DEA" w:rsidP="00CB5DEA">
      <w:pPr>
        <w:rPr>
          <w:b/>
        </w:rPr>
      </w:pPr>
      <w:r w:rsidRPr="00895F2C">
        <w:rPr>
          <w:b/>
        </w:rPr>
        <w:t xml:space="preserve">Leerdoelen: </w:t>
      </w:r>
    </w:p>
    <w:p w:rsidR="00CB5DEA" w:rsidRPr="008E1BFD" w:rsidRDefault="00CB5DEA" w:rsidP="00AD5DE7">
      <w:pPr>
        <w:pStyle w:val="ListParagraph"/>
        <w:numPr>
          <w:ilvl w:val="0"/>
          <w:numId w:val="89"/>
        </w:numPr>
        <w:spacing w:after="0"/>
        <w:rPr>
          <w:rFonts w:asciiTheme="majorHAnsi" w:hAnsiTheme="majorHAnsi" w:cstheme="majorHAnsi"/>
          <w:b/>
          <w:sz w:val="24"/>
        </w:rPr>
      </w:pPr>
      <w:r w:rsidRPr="008E1BFD">
        <w:rPr>
          <w:rFonts w:asciiTheme="majorHAnsi" w:hAnsiTheme="majorHAnsi" w:cstheme="majorHAnsi"/>
          <w:sz w:val="24"/>
        </w:rPr>
        <w:t xml:space="preserve">van voedings- en activiteitenpatronen van senioren de gezondheidskundige consequenties te analyseren </w:t>
      </w:r>
    </w:p>
    <w:p w:rsidR="00CB5DEA" w:rsidRPr="008E1BFD" w:rsidRDefault="00CB5DEA" w:rsidP="00AD5DE7">
      <w:pPr>
        <w:pStyle w:val="ListParagraph"/>
        <w:numPr>
          <w:ilvl w:val="0"/>
          <w:numId w:val="89"/>
        </w:numPr>
        <w:spacing w:after="0"/>
        <w:rPr>
          <w:rFonts w:asciiTheme="majorHAnsi" w:hAnsiTheme="majorHAnsi" w:cstheme="majorHAnsi"/>
          <w:b/>
          <w:sz w:val="24"/>
        </w:rPr>
      </w:pPr>
      <w:r w:rsidRPr="008E1BFD">
        <w:rPr>
          <w:rFonts w:asciiTheme="majorHAnsi" w:hAnsiTheme="majorHAnsi" w:cstheme="majorHAnsi"/>
          <w:sz w:val="24"/>
        </w:rPr>
        <w:t>van voedings- en activiteitenpatronen van senioren de gezondheidskundige consequenties (m.n. de relatie met obesitas, diabetes mellitus type 2, hart- en vaatziekten, osteoporose, tekort aan vitamine B</w:t>
      </w:r>
      <w:r w:rsidRPr="008E1BFD">
        <w:rPr>
          <w:rFonts w:asciiTheme="majorHAnsi" w:hAnsiTheme="majorHAnsi" w:cstheme="majorHAnsi"/>
          <w:sz w:val="24"/>
          <w:vertAlign w:val="subscript"/>
        </w:rPr>
        <w:t>12</w:t>
      </w:r>
      <w:r w:rsidRPr="008E1BFD">
        <w:rPr>
          <w:rFonts w:asciiTheme="majorHAnsi" w:hAnsiTheme="majorHAnsi" w:cstheme="majorHAnsi"/>
          <w:sz w:val="24"/>
        </w:rPr>
        <w:t xml:space="preserve"> en obstipatie), te benoemen </w:t>
      </w:r>
    </w:p>
    <w:p w:rsidR="00CB5DEA" w:rsidRPr="008E1BFD" w:rsidRDefault="00CB5DEA" w:rsidP="00AD5DE7">
      <w:pPr>
        <w:pStyle w:val="ListParagraph"/>
        <w:numPr>
          <w:ilvl w:val="0"/>
          <w:numId w:val="89"/>
        </w:numPr>
        <w:spacing w:after="0"/>
        <w:rPr>
          <w:rFonts w:asciiTheme="majorHAnsi" w:hAnsiTheme="majorHAnsi" w:cstheme="majorHAnsi"/>
          <w:b/>
          <w:sz w:val="24"/>
        </w:rPr>
      </w:pPr>
      <w:r w:rsidRPr="008E1BFD">
        <w:rPr>
          <w:rFonts w:asciiTheme="majorHAnsi" w:hAnsiTheme="majorHAnsi" w:cstheme="majorHAnsi"/>
          <w:sz w:val="24"/>
        </w:rPr>
        <w:t xml:space="preserve">voorstellen tot verbetering te motiveren met name wat betreft de voorziening van energie, eiwitten, vetten, koolhydraten, voedingsvezel, </w:t>
      </w:r>
      <w:r w:rsidR="005B1E40" w:rsidRPr="008E1BFD">
        <w:rPr>
          <w:rFonts w:asciiTheme="majorHAnsi" w:hAnsiTheme="majorHAnsi" w:cstheme="majorHAnsi"/>
          <w:sz w:val="24"/>
        </w:rPr>
        <w:t>antioxidanten</w:t>
      </w:r>
      <w:r w:rsidRPr="008E1BFD">
        <w:rPr>
          <w:rFonts w:asciiTheme="majorHAnsi" w:hAnsiTheme="majorHAnsi" w:cstheme="majorHAnsi"/>
          <w:sz w:val="24"/>
        </w:rPr>
        <w:t>, vitamine B</w:t>
      </w:r>
      <w:r w:rsidRPr="008E1BFD">
        <w:rPr>
          <w:rFonts w:asciiTheme="majorHAnsi" w:hAnsiTheme="majorHAnsi" w:cstheme="majorHAnsi"/>
          <w:sz w:val="24"/>
          <w:vertAlign w:val="subscript"/>
        </w:rPr>
        <w:t>6</w:t>
      </w:r>
      <w:r w:rsidRPr="008E1BFD">
        <w:rPr>
          <w:rFonts w:asciiTheme="majorHAnsi" w:hAnsiTheme="majorHAnsi" w:cstheme="majorHAnsi"/>
          <w:sz w:val="24"/>
        </w:rPr>
        <w:t>, foliumzuur en vitamine B</w:t>
      </w:r>
      <w:r w:rsidRPr="008E1BFD">
        <w:rPr>
          <w:rFonts w:asciiTheme="majorHAnsi" w:hAnsiTheme="majorHAnsi" w:cstheme="majorHAnsi"/>
          <w:sz w:val="24"/>
          <w:vertAlign w:val="subscript"/>
        </w:rPr>
        <w:t>12</w:t>
      </w:r>
      <w:r w:rsidRPr="008E1BFD">
        <w:rPr>
          <w:rFonts w:asciiTheme="majorHAnsi" w:hAnsiTheme="majorHAnsi" w:cstheme="majorHAnsi"/>
          <w:sz w:val="24"/>
        </w:rPr>
        <w:t>, calcium, magnesium en vitamine D, ijzer en het activiteitenpatroon.</w:t>
      </w:r>
    </w:p>
    <w:p w:rsidR="00CB5DEA" w:rsidRPr="00875225" w:rsidRDefault="00CB5DEA" w:rsidP="00CB5DEA">
      <w:pPr>
        <w:pStyle w:val="Heading1"/>
      </w:pPr>
      <w:r>
        <w:t xml:space="preserve">Vergrijzing </w:t>
      </w:r>
    </w:p>
    <w:p w:rsidR="00CB5DEA" w:rsidRDefault="00CB5DEA" w:rsidP="00CB5DEA">
      <w:pPr>
        <w:pStyle w:val="Heading2"/>
      </w:pPr>
      <w:r>
        <w:t>Gezonde levensverwachting</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Het gemiddeld aantal levensjaren dat mensen zouden mogen verwachten in goede gezondheid door te brengen, onder de voorwaarde dat in de toekomst de huidige kansen op sterfte en ´gezondheid´ op elke leeftijd constant blijven</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De ziektelast ('burden of disease') wordt uitgedrukt in DALY's ('Disability-Adjusted Life-Years'). Het aantal DALY's is het aantal gezonde levensjaren dat een populatie verliest door ziekten.</w:t>
      </w:r>
    </w:p>
    <w:p w:rsidR="00CB5DEA" w:rsidRDefault="00CB5DEA" w:rsidP="00CB5DEA">
      <w:pPr>
        <w:ind w:firstLine="708"/>
      </w:pPr>
      <w:r>
        <w:rPr>
          <w:noProof/>
        </w:rPr>
        <w:drawing>
          <wp:anchor distT="0" distB="0" distL="114300" distR="114300" simplePos="0" relativeHeight="251686912" behindDoc="1" locked="0" layoutInCell="1" allowOverlap="1" wp14:anchorId="7B63E756" wp14:editId="42AEB831">
            <wp:simplePos x="0" y="0"/>
            <wp:positionH relativeFrom="column">
              <wp:posOffset>4631172</wp:posOffset>
            </wp:positionH>
            <wp:positionV relativeFrom="paragraph">
              <wp:posOffset>9990</wp:posOffset>
            </wp:positionV>
            <wp:extent cx="1789430" cy="1506220"/>
            <wp:effectExtent l="0" t="0" r="1270" b="0"/>
            <wp:wrapTight wrapText="bothSides">
              <wp:wrapPolygon edited="0">
                <wp:start x="0" y="0"/>
                <wp:lineTo x="0" y="21309"/>
                <wp:lineTo x="21385" y="21309"/>
                <wp:lineTo x="21385"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14" t="31040" r="68386" b="37684"/>
                    <a:stretch/>
                  </pic:blipFill>
                  <pic:spPr bwMode="auto">
                    <a:xfrm>
                      <a:off x="0" y="0"/>
                      <a:ext cx="1789430"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5225">
        <w:rPr>
          <w:noProof/>
        </w:rPr>
        <w:drawing>
          <wp:anchor distT="0" distB="0" distL="114300" distR="114300" simplePos="0" relativeHeight="251681792" behindDoc="1" locked="0" layoutInCell="1" allowOverlap="1" wp14:anchorId="43DD03A5" wp14:editId="10E1B499">
            <wp:simplePos x="0" y="0"/>
            <wp:positionH relativeFrom="column">
              <wp:posOffset>-584835</wp:posOffset>
            </wp:positionH>
            <wp:positionV relativeFrom="paragraph">
              <wp:posOffset>16654</wp:posOffset>
            </wp:positionV>
            <wp:extent cx="5232400" cy="1716405"/>
            <wp:effectExtent l="0" t="0" r="0" b="0"/>
            <wp:wrapTight wrapText="bothSides">
              <wp:wrapPolygon edited="0">
                <wp:start x="629" y="1199"/>
                <wp:lineTo x="550" y="8630"/>
                <wp:lineTo x="8572" y="9589"/>
                <wp:lineTo x="944" y="12706"/>
                <wp:lineTo x="550" y="15822"/>
                <wp:lineTo x="1022" y="17021"/>
                <wp:lineTo x="0" y="17021"/>
                <wp:lineTo x="0" y="19898"/>
                <wp:lineTo x="17458" y="20377"/>
                <wp:lineTo x="17851" y="20377"/>
                <wp:lineTo x="21469" y="19898"/>
                <wp:lineTo x="21469" y="17021"/>
                <wp:lineTo x="19188" y="17021"/>
                <wp:lineTo x="19503" y="15343"/>
                <wp:lineTo x="19424" y="14144"/>
                <wp:lineTo x="18795" y="12706"/>
                <wp:lineTo x="13841" y="10548"/>
                <wp:lineTo x="10774" y="9350"/>
                <wp:lineTo x="19582" y="7671"/>
                <wp:lineTo x="19817" y="6713"/>
                <wp:lineTo x="18009" y="5514"/>
                <wp:lineTo x="18166" y="4555"/>
                <wp:lineTo x="16279" y="4075"/>
                <wp:lineTo x="3460" y="1199"/>
                <wp:lineTo x="629" y="1199"/>
              </wp:wrapPolygon>
            </wp:wrapTight>
            <wp:docPr id="31" name="Picture 2" descr="Afbeeldingsresultaat voor disability adjusted life yea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fbeeldingsresultaat voor disability adjusted life year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2400" cy="1716405"/>
                    </a:xfrm>
                    <a:prstGeom prst="rect">
                      <a:avLst/>
                    </a:prstGeom>
                    <a:noFill/>
                  </pic:spPr>
                </pic:pic>
              </a:graphicData>
            </a:graphic>
            <wp14:sizeRelH relativeFrom="margin">
              <wp14:pctWidth>0</wp14:pctWidth>
            </wp14:sizeRelH>
            <wp14:sizeRelV relativeFrom="margin">
              <wp14:pctHeight>0</wp14:pctHeight>
            </wp14:sizeRelV>
          </wp:anchor>
        </w:drawing>
      </w:r>
    </w:p>
    <w:p w:rsidR="00CB5DEA" w:rsidRDefault="00CB5DEA" w:rsidP="00CB5DEA">
      <w:pPr>
        <w:ind w:firstLine="708"/>
      </w:pPr>
    </w:p>
    <w:p w:rsidR="00CB5DEA" w:rsidRDefault="00CB5DEA" w:rsidP="00CB5DEA">
      <w:pPr>
        <w:ind w:firstLine="708"/>
      </w:pPr>
    </w:p>
    <w:p w:rsidR="00CB5DEA" w:rsidRDefault="00CB5DEA" w:rsidP="00CB5DEA"/>
    <w:p w:rsidR="00CB5DEA" w:rsidRDefault="00CB5DEA" w:rsidP="00CB5DEA">
      <w:pPr>
        <w:pStyle w:val="Heading2"/>
      </w:pPr>
    </w:p>
    <w:p w:rsidR="00CB5DEA" w:rsidRDefault="00CB5DEA" w:rsidP="00CB5DEA">
      <w:pPr>
        <w:pStyle w:val="Heading2"/>
      </w:pPr>
      <w:r>
        <w:t xml:space="preserve">Zelfzorg voor </w:t>
      </w:r>
      <w:r w:rsidR="00B86E69">
        <w:t>d</w:t>
      </w:r>
      <w:r>
        <w:t xml:space="preserve">e voeding komt in gevaar door: </w:t>
      </w:r>
    </w:p>
    <w:p w:rsidR="00CB5DEA" w:rsidRPr="008E1BFD" w:rsidRDefault="00CB5DEA" w:rsidP="00AD5DE7">
      <w:pPr>
        <w:pStyle w:val="ListParagraph"/>
        <w:numPr>
          <w:ilvl w:val="0"/>
          <w:numId w:val="15"/>
        </w:numPr>
        <w:spacing w:after="0"/>
        <w:rPr>
          <w:rFonts w:asciiTheme="majorHAnsi" w:hAnsiTheme="majorHAnsi" w:cstheme="majorHAnsi"/>
          <w:sz w:val="24"/>
        </w:rPr>
      </w:pPr>
      <w:r w:rsidRPr="008E1BFD">
        <w:rPr>
          <w:rFonts w:asciiTheme="majorHAnsi" w:hAnsiTheme="majorHAnsi" w:cstheme="majorHAnsi"/>
          <w:sz w:val="24"/>
        </w:rPr>
        <w:t>verminderde mobiliteit (het is moeilijk om naar de winkel te lopen)</w:t>
      </w:r>
    </w:p>
    <w:p w:rsidR="00CB5DEA" w:rsidRPr="008E1BFD" w:rsidRDefault="00CB5DEA" w:rsidP="00AD5DE7">
      <w:pPr>
        <w:pStyle w:val="ListParagraph"/>
        <w:numPr>
          <w:ilvl w:val="0"/>
          <w:numId w:val="15"/>
        </w:numPr>
        <w:spacing w:after="0"/>
        <w:rPr>
          <w:rFonts w:asciiTheme="majorHAnsi" w:hAnsiTheme="majorHAnsi" w:cstheme="majorHAnsi"/>
          <w:sz w:val="24"/>
        </w:rPr>
      </w:pPr>
      <w:r w:rsidRPr="008E1BFD">
        <w:rPr>
          <w:rFonts w:asciiTheme="majorHAnsi" w:hAnsiTheme="majorHAnsi" w:cstheme="majorHAnsi"/>
          <w:sz w:val="24"/>
        </w:rPr>
        <w:t>lichamelijke beperkingen (moeilijk lopen)</w:t>
      </w:r>
    </w:p>
    <w:p w:rsidR="00CB5DEA" w:rsidRPr="008E1BFD" w:rsidRDefault="00CB5DEA" w:rsidP="00AD5DE7">
      <w:pPr>
        <w:pStyle w:val="ListParagraph"/>
        <w:numPr>
          <w:ilvl w:val="0"/>
          <w:numId w:val="15"/>
        </w:numPr>
        <w:spacing w:after="0"/>
        <w:rPr>
          <w:rFonts w:asciiTheme="majorHAnsi" w:hAnsiTheme="majorHAnsi" w:cstheme="majorHAnsi"/>
          <w:sz w:val="24"/>
        </w:rPr>
      </w:pPr>
      <w:r w:rsidRPr="008E1BFD">
        <w:rPr>
          <w:rFonts w:asciiTheme="majorHAnsi" w:hAnsiTheme="majorHAnsi" w:cstheme="majorHAnsi"/>
          <w:sz w:val="24"/>
        </w:rPr>
        <w:t>laag inkomen</w:t>
      </w:r>
    </w:p>
    <w:p w:rsidR="00CB5DEA" w:rsidRPr="008E1BFD" w:rsidRDefault="00B86E69" w:rsidP="00AD5DE7">
      <w:pPr>
        <w:pStyle w:val="ListParagraph"/>
        <w:numPr>
          <w:ilvl w:val="0"/>
          <w:numId w:val="15"/>
        </w:numPr>
        <w:spacing w:after="0"/>
        <w:rPr>
          <w:rFonts w:asciiTheme="majorHAnsi" w:hAnsiTheme="majorHAnsi" w:cstheme="majorHAnsi"/>
          <w:sz w:val="24"/>
        </w:rPr>
      </w:pPr>
      <w:r w:rsidRPr="008E1BFD">
        <w:rPr>
          <w:noProof/>
        </w:rPr>
        <w:drawing>
          <wp:anchor distT="0" distB="0" distL="114300" distR="114300" simplePos="0" relativeHeight="251682816" behindDoc="1" locked="0" layoutInCell="1" allowOverlap="1" wp14:anchorId="3DDA1B63" wp14:editId="73597B94">
            <wp:simplePos x="0" y="0"/>
            <wp:positionH relativeFrom="margin">
              <wp:posOffset>3929408</wp:posOffset>
            </wp:positionH>
            <wp:positionV relativeFrom="paragraph">
              <wp:posOffset>12679</wp:posOffset>
            </wp:positionV>
            <wp:extent cx="2505075" cy="2026920"/>
            <wp:effectExtent l="0" t="0" r="9525" b="0"/>
            <wp:wrapTight wrapText="bothSides">
              <wp:wrapPolygon edited="0">
                <wp:start x="0" y="0"/>
                <wp:lineTo x="0" y="21316"/>
                <wp:lineTo x="21518" y="21316"/>
                <wp:lineTo x="21518" y="0"/>
                <wp:lineTo x="0" y="0"/>
              </wp:wrapPolygon>
            </wp:wrapTight>
            <wp:docPr id="3074" name="Picture 2" descr="Bijdrage risicofactoren aan ziektelast in 20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Bijdrage risicofactoren aan ziektelast in 2011"/>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5075" cy="2026920"/>
                    </a:xfrm>
                    <a:prstGeom prst="rect">
                      <a:avLst/>
                    </a:prstGeom>
                    <a:noFill/>
                  </pic:spPr>
                </pic:pic>
              </a:graphicData>
            </a:graphic>
            <wp14:sizeRelH relativeFrom="margin">
              <wp14:pctWidth>0</wp14:pctWidth>
            </wp14:sizeRelH>
            <wp14:sizeRelV relativeFrom="margin">
              <wp14:pctHeight>0</wp14:pctHeight>
            </wp14:sizeRelV>
          </wp:anchor>
        </w:drawing>
      </w:r>
      <w:r w:rsidR="00CB5DEA" w:rsidRPr="008E1BFD">
        <w:rPr>
          <w:rFonts w:asciiTheme="majorHAnsi" w:hAnsiTheme="majorHAnsi" w:cstheme="majorHAnsi"/>
          <w:sz w:val="24"/>
        </w:rPr>
        <w:t xml:space="preserve">eenzaamheid en depressiviteit (kan leiden tot </w:t>
      </w:r>
      <w:r w:rsidR="00CB5DEA" w:rsidRPr="008E1BFD">
        <w:rPr>
          <w:rFonts w:asciiTheme="majorHAnsi" w:hAnsiTheme="majorHAnsi" w:cstheme="majorHAnsi"/>
          <w:sz w:val="24"/>
        </w:rPr>
        <w:sym w:font="Wingdings" w:char="F0E0"/>
      </w:r>
      <w:r w:rsidR="00CB5DEA" w:rsidRPr="008E1BFD">
        <w:rPr>
          <w:rFonts w:asciiTheme="majorHAnsi" w:hAnsiTheme="majorHAnsi" w:cstheme="majorHAnsi"/>
          <w:sz w:val="24"/>
        </w:rPr>
        <w:t xml:space="preserve">) </w:t>
      </w:r>
    </w:p>
    <w:p w:rsidR="00CB5DEA" w:rsidRPr="008E1BFD" w:rsidRDefault="00CB5DEA" w:rsidP="00AD5DE7">
      <w:pPr>
        <w:pStyle w:val="ListParagraph"/>
        <w:numPr>
          <w:ilvl w:val="0"/>
          <w:numId w:val="15"/>
        </w:numPr>
        <w:spacing w:after="0"/>
        <w:rPr>
          <w:rFonts w:asciiTheme="majorHAnsi" w:hAnsiTheme="majorHAnsi" w:cstheme="majorHAnsi"/>
          <w:sz w:val="24"/>
        </w:rPr>
      </w:pPr>
      <w:r w:rsidRPr="008E1BFD">
        <w:rPr>
          <w:rFonts w:asciiTheme="majorHAnsi" w:hAnsiTheme="majorHAnsi" w:cstheme="majorHAnsi"/>
          <w:sz w:val="24"/>
        </w:rPr>
        <w:t>slechte eetlust (leidt tot ondervoeding)</w:t>
      </w:r>
    </w:p>
    <w:p w:rsidR="00CB5DEA" w:rsidRPr="008E1BFD" w:rsidRDefault="00CB5DEA" w:rsidP="00AD5DE7">
      <w:pPr>
        <w:pStyle w:val="ListParagraph"/>
        <w:numPr>
          <w:ilvl w:val="0"/>
          <w:numId w:val="15"/>
        </w:numPr>
        <w:spacing w:after="0"/>
        <w:rPr>
          <w:rFonts w:asciiTheme="majorHAnsi" w:hAnsiTheme="majorHAnsi" w:cstheme="majorHAnsi"/>
          <w:sz w:val="24"/>
        </w:rPr>
      </w:pPr>
      <w:r w:rsidRPr="008E1BFD">
        <w:rPr>
          <w:rFonts w:asciiTheme="majorHAnsi" w:hAnsiTheme="majorHAnsi" w:cstheme="majorHAnsi"/>
          <w:sz w:val="24"/>
        </w:rPr>
        <w:t xml:space="preserve">achteruitgaan van cognitieve functie </w:t>
      </w:r>
    </w:p>
    <w:p w:rsidR="00B86E69" w:rsidRDefault="00CB5DEA" w:rsidP="00AD5DE7">
      <w:pPr>
        <w:pStyle w:val="ListParagraph"/>
        <w:numPr>
          <w:ilvl w:val="0"/>
          <w:numId w:val="15"/>
        </w:numPr>
        <w:spacing w:after="0"/>
        <w:rPr>
          <w:rFonts w:asciiTheme="majorHAnsi" w:hAnsiTheme="majorHAnsi" w:cstheme="majorHAnsi"/>
          <w:sz w:val="24"/>
        </w:rPr>
      </w:pPr>
      <w:r w:rsidRPr="008E1BFD">
        <w:rPr>
          <w:rFonts w:asciiTheme="majorHAnsi" w:hAnsiTheme="majorHAnsi" w:cstheme="majorHAnsi"/>
          <w:sz w:val="24"/>
        </w:rPr>
        <w:fldChar w:fldCharType="begin"/>
      </w:r>
      <w:r w:rsidRPr="008E1BFD">
        <w:rPr>
          <w:rFonts w:asciiTheme="majorHAnsi" w:hAnsiTheme="majorHAnsi" w:cstheme="majorHAnsi"/>
          <w:sz w:val="24"/>
        </w:rPr>
        <w:instrText xml:space="preserve"> REF _Ref22049284 \h  \* MERGEFORMAT </w:instrText>
      </w:r>
      <w:r w:rsidRPr="008E1BFD">
        <w:rPr>
          <w:rFonts w:asciiTheme="majorHAnsi" w:hAnsiTheme="majorHAnsi" w:cstheme="majorHAnsi"/>
          <w:sz w:val="24"/>
        </w:rPr>
      </w:r>
      <w:r w:rsidRPr="008E1BFD">
        <w:rPr>
          <w:rFonts w:asciiTheme="majorHAnsi" w:hAnsiTheme="majorHAnsi" w:cstheme="majorHAnsi"/>
          <w:sz w:val="24"/>
        </w:rPr>
        <w:fldChar w:fldCharType="separate"/>
      </w:r>
      <w:r w:rsidRPr="008E1BFD">
        <w:rPr>
          <w:rFonts w:asciiTheme="majorHAnsi" w:hAnsiTheme="majorHAnsi" w:cstheme="majorHAnsi"/>
          <w:color w:val="FFC000" w:themeColor="accent4"/>
          <w:sz w:val="24"/>
          <w:u w:val="single"/>
        </w:rPr>
        <w:t>Kauw- en slikproblemen (dysfagie</w:t>
      </w:r>
      <w:r w:rsidRPr="008E1BFD">
        <w:rPr>
          <w:rFonts w:asciiTheme="majorHAnsi" w:hAnsiTheme="majorHAnsi" w:cstheme="majorHAnsi"/>
          <w:sz w:val="24"/>
        </w:rPr>
        <w:t>)</w:t>
      </w:r>
      <w:r w:rsidRPr="008E1BFD">
        <w:rPr>
          <w:rFonts w:asciiTheme="majorHAnsi" w:hAnsiTheme="majorHAnsi" w:cstheme="majorHAnsi"/>
          <w:sz w:val="24"/>
        </w:rPr>
        <w:fldChar w:fldCharType="end"/>
      </w:r>
      <w:r w:rsidRPr="008E1BFD">
        <w:rPr>
          <w:rFonts w:asciiTheme="majorHAnsi" w:hAnsiTheme="majorHAnsi" w:cstheme="majorHAnsi"/>
          <w:sz w:val="24"/>
        </w:rPr>
        <w:t xml:space="preserve">(door </w:t>
      </w:r>
      <w:r w:rsidR="005B1E40" w:rsidRPr="008E1BFD">
        <w:rPr>
          <w:rFonts w:asciiTheme="majorHAnsi" w:hAnsiTheme="majorHAnsi" w:cstheme="majorHAnsi"/>
          <w:sz w:val="24"/>
        </w:rPr>
        <w:t>bijv.</w:t>
      </w:r>
      <w:r w:rsidRPr="008E1BFD">
        <w:rPr>
          <w:rFonts w:asciiTheme="majorHAnsi" w:hAnsiTheme="majorHAnsi" w:cstheme="majorHAnsi"/>
          <w:sz w:val="24"/>
        </w:rPr>
        <w:t>, gebit. Gevolg: weinig eetlust</w:t>
      </w:r>
      <w:r w:rsidRPr="008E1BFD">
        <w:rPr>
          <w:rFonts w:asciiTheme="majorHAnsi" w:hAnsiTheme="majorHAnsi" w:cstheme="majorHAnsi"/>
          <w:sz w:val="24"/>
        </w:rPr>
        <w:sym w:font="Wingdings" w:char="F0E0"/>
      </w:r>
      <w:r w:rsidRPr="008E1BFD">
        <w:rPr>
          <w:rFonts w:asciiTheme="majorHAnsi" w:hAnsiTheme="majorHAnsi" w:cstheme="majorHAnsi"/>
          <w:sz w:val="24"/>
        </w:rPr>
        <w:t xml:space="preserve"> ondervoeding)</w:t>
      </w:r>
      <w:r w:rsidR="00B86E69">
        <w:rPr>
          <w:rFonts w:asciiTheme="majorHAnsi" w:hAnsiTheme="majorHAnsi" w:cstheme="majorHAnsi"/>
          <w:sz w:val="24"/>
        </w:rPr>
        <w:t xml:space="preserve"> </w:t>
      </w:r>
    </w:p>
    <w:p w:rsidR="00CB5DEA" w:rsidRPr="00B86E69" w:rsidRDefault="00CB5DEA" w:rsidP="00AD5DE7">
      <w:pPr>
        <w:pStyle w:val="ListParagraph"/>
        <w:numPr>
          <w:ilvl w:val="0"/>
          <w:numId w:val="15"/>
        </w:numPr>
        <w:spacing w:after="0"/>
        <w:rPr>
          <w:rFonts w:asciiTheme="majorHAnsi" w:hAnsiTheme="majorHAnsi" w:cstheme="majorHAnsi"/>
          <w:sz w:val="24"/>
        </w:rPr>
      </w:pPr>
      <w:r w:rsidRPr="00B86E69">
        <w:rPr>
          <w:rFonts w:asciiTheme="majorHAnsi" w:hAnsiTheme="majorHAnsi" w:cstheme="majorHAnsi"/>
          <w:sz w:val="24"/>
        </w:rPr>
        <w:t xml:space="preserve">aangepaste voeding door chronische ziekte </w:t>
      </w:r>
    </w:p>
    <w:p w:rsidR="00CB5DEA" w:rsidRDefault="00CB5DEA" w:rsidP="00CB5DEA">
      <w:pPr>
        <w:pStyle w:val="Heading2"/>
      </w:pPr>
      <w:r>
        <w:t>Oorzaken veroudering</w:t>
      </w:r>
    </w:p>
    <w:p w:rsidR="00CB5DEA" w:rsidRPr="008E1BFD" w:rsidRDefault="00CB5DEA" w:rsidP="00AD5DE7">
      <w:pPr>
        <w:numPr>
          <w:ilvl w:val="0"/>
          <w:numId w:val="28"/>
        </w:numPr>
        <w:spacing w:after="0"/>
        <w:rPr>
          <w:rFonts w:asciiTheme="majorHAnsi" w:hAnsiTheme="majorHAnsi" w:cstheme="majorHAnsi"/>
          <w:sz w:val="24"/>
        </w:rPr>
      </w:pPr>
      <w:r w:rsidRPr="008E1BFD">
        <w:rPr>
          <w:rFonts w:asciiTheme="majorHAnsi" w:hAnsiTheme="majorHAnsi" w:cstheme="majorHAnsi"/>
          <w:sz w:val="24"/>
        </w:rPr>
        <w:t>Factoren die binnen het lichaam liggen, zoals productie van vrije zuurstofradicalen. Dit laatste heet oxidatieve schade.</w:t>
      </w:r>
    </w:p>
    <w:p w:rsidR="00CB5DEA" w:rsidRDefault="00CB5DEA" w:rsidP="00AD5DE7">
      <w:pPr>
        <w:numPr>
          <w:ilvl w:val="0"/>
          <w:numId w:val="28"/>
        </w:numPr>
        <w:spacing w:after="0"/>
        <w:rPr>
          <w:rFonts w:asciiTheme="majorHAnsi" w:hAnsiTheme="majorHAnsi" w:cstheme="majorHAnsi"/>
          <w:sz w:val="24"/>
        </w:rPr>
      </w:pPr>
      <w:r w:rsidRPr="008E1BFD">
        <w:rPr>
          <w:rFonts w:asciiTheme="majorHAnsi" w:hAnsiTheme="majorHAnsi" w:cstheme="majorHAnsi"/>
          <w:sz w:val="24"/>
        </w:rPr>
        <w:lastRenderedPageBreak/>
        <w:t>De manier waarop we ouder worden hangt samen met endogene en exogene factoren.</w:t>
      </w:r>
    </w:p>
    <w:p w:rsidR="00B86E69" w:rsidRPr="00B86E69" w:rsidRDefault="00B86E69" w:rsidP="00AD5DE7">
      <w:pPr>
        <w:numPr>
          <w:ilvl w:val="1"/>
          <w:numId w:val="28"/>
        </w:numPr>
        <w:spacing w:after="0"/>
        <w:rPr>
          <w:rFonts w:asciiTheme="majorHAnsi" w:hAnsiTheme="majorHAnsi" w:cstheme="majorHAnsi"/>
          <w:sz w:val="24"/>
        </w:rPr>
      </w:pPr>
      <w:r w:rsidRPr="008E1BFD">
        <w:rPr>
          <w:rFonts w:asciiTheme="majorHAnsi" w:hAnsiTheme="majorHAnsi" w:cstheme="majorHAnsi"/>
          <w:sz w:val="24"/>
        </w:rPr>
        <w:t>Samenspel van endogene en exogene factoren van genen, omgeving, leefstijl, geluk of pech en van voeding (12). Op de genen en de geluksfactor na zijn deze factoren te beïnvloeden, enerzijds door het beperken van de blootstelling aan schade; anderzijds door het bevorderen van herstelmechanismen.</w:t>
      </w:r>
    </w:p>
    <w:p w:rsidR="00CB5DEA" w:rsidRPr="008E1BFD" w:rsidRDefault="00CB5DEA" w:rsidP="00AD5DE7">
      <w:pPr>
        <w:numPr>
          <w:ilvl w:val="0"/>
          <w:numId w:val="28"/>
        </w:numPr>
        <w:spacing w:after="0"/>
        <w:rPr>
          <w:rFonts w:asciiTheme="majorHAnsi" w:hAnsiTheme="majorHAnsi" w:cstheme="majorHAnsi"/>
          <w:sz w:val="24"/>
        </w:rPr>
      </w:pPr>
      <w:r w:rsidRPr="008E1BFD">
        <w:rPr>
          <w:rFonts w:asciiTheme="majorHAnsi" w:hAnsiTheme="majorHAnsi" w:cstheme="majorHAnsi"/>
          <w:sz w:val="24"/>
        </w:rPr>
        <w:t>Grote verschillen in gezondheid van ouderen.</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 xml:space="preserve">Zowel voedingsstoffen, bioactieve componenten als voedingsmiddelen behoren tot de externe factoren die het verloop van het verouderingsproces </w:t>
      </w:r>
      <w:r w:rsidRPr="008E1BFD">
        <w:rPr>
          <w:rFonts w:asciiTheme="majorHAnsi" w:hAnsiTheme="majorHAnsi" w:cstheme="majorHAnsi"/>
          <w:sz w:val="24"/>
          <w:lang w:val="en-GB"/>
        </w:rPr>
        <w:t>zouden kunnen beïnvloeden.</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Biologisch gezien herstelt en vernieuwt het menselijk lichaam tot een bepaalde leeftijd (meestal tussen de 20 en 35 jaar) zich vanzelf. Daarna begint de fysieke veroudering, en een van de dingen die we zeker weten in het leven is dat we niet aan die veroudering ontkomen. We kunnen de veroudering wel vertragen, en telomeren spelen daarbij een belangrijke rol.</w:t>
      </w:r>
    </w:p>
    <w:p w:rsidR="00CB5DEA" w:rsidRDefault="00CB5DEA" w:rsidP="00CB5DEA">
      <w:pPr>
        <w:rPr>
          <w:rStyle w:val="Heading2Char"/>
        </w:rPr>
      </w:pPr>
      <w:r w:rsidRPr="00895F2C">
        <w:rPr>
          <w:rStyle w:val="Heading2Char"/>
        </w:rPr>
        <w:t>Telomeren en eeuwig leven</w:t>
      </w:r>
    </w:p>
    <w:p w:rsidR="00CB5DEA" w:rsidRPr="008E1BFD" w:rsidRDefault="00CB5DEA" w:rsidP="00CB5DEA">
      <w:pPr>
        <w:spacing w:after="0" w:line="240" w:lineRule="auto"/>
        <w:rPr>
          <w:rFonts w:asciiTheme="majorHAnsi" w:hAnsiTheme="majorHAnsi" w:cstheme="majorHAnsi"/>
          <w:sz w:val="24"/>
        </w:rPr>
      </w:pPr>
      <w:r w:rsidRPr="008E1BFD">
        <w:rPr>
          <w:rFonts w:asciiTheme="majorHAnsi" w:hAnsiTheme="majorHAnsi" w:cstheme="majorHAnsi"/>
          <w:sz w:val="24"/>
        </w:rPr>
        <w:t>Ons lichaam doorloopt een voortdurend proces van vernieuwing. Het belangrijkste onderdeel in dit proces is het kopiëren van de chromosomen. Telomeren zijn de laatste eindjes van een chromosoom, ofwel stukjes DNA aan het einde van een chromosoom dat eigenlijk werkt als opslagplaats van je genetische materiaal. Deze telomeren hebben dus een belangrijke functie: ze beschermen de chromosomen zodat deze kunnen blijven vernieuwen, waardoor we minder snel verouderen en beter zijn beschermd tegen ziektes.</w:t>
      </w:r>
    </w:p>
    <w:p w:rsidR="00CB5DEA" w:rsidRPr="008E1BFD" w:rsidRDefault="00CB5DEA" w:rsidP="007B4EDE">
      <w:pPr>
        <w:spacing w:after="0" w:line="240" w:lineRule="auto"/>
        <w:rPr>
          <w:rFonts w:asciiTheme="majorHAnsi" w:hAnsiTheme="majorHAnsi" w:cstheme="majorHAnsi"/>
          <w:sz w:val="24"/>
        </w:rPr>
      </w:pPr>
      <w:r w:rsidRPr="008E1BFD">
        <w:rPr>
          <w:rFonts w:asciiTheme="majorHAnsi" w:hAnsiTheme="majorHAnsi" w:cstheme="majorHAnsi"/>
          <w:sz w:val="24"/>
        </w:rPr>
        <w:t>Bij elke celdeling worden de telomeren steeds korter, totdat ze te kort worden en niet meer kunnen delen, op dat punt gaan de cellen dood. Hoe korter de telomeren worden, hoe minder bescherming de chromosomen hebben</w:t>
      </w:r>
      <w:r w:rsidR="007B4EDE">
        <w:rPr>
          <w:rFonts w:asciiTheme="majorHAnsi" w:hAnsiTheme="majorHAnsi" w:cstheme="majorHAnsi"/>
          <w:sz w:val="24"/>
        </w:rPr>
        <w:t xml:space="preserve">. </w:t>
      </w:r>
      <w:r w:rsidRPr="008E1BFD">
        <w:rPr>
          <w:rFonts w:asciiTheme="majorHAnsi" w:hAnsiTheme="majorHAnsi" w:cstheme="majorHAnsi"/>
          <w:sz w:val="24"/>
        </w:rPr>
        <w:t>Wetenschappelijk onderzoek toont aan dat verkorte telomeren de oorzaak zijn van biologische veroudering en bijdragen aan het ontstaan van ziekten als hart- en vaatziekten, diabetes, onvruchtbaarheid, sommige vormen van kanker en infectieziekten</w:t>
      </w:r>
      <w:r w:rsidR="00B86E69">
        <w:rPr>
          <w:rFonts w:asciiTheme="majorHAnsi" w:hAnsiTheme="majorHAnsi" w:cstheme="majorHAnsi"/>
          <w:sz w:val="24"/>
        </w:rPr>
        <w:t xml:space="preserve">. </w:t>
      </w:r>
      <w:r w:rsidRPr="008E1BFD">
        <w:rPr>
          <w:rFonts w:asciiTheme="majorHAnsi" w:hAnsiTheme="majorHAnsi" w:cstheme="majorHAnsi"/>
          <w:sz w:val="24"/>
        </w:rPr>
        <w:t>Dit maakt het beschermen van telomeren erg belangrijk. Voeding, stress, beweging en levensstijl zijn van invloed op de celdeling en dus de lengte van telomeren. Wanneer je ongezond leeft, verkorten je telomeren sneller en dit verhoogt het risico op ziektes en zal je eerder overlijden.</w:t>
      </w:r>
    </w:p>
    <w:p w:rsidR="00CB5DEA" w:rsidRPr="008E1BFD" w:rsidRDefault="00CB5DEA" w:rsidP="00CB5DEA">
      <w:pPr>
        <w:spacing w:after="0"/>
        <w:rPr>
          <w:rFonts w:asciiTheme="majorHAnsi" w:hAnsiTheme="majorHAnsi" w:cstheme="majorHAnsi"/>
          <w:sz w:val="24"/>
        </w:rPr>
      </w:pPr>
      <w:r w:rsidRPr="00895F2C">
        <w:rPr>
          <w:rStyle w:val="Heading2Char"/>
        </w:rPr>
        <w:t>Invloeden op verkorting van telomeren</w:t>
      </w:r>
      <w:r w:rsidRPr="00875225">
        <w:br/>
      </w:r>
      <w:r w:rsidRPr="008E1BFD">
        <w:rPr>
          <w:rFonts w:asciiTheme="majorHAnsi" w:hAnsiTheme="majorHAnsi" w:cstheme="majorHAnsi"/>
          <w:sz w:val="24"/>
        </w:rPr>
        <w:t>Er zijn verschillende bewezen invloeden op het verkortingsproces en dus het versnellen van veroudering.</w:t>
      </w:r>
    </w:p>
    <w:p w:rsidR="00CB5DEA" w:rsidRPr="00B86E69" w:rsidRDefault="00CB5DEA" w:rsidP="00AD5DE7">
      <w:pPr>
        <w:pStyle w:val="ListParagraph"/>
        <w:numPr>
          <w:ilvl w:val="0"/>
          <w:numId w:val="28"/>
        </w:numPr>
        <w:spacing w:after="0"/>
        <w:rPr>
          <w:rFonts w:asciiTheme="majorHAnsi" w:hAnsiTheme="majorHAnsi" w:cstheme="majorHAnsi"/>
          <w:sz w:val="24"/>
        </w:rPr>
      </w:pPr>
      <w:r w:rsidRPr="00B86E69">
        <w:rPr>
          <w:rFonts w:asciiTheme="majorHAnsi" w:hAnsiTheme="majorHAnsi" w:cstheme="majorHAnsi"/>
          <w:sz w:val="24"/>
        </w:rPr>
        <w:t xml:space="preserve">Een </w:t>
      </w:r>
      <w:r w:rsidRPr="007B4EDE">
        <w:rPr>
          <w:rFonts w:asciiTheme="majorHAnsi" w:hAnsiTheme="majorHAnsi" w:cstheme="majorHAnsi"/>
          <w:b/>
          <w:sz w:val="24"/>
        </w:rPr>
        <w:t>ongezonde levensstijl</w:t>
      </w:r>
      <w:r w:rsidRPr="00B86E69">
        <w:rPr>
          <w:rFonts w:asciiTheme="majorHAnsi" w:hAnsiTheme="majorHAnsi" w:cstheme="majorHAnsi"/>
          <w:sz w:val="24"/>
        </w:rPr>
        <w:t xml:space="preserve"> kan het verkorten aanzienlijk versnellen, voornamelijk door de oxidatieve stress. Dit ontstaat als je te weinig antioxidanten in je lichaam hebt om de vrije radicalen te bestrijden. Hierdoor wordt beschadiging van weefsels en organen versneld waardoor de telomeren in hoger tempo verkorten. </w:t>
      </w:r>
    </w:p>
    <w:p w:rsidR="00CB5DEA" w:rsidRPr="008E1BFD" w:rsidRDefault="00CB5DEA" w:rsidP="00AD5DE7">
      <w:pPr>
        <w:numPr>
          <w:ilvl w:val="0"/>
          <w:numId w:val="28"/>
        </w:numPr>
        <w:spacing w:after="0"/>
        <w:rPr>
          <w:rFonts w:asciiTheme="majorHAnsi" w:hAnsiTheme="majorHAnsi" w:cstheme="majorHAnsi"/>
          <w:sz w:val="24"/>
        </w:rPr>
      </w:pPr>
      <w:r w:rsidRPr="007B4EDE">
        <w:rPr>
          <w:rFonts w:asciiTheme="majorHAnsi" w:hAnsiTheme="majorHAnsi" w:cstheme="majorHAnsi"/>
          <w:b/>
          <w:sz w:val="24"/>
        </w:rPr>
        <w:t xml:space="preserve">Suikers </w:t>
      </w:r>
      <w:r w:rsidRPr="008E1BFD">
        <w:rPr>
          <w:rFonts w:asciiTheme="majorHAnsi" w:hAnsiTheme="majorHAnsi" w:cstheme="majorHAnsi"/>
          <w:sz w:val="24"/>
        </w:rPr>
        <w:t>zijn in hoge mate verantwoordelijk voor een versnelling van het verouderingsproces. Als je suiker eet volgt er een stroom van chemische reacties die uiteindelijk mogelijk kunnen leiden tot chronische infectieziekten zoals aderverkalking, astma, artritis, nierfalen, tandvleesontstekingen en zenuwziekten. Deze infectieziekten leiden op hun beurt weer tot oxidatieve stress in het lichaam, en dat versnelt het verouderingsproces.</w:t>
      </w:r>
    </w:p>
    <w:p w:rsidR="00CB5DEA" w:rsidRPr="008E1BFD" w:rsidRDefault="00CB5DEA" w:rsidP="00AD5DE7">
      <w:pPr>
        <w:numPr>
          <w:ilvl w:val="0"/>
          <w:numId w:val="28"/>
        </w:numPr>
        <w:spacing w:after="0"/>
        <w:rPr>
          <w:rFonts w:asciiTheme="majorHAnsi" w:hAnsiTheme="majorHAnsi" w:cstheme="majorHAnsi"/>
          <w:sz w:val="24"/>
        </w:rPr>
      </w:pPr>
      <w:r w:rsidRPr="007B4EDE">
        <w:rPr>
          <w:rFonts w:asciiTheme="majorHAnsi" w:hAnsiTheme="majorHAnsi" w:cstheme="majorHAnsi"/>
          <w:b/>
          <w:sz w:val="24"/>
        </w:rPr>
        <w:t xml:space="preserve">Stress </w:t>
      </w:r>
      <w:r w:rsidRPr="008E1BFD">
        <w:rPr>
          <w:rFonts w:asciiTheme="majorHAnsi" w:hAnsiTheme="majorHAnsi" w:cstheme="majorHAnsi"/>
          <w:sz w:val="24"/>
        </w:rPr>
        <w:t>speelt ook een belangrijke rol bij veroudering</w:t>
      </w:r>
      <w:r w:rsidR="00B86E69">
        <w:rPr>
          <w:rFonts w:asciiTheme="majorHAnsi" w:hAnsiTheme="majorHAnsi" w:cstheme="majorHAnsi"/>
          <w:sz w:val="24"/>
        </w:rPr>
        <w:t xml:space="preserve">. </w:t>
      </w:r>
      <w:r w:rsidRPr="008E1BFD">
        <w:rPr>
          <w:rFonts w:asciiTheme="majorHAnsi" w:hAnsiTheme="majorHAnsi" w:cstheme="majorHAnsi"/>
          <w:sz w:val="24"/>
        </w:rPr>
        <w:t xml:space="preserve">Bij stress vinden er ontstekingsreacties plaat in het lichaam en maakt het cortisol aan. Dit zijn allemaal </w:t>
      </w:r>
      <w:r w:rsidRPr="008E1BFD">
        <w:rPr>
          <w:rFonts w:asciiTheme="majorHAnsi" w:hAnsiTheme="majorHAnsi" w:cstheme="majorHAnsi"/>
          <w:sz w:val="24"/>
        </w:rPr>
        <w:lastRenderedPageBreak/>
        <w:t>aspecten die de oxidatieve stress, en dus het verouderingsproces, in het lichaam verhoge</w:t>
      </w:r>
      <w:r w:rsidR="00B86E69">
        <w:rPr>
          <w:rFonts w:asciiTheme="majorHAnsi" w:hAnsiTheme="majorHAnsi" w:cstheme="majorHAnsi"/>
          <w:sz w:val="24"/>
        </w:rPr>
        <w:t xml:space="preserve">n. </w:t>
      </w:r>
    </w:p>
    <w:p w:rsidR="00CB5DEA" w:rsidRPr="00B86E69" w:rsidRDefault="00B86E69" w:rsidP="00AD5DE7">
      <w:pPr>
        <w:pStyle w:val="ListParagraph"/>
        <w:numPr>
          <w:ilvl w:val="0"/>
          <w:numId w:val="28"/>
        </w:numPr>
        <w:spacing w:after="0"/>
        <w:rPr>
          <w:rFonts w:asciiTheme="majorHAnsi" w:hAnsiTheme="majorHAnsi" w:cstheme="majorHAnsi"/>
          <w:sz w:val="24"/>
        </w:rPr>
      </w:pPr>
      <w:r w:rsidRPr="007B4EDE">
        <w:rPr>
          <w:rFonts w:asciiTheme="majorHAnsi" w:hAnsiTheme="majorHAnsi" w:cstheme="majorHAnsi"/>
          <w:b/>
          <w:sz w:val="24"/>
        </w:rPr>
        <w:t>D</w:t>
      </w:r>
      <w:r w:rsidR="00CB5DEA" w:rsidRPr="007B4EDE">
        <w:rPr>
          <w:rFonts w:asciiTheme="majorHAnsi" w:hAnsiTheme="majorHAnsi" w:cstheme="majorHAnsi"/>
          <w:b/>
          <w:sz w:val="24"/>
        </w:rPr>
        <w:t>epressie</w:t>
      </w:r>
      <w:r w:rsidR="00CB5DEA" w:rsidRPr="00B86E69">
        <w:rPr>
          <w:rFonts w:asciiTheme="majorHAnsi" w:hAnsiTheme="majorHAnsi" w:cstheme="majorHAnsi"/>
          <w:sz w:val="24"/>
        </w:rPr>
        <w:t xml:space="preserve"> zorgt voor het versnellen van </w:t>
      </w:r>
      <w:r w:rsidR="005B1E40" w:rsidRPr="00B86E69">
        <w:rPr>
          <w:rFonts w:asciiTheme="majorHAnsi" w:hAnsiTheme="majorHAnsi" w:cstheme="majorHAnsi"/>
          <w:sz w:val="24"/>
        </w:rPr>
        <w:t>cel veroudering</w:t>
      </w:r>
      <w:r w:rsidR="00CB5DEA" w:rsidRPr="00B86E69">
        <w:rPr>
          <w:rFonts w:asciiTheme="majorHAnsi" w:hAnsiTheme="majorHAnsi" w:cstheme="majorHAnsi"/>
          <w:sz w:val="24"/>
        </w:rPr>
        <w:t>, hoe erger de mate van depressie, hoe korter de telomeren waren</w:t>
      </w:r>
      <w:r>
        <w:rPr>
          <w:rFonts w:asciiTheme="majorHAnsi" w:hAnsiTheme="majorHAnsi" w:cstheme="majorHAnsi"/>
          <w:sz w:val="24"/>
        </w:rPr>
        <w:t xml:space="preserve">. </w:t>
      </w:r>
    </w:p>
    <w:p w:rsidR="00CB5DEA" w:rsidRDefault="00CB5DEA" w:rsidP="00CB5DEA">
      <w:pPr>
        <w:pStyle w:val="Heading2"/>
      </w:pPr>
      <w:r>
        <w:rPr>
          <w:noProof/>
        </w:rPr>
        <w:drawing>
          <wp:anchor distT="0" distB="0" distL="114300" distR="114300" simplePos="0" relativeHeight="251684864" behindDoc="1" locked="0" layoutInCell="1" allowOverlap="1" wp14:anchorId="4AE6DC12" wp14:editId="15956965">
            <wp:simplePos x="0" y="0"/>
            <wp:positionH relativeFrom="column">
              <wp:posOffset>3418205</wp:posOffset>
            </wp:positionH>
            <wp:positionV relativeFrom="paragraph">
              <wp:posOffset>12065</wp:posOffset>
            </wp:positionV>
            <wp:extent cx="3066415" cy="2350770"/>
            <wp:effectExtent l="0" t="0" r="635" b="0"/>
            <wp:wrapTight wrapText="bothSides">
              <wp:wrapPolygon edited="0">
                <wp:start x="0" y="0"/>
                <wp:lineTo x="0" y="21355"/>
                <wp:lineTo x="21470" y="21355"/>
                <wp:lineTo x="21470"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0582" t="31981" r="57672" b="24750"/>
                    <a:stretch/>
                  </pic:blipFill>
                  <pic:spPr bwMode="auto">
                    <a:xfrm>
                      <a:off x="0" y="0"/>
                      <a:ext cx="3066415" cy="235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Fysiologische veranderingen</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DE DOELGROEP SENIOREN IS ERG DIVERS!</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De indeling naar leeftijd:</w:t>
      </w:r>
    </w:p>
    <w:p w:rsidR="00CB5DEA" w:rsidRPr="008E1BFD" w:rsidRDefault="00CB5DEA" w:rsidP="00AD5DE7">
      <w:pPr>
        <w:pStyle w:val="ListParagraph"/>
        <w:numPr>
          <w:ilvl w:val="0"/>
          <w:numId w:val="28"/>
        </w:numPr>
        <w:spacing w:after="0"/>
        <w:rPr>
          <w:rFonts w:asciiTheme="majorHAnsi" w:hAnsiTheme="majorHAnsi" w:cstheme="majorHAnsi"/>
          <w:sz w:val="24"/>
        </w:rPr>
      </w:pPr>
      <w:r w:rsidRPr="008E1BFD">
        <w:rPr>
          <w:rFonts w:asciiTheme="majorHAnsi" w:hAnsiTheme="majorHAnsi" w:cstheme="majorHAnsi"/>
          <w:sz w:val="24"/>
        </w:rPr>
        <w:t>Jong bejaarden 65- 80 jaar</w:t>
      </w:r>
    </w:p>
    <w:p w:rsidR="00CB5DEA" w:rsidRPr="008E1BFD" w:rsidRDefault="00CB5DEA" w:rsidP="00AD5DE7">
      <w:pPr>
        <w:pStyle w:val="ListParagraph"/>
        <w:numPr>
          <w:ilvl w:val="0"/>
          <w:numId w:val="28"/>
        </w:numPr>
        <w:spacing w:after="0"/>
        <w:rPr>
          <w:rFonts w:asciiTheme="majorHAnsi" w:hAnsiTheme="majorHAnsi" w:cstheme="majorHAnsi"/>
          <w:sz w:val="24"/>
        </w:rPr>
      </w:pPr>
      <w:r w:rsidRPr="008E1BFD">
        <w:rPr>
          <w:rFonts w:asciiTheme="majorHAnsi" w:hAnsiTheme="majorHAnsi" w:cstheme="majorHAnsi"/>
          <w:sz w:val="24"/>
        </w:rPr>
        <w:t>Hoogbejaarden &gt; 80 jaar</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De volgende fysiologische factoren zijn van invloed op hun behoefte aan voeding:</w:t>
      </w:r>
    </w:p>
    <w:p w:rsidR="00CB5DEA" w:rsidRPr="008E1BFD" w:rsidRDefault="00CB5DEA" w:rsidP="00AD5DE7">
      <w:pPr>
        <w:pStyle w:val="ListParagraph"/>
        <w:numPr>
          <w:ilvl w:val="0"/>
          <w:numId w:val="28"/>
        </w:numPr>
        <w:spacing w:after="0"/>
        <w:rPr>
          <w:rFonts w:asciiTheme="majorHAnsi" w:hAnsiTheme="majorHAnsi" w:cstheme="majorHAnsi"/>
          <w:sz w:val="24"/>
        </w:rPr>
      </w:pPr>
      <w:r w:rsidRPr="008E1BFD">
        <w:rPr>
          <w:rFonts w:asciiTheme="majorHAnsi" w:hAnsiTheme="majorHAnsi" w:cstheme="majorHAnsi"/>
          <w:sz w:val="24"/>
        </w:rPr>
        <w:t>Lagere stofwisseling</w:t>
      </w:r>
    </w:p>
    <w:p w:rsidR="00CB5DEA" w:rsidRPr="008E1BFD" w:rsidRDefault="00CB5DEA" w:rsidP="00AD5DE7">
      <w:pPr>
        <w:pStyle w:val="ListParagraph"/>
        <w:numPr>
          <w:ilvl w:val="1"/>
          <w:numId w:val="28"/>
        </w:numPr>
        <w:spacing w:after="0"/>
        <w:rPr>
          <w:rFonts w:asciiTheme="majorHAnsi" w:hAnsiTheme="majorHAnsi" w:cstheme="majorHAnsi"/>
          <w:sz w:val="24"/>
        </w:rPr>
      </w:pPr>
      <w:r w:rsidRPr="008E1BFD">
        <w:rPr>
          <w:rFonts w:asciiTheme="majorHAnsi" w:hAnsiTheme="majorHAnsi" w:cstheme="majorHAnsi"/>
          <w:sz w:val="24"/>
        </w:rPr>
        <w:t>Met het ouder worden verandert de lichaamssamenstelling, de vetvrije massa neemt af (vooral spierweefsel (</w:t>
      </w:r>
      <w:proofErr w:type="spellStart"/>
      <w:r w:rsidRPr="008E1BFD">
        <w:rPr>
          <w:rFonts w:asciiTheme="majorHAnsi" w:hAnsiTheme="majorHAnsi" w:cstheme="majorHAnsi"/>
          <w:color w:val="FFC000" w:themeColor="accent4"/>
          <w:sz w:val="24"/>
          <w:u w:val="single"/>
        </w:rPr>
        <w:fldChar w:fldCharType="begin"/>
      </w:r>
      <w:r w:rsidRPr="008E1BFD">
        <w:rPr>
          <w:rFonts w:asciiTheme="majorHAnsi" w:hAnsiTheme="majorHAnsi" w:cstheme="majorHAnsi"/>
          <w:color w:val="FFC000" w:themeColor="accent4"/>
          <w:sz w:val="24"/>
          <w:u w:val="single"/>
        </w:rPr>
        <w:instrText xml:space="preserve"> REF _Ref22049168 \h  \* MERGEFORMAT </w:instrText>
      </w:r>
      <w:r w:rsidRPr="008E1BFD">
        <w:rPr>
          <w:rFonts w:asciiTheme="majorHAnsi" w:hAnsiTheme="majorHAnsi" w:cstheme="majorHAnsi"/>
          <w:color w:val="FFC000" w:themeColor="accent4"/>
          <w:sz w:val="24"/>
          <w:u w:val="single"/>
        </w:rPr>
      </w:r>
      <w:r w:rsidRPr="008E1BFD">
        <w:rPr>
          <w:rFonts w:asciiTheme="majorHAnsi" w:hAnsiTheme="majorHAnsi" w:cstheme="majorHAnsi"/>
          <w:color w:val="FFC000" w:themeColor="accent4"/>
          <w:sz w:val="24"/>
          <w:u w:val="single"/>
        </w:rPr>
        <w:fldChar w:fldCharType="separate"/>
      </w:r>
      <w:r w:rsidRPr="008E1BFD">
        <w:rPr>
          <w:rFonts w:asciiTheme="majorHAnsi" w:hAnsiTheme="majorHAnsi" w:cstheme="majorHAnsi"/>
          <w:color w:val="FFC000" w:themeColor="accent4"/>
          <w:sz w:val="24"/>
          <w:u w:val="single"/>
        </w:rPr>
        <w:t>Sarcopenie</w:t>
      </w:r>
      <w:proofErr w:type="spellEnd"/>
      <w:r w:rsidRPr="008E1BFD">
        <w:rPr>
          <w:rFonts w:asciiTheme="majorHAnsi" w:hAnsiTheme="majorHAnsi" w:cstheme="majorHAnsi"/>
          <w:color w:val="FFC000" w:themeColor="accent4"/>
          <w:sz w:val="24"/>
          <w:u w:val="single"/>
        </w:rPr>
        <w:fldChar w:fldCharType="end"/>
      </w:r>
      <w:r w:rsidRPr="008E1BFD">
        <w:rPr>
          <w:rFonts w:asciiTheme="majorHAnsi" w:hAnsiTheme="majorHAnsi" w:cstheme="majorHAnsi"/>
          <w:sz w:val="24"/>
        </w:rPr>
        <w:t>)), dit versnelt vanaf je 80</w:t>
      </w:r>
      <w:r w:rsidRPr="008E1BFD">
        <w:rPr>
          <w:rFonts w:asciiTheme="majorHAnsi" w:hAnsiTheme="majorHAnsi" w:cstheme="majorHAnsi"/>
          <w:sz w:val="24"/>
          <w:vertAlign w:val="superscript"/>
        </w:rPr>
        <w:t>ste</w:t>
      </w:r>
      <w:r w:rsidRPr="008E1BFD">
        <w:rPr>
          <w:rFonts w:asciiTheme="majorHAnsi" w:hAnsiTheme="majorHAnsi" w:cstheme="majorHAnsi"/>
          <w:sz w:val="24"/>
        </w:rPr>
        <w:t xml:space="preserve">. Daarnaast is er ook een afname van lichamelijke activiteit. Lagere stofwisseling </w:t>
      </w:r>
      <w:r w:rsidRPr="008E1BFD">
        <w:rPr>
          <w:rFonts w:asciiTheme="majorHAnsi" w:hAnsiTheme="majorHAnsi" w:cstheme="majorHAnsi"/>
          <w:sz w:val="24"/>
        </w:rPr>
        <w:sym w:font="Wingdings" w:char="F0E0"/>
      </w:r>
      <w:r w:rsidRPr="008E1BFD">
        <w:rPr>
          <w:rFonts w:asciiTheme="majorHAnsi" w:hAnsiTheme="majorHAnsi" w:cstheme="majorHAnsi"/>
          <w:sz w:val="24"/>
        </w:rPr>
        <w:t xml:space="preserve"> minder energie nodig</w:t>
      </w:r>
      <w:r w:rsidRPr="008E1BFD">
        <w:rPr>
          <w:rFonts w:asciiTheme="majorHAnsi" w:hAnsiTheme="majorHAnsi" w:cstheme="majorHAnsi"/>
          <w:sz w:val="24"/>
        </w:rPr>
        <w:sym w:font="Wingdings" w:char="F0E0"/>
      </w:r>
      <w:r w:rsidRPr="008E1BFD">
        <w:rPr>
          <w:rFonts w:asciiTheme="majorHAnsi" w:hAnsiTheme="majorHAnsi" w:cstheme="majorHAnsi"/>
          <w:sz w:val="24"/>
        </w:rPr>
        <w:t xml:space="preserve"> minder honger.</w:t>
      </w:r>
    </w:p>
    <w:p w:rsidR="00CB5DEA" w:rsidRPr="008E1BFD" w:rsidRDefault="00CB5DEA" w:rsidP="00AD5DE7">
      <w:pPr>
        <w:pStyle w:val="ListParagraph"/>
        <w:numPr>
          <w:ilvl w:val="0"/>
          <w:numId w:val="28"/>
        </w:numPr>
        <w:spacing w:after="0"/>
        <w:rPr>
          <w:rFonts w:asciiTheme="majorHAnsi" w:hAnsiTheme="majorHAnsi" w:cstheme="majorHAnsi"/>
          <w:sz w:val="24"/>
        </w:rPr>
      </w:pPr>
      <w:r w:rsidRPr="008E1BFD">
        <w:rPr>
          <w:rFonts w:asciiTheme="majorHAnsi" w:hAnsiTheme="majorHAnsi" w:cstheme="majorHAnsi"/>
          <w:sz w:val="24"/>
        </w:rPr>
        <w:t>Groter verlies van vocht via de huid en een geringer dorstgevoel</w:t>
      </w:r>
    </w:p>
    <w:p w:rsidR="00CB5DEA" w:rsidRPr="008E1BFD" w:rsidRDefault="00CB5DEA" w:rsidP="00AD5DE7">
      <w:pPr>
        <w:pStyle w:val="ListParagraph"/>
        <w:numPr>
          <w:ilvl w:val="1"/>
          <w:numId w:val="28"/>
        </w:numPr>
        <w:spacing w:after="0"/>
        <w:rPr>
          <w:rFonts w:asciiTheme="majorHAnsi" w:hAnsiTheme="majorHAnsi" w:cstheme="majorHAnsi"/>
          <w:sz w:val="24"/>
        </w:rPr>
      </w:pPr>
      <w:r w:rsidRPr="008E1BFD">
        <w:rPr>
          <w:rFonts w:asciiTheme="majorHAnsi" w:hAnsiTheme="majorHAnsi" w:cstheme="majorHAnsi"/>
          <w:sz w:val="24"/>
        </w:rPr>
        <w:t xml:space="preserve">Door geringer dorstgevoel neemt de vochtopname af, vochtopname soms bewust beperkt bij sprake van incontinentie of bij inname van diuretica. </w:t>
      </w:r>
    </w:p>
    <w:p w:rsidR="00CB5DEA" w:rsidRPr="008E1BFD" w:rsidRDefault="00CB5DEA" w:rsidP="00AD5DE7">
      <w:pPr>
        <w:pStyle w:val="ListParagraph"/>
        <w:numPr>
          <w:ilvl w:val="1"/>
          <w:numId w:val="28"/>
        </w:numPr>
        <w:spacing w:after="0"/>
        <w:rPr>
          <w:rFonts w:asciiTheme="majorHAnsi" w:hAnsiTheme="majorHAnsi" w:cstheme="majorHAnsi"/>
          <w:sz w:val="24"/>
        </w:rPr>
      </w:pPr>
      <w:r w:rsidRPr="008E1BFD">
        <w:rPr>
          <w:rFonts w:asciiTheme="majorHAnsi" w:hAnsiTheme="majorHAnsi" w:cstheme="majorHAnsi"/>
          <w:sz w:val="24"/>
        </w:rPr>
        <w:t xml:space="preserve">Er is ook nog sprake van toenemend vochtverlies. Door verminderde nierfunctie, gebruik van diuretica en laxantie, hoge omgevingstemperatuur en droge lucht. </w:t>
      </w:r>
      <w:r w:rsidRPr="008E1BFD">
        <w:rPr>
          <w:rFonts w:asciiTheme="majorHAnsi" w:hAnsiTheme="majorHAnsi" w:cstheme="majorHAnsi"/>
          <w:sz w:val="24"/>
          <w:u w:val="single"/>
        </w:rPr>
        <w:t>(</w:t>
      </w:r>
      <w:r w:rsidRPr="008E1BFD">
        <w:rPr>
          <w:rFonts w:asciiTheme="majorHAnsi" w:hAnsiTheme="majorHAnsi" w:cstheme="majorHAnsi"/>
          <w:color w:val="FFC000" w:themeColor="accent4"/>
          <w:sz w:val="24"/>
          <w:u w:val="single"/>
        </w:rPr>
        <w:fldChar w:fldCharType="begin"/>
      </w:r>
      <w:r w:rsidRPr="008E1BFD">
        <w:rPr>
          <w:rFonts w:asciiTheme="majorHAnsi" w:hAnsiTheme="majorHAnsi" w:cstheme="majorHAnsi"/>
          <w:color w:val="FFC000" w:themeColor="accent4"/>
          <w:sz w:val="24"/>
          <w:u w:val="single"/>
        </w:rPr>
        <w:instrText xml:space="preserve"> REF _Ref21983612 \h  \* MERGEFORMAT </w:instrText>
      </w:r>
      <w:r w:rsidRPr="008E1BFD">
        <w:rPr>
          <w:rFonts w:asciiTheme="majorHAnsi" w:hAnsiTheme="majorHAnsi" w:cstheme="majorHAnsi"/>
          <w:color w:val="FFC000" w:themeColor="accent4"/>
          <w:sz w:val="24"/>
          <w:u w:val="single"/>
        </w:rPr>
      </w:r>
      <w:r w:rsidRPr="008E1BFD">
        <w:rPr>
          <w:rFonts w:asciiTheme="majorHAnsi" w:hAnsiTheme="majorHAnsi" w:cstheme="majorHAnsi"/>
          <w:color w:val="FFC000" w:themeColor="accent4"/>
          <w:sz w:val="24"/>
          <w:u w:val="single"/>
        </w:rPr>
        <w:fldChar w:fldCharType="separate"/>
      </w:r>
      <w:r w:rsidRPr="008E1BFD">
        <w:rPr>
          <w:rFonts w:asciiTheme="majorHAnsi" w:hAnsiTheme="majorHAnsi" w:cstheme="majorHAnsi"/>
          <w:color w:val="FFC000" w:themeColor="accent4"/>
          <w:sz w:val="24"/>
          <w:u w:val="single"/>
        </w:rPr>
        <w:t>Dehydratie</w:t>
      </w:r>
      <w:r w:rsidRPr="008E1BFD">
        <w:rPr>
          <w:rFonts w:asciiTheme="majorHAnsi" w:hAnsiTheme="majorHAnsi" w:cstheme="majorHAnsi"/>
          <w:color w:val="FFC000" w:themeColor="accent4"/>
          <w:sz w:val="24"/>
          <w:u w:val="single"/>
        </w:rPr>
        <w:fldChar w:fldCharType="end"/>
      </w:r>
      <w:r w:rsidRPr="008E1BFD">
        <w:rPr>
          <w:rFonts w:asciiTheme="majorHAnsi" w:hAnsiTheme="majorHAnsi" w:cstheme="majorHAnsi"/>
          <w:sz w:val="24"/>
        </w:rPr>
        <w:fldChar w:fldCharType="begin"/>
      </w:r>
      <w:r w:rsidRPr="008E1BFD">
        <w:rPr>
          <w:rFonts w:asciiTheme="majorHAnsi" w:hAnsiTheme="majorHAnsi" w:cstheme="majorHAnsi"/>
          <w:sz w:val="24"/>
        </w:rPr>
        <w:instrText xml:space="preserve"> REF _Ref21983612 \h  \* MERGEFORMAT </w:instrText>
      </w:r>
      <w:r w:rsidRPr="008E1BFD">
        <w:rPr>
          <w:rFonts w:asciiTheme="majorHAnsi" w:hAnsiTheme="majorHAnsi" w:cstheme="majorHAnsi"/>
          <w:sz w:val="24"/>
        </w:rPr>
      </w:r>
      <w:r w:rsidRPr="008E1BFD">
        <w:rPr>
          <w:rFonts w:asciiTheme="majorHAnsi" w:hAnsiTheme="majorHAnsi" w:cstheme="majorHAnsi"/>
          <w:sz w:val="24"/>
        </w:rPr>
        <w:fldChar w:fldCharType="end"/>
      </w:r>
      <w:r w:rsidRPr="008E1BFD">
        <w:rPr>
          <w:rFonts w:asciiTheme="majorHAnsi" w:hAnsiTheme="majorHAnsi" w:cstheme="majorHAnsi"/>
          <w:sz w:val="24"/>
        </w:rPr>
        <w:t xml:space="preserve">) </w:t>
      </w:r>
    </w:p>
    <w:p w:rsidR="00CB5DEA" w:rsidRPr="008E1BFD" w:rsidRDefault="00CB5DEA" w:rsidP="00AD5DE7">
      <w:pPr>
        <w:pStyle w:val="ListParagraph"/>
        <w:numPr>
          <w:ilvl w:val="0"/>
          <w:numId w:val="28"/>
        </w:numPr>
        <w:spacing w:after="0"/>
        <w:rPr>
          <w:rFonts w:asciiTheme="majorHAnsi" w:hAnsiTheme="majorHAnsi" w:cstheme="majorHAnsi"/>
          <w:sz w:val="24"/>
        </w:rPr>
      </w:pPr>
      <w:r w:rsidRPr="008E1BFD">
        <w:rPr>
          <w:rFonts w:asciiTheme="majorHAnsi" w:hAnsiTheme="majorHAnsi" w:cstheme="majorHAnsi"/>
          <w:sz w:val="24"/>
        </w:rPr>
        <w:t xml:space="preserve">Minder snel herstel van verstoorde evenwichten (opletten dat ouderen geen infecties krijgen (bijv. door bedorven voedsel (kan zelf dodelijk zijn bij ouderen)) het herstel duurt langer bij oudere mensen) </w:t>
      </w:r>
    </w:p>
    <w:p w:rsidR="00CB5DEA" w:rsidRPr="008E1BFD" w:rsidRDefault="00CB5DEA" w:rsidP="00AD5DE7">
      <w:pPr>
        <w:pStyle w:val="ListParagraph"/>
        <w:numPr>
          <w:ilvl w:val="0"/>
          <w:numId w:val="28"/>
        </w:numPr>
        <w:spacing w:after="0"/>
        <w:rPr>
          <w:rFonts w:asciiTheme="majorHAnsi" w:hAnsiTheme="majorHAnsi" w:cstheme="majorHAnsi"/>
          <w:sz w:val="24"/>
        </w:rPr>
      </w:pPr>
      <w:r w:rsidRPr="008E1BFD">
        <w:rPr>
          <w:rFonts w:asciiTheme="majorHAnsi" w:hAnsiTheme="majorHAnsi" w:cstheme="majorHAnsi"/>
          <w:sz w:val="24"/>
        </w:rPr>
        <w:t xml:space="preserve">Obstipatie </w:t>
      </w:r>
    </w:p>
    <w:p w:rsidR="00CB5DEA" w:rsidRPr="008E1BFD" w:rsidRDefault="00CB5DEA" w:rsidP="00AD5DE7">
      <w:pPr>
        <w:pStyle w:val="ListParagraph"/>
        <w:numPr>
          <w:ilvl w:val="1"/>
          <w:numId w:val="28"/>
        </w:numPr>
        <w:spacing w:after="0"/>
        <w:rPr>
          <w:rFonts w:asciiTheme="majorHAnsi" w:hAnsiTheme="majorHAnsi" w:cstheme="majorHAnsi"/>
          <w:sz w:val="24"/>
        </w:rPr>
      </w:pPr>
      <w:r w:rsidRPr="008E1BFD">
        <w:rPr>
          <w:rFonts w:asciiTheme="majorHAnsi" w:hAnsiTheme="majorHAnsi" w:cstheme="majorHAnsi"/>
          <w:sz w:val="24"/>
        </w:rPr>
        <w:t xml:space="preserve">Komt door gebrek aan lichaamsbeweging, vezelarme voeding, overslaan van het ontbijt, lage vochtinname, verwaarlozen van defecatiedrang, vetvrij dieet, gebruik van medicijnen, afwijkingen aan het colon (divertikels, aambeien) en verminderde uitdrijvende kracht door spierzwakte zijn allemaal factoren die een rol spelen. </w:t>
      </w:r>
    </w:p>
    <w:p w:rsidR="00CB5DEA" w:rsidRPr="008E1BFD" w:rsidRDefault="00CB5DEA" w:rsidP="00AD5DE7">
      <w:pPr>
        <w:pStyle w:val="ListParagraph"/>
        <w:numPr>
          <w:ilvl w:val="1"/>
          <w:numId w:val="28"/>
        </w:numPr>
        <w:spacing w:after="0"/>
        <w:rPr>
          <w:rFonts w:asciiTheme="majorHAnsi" w:hAnsiTheme="majorHAnsi" w:cstheme="majorHAnsi"/>
          <w:sz w:val="24"/>
        </w:rPr>
      </w:pPr>
      <w:r w:rsidRPr="008E1BFD">
        <w:rPr>
          <w:rFonts w:asciiTheme="majorHAnsi" w:hAnsiTheme="majorHAnsi" w:cstheme="majorHAnsi"/>
          <w:sz w:val="24"/>
        </w:rPr>
        <w:t xml:space="preserve">Gevolg: buikpijn, moeheid, hoofdpijn en een slechte eetlust. </w:t>
      </w:r>
    </w:p>
    <w:p w:rsidR="00CB5DEA" w:rsidRPr="008E1BFD" w:rsidRDefault="00CB5DEA" w:rsidP="00AD5DE7">
      <w:pPr>
        <w:pStyle w:val="ListParagraph"/>
        <w:numPr>
          <w:ilvl w:val="1"/>
          <w:numId w:val="28"/>
        </w:numPr>
        <w:spacing w:after="0"/>
        <w:rPr>
          <w:rFonts w:asciiTheme="majorHAnsi" w:hAnsiTheme="majorHAnsi" w:cstheme="majorHAnsi"/>
          <w:sz w:val="24"/>
        </w:rPr>
      </w:pPr>
      <w:r w:rsidRPr="008E1BFD">
        <w:rPr>
          <w:rFonts w:asciiTheme="majorHAnsi" w:hAnsiTheme="majorHAnsi" w:cstheme="majorHAnsi"/>
          <w:sz w:val="24"/>
        </w:rPr>
        <w:t xml:space="preserve">Kan bestreden worden door veel vezels te eten, veel water te drinken, goed ontbijt, voldoende vet </w:t>
      </w:r>
      <w:r w:rsidR="005B1E40" w:rsidRPr="008E1BFD">
        <w:rPr>
          <w:rFonts w:asciiTheme="majorHAnsi" w:hAnsiTheme="majorHAnsi" w:cstheme="majorHAnsi"/>
          <w:sz w:val="24"/>
        </w:rPr>
        <w:t>id.</w:t>
      </w:r>
      <w:r w:rsidRPr="008E1BFD">
        <w:rPr>
          <w:rFonts w:asciiTheme="majorHAnsi" w:hAnsiTheme="majorHAnsi" w:cstheme="majorHAnsi"/>
          <w:sz w:val="24"/>
        </w:rPr>
        <w:t xml:space="preserve"> voeding, voldoende lichaamsbeweging, reageren op defectiedrang eventueel laxantia (laxeermiddel). </w:t>
      </w:r>
    </w:p>
    <w:p w:rsidR="00CB5DEA" w:rsidRPr="008E1BFD" w:rsidRDefault="00CB5DEA" w:rsidP="00AD5DE7">
      <w:pPr>
        <w:pStyle w:val="ListParagraph"/>
        <w:numPr>
          <w:ilvl w:val="1"/>
          <w:numId w:val="28"/>
        </w:numPr>
        <w:spacing w:after="0"/>
        <w:rPr>
          <w:rFonts w:asciiTheme="majorHAnsi" w:hAnsiTheme="majorHAnsi" w:cstheme="majorHAnsi"/>
          <w:sz w:val="24"/>
        </w:rPr>
      </w:pPr>
      <w:r w:rsidRPr="008E1BFD">
        <w:rPr>
          <w:rFonts w:asciiTheme="majorHAnsi" w:hAnsiTheme="majorHAnsi" w:cstheme="majorHAnsi"/>
          <w:sz w:val="24"/>
        </w:rPr>
        <w:t xml:space="preserve">Chronische obstipatie zorgt voor pijn en ongemak, eetlust neemt af en in de darmen kunnen bloedingen/infecties ontstaan </w:t>
      </w:r>
      <w:r w:rsidRPr="008E1BFD">
        <w:rPr>
          <w:rFonts w:asciiTheme="majorHAnsi" w:hAnsiTheme="majorHAnsi" w:cstheme="majorHAnsi"/>
          <w:sz w:val="24"/>
        </w:rPr>
        <w:sym w:font="Wingdings" w:char="F0E0"/>
      </w:r>
      <w:r w:rsidRPr="008E1BFD">
        <w:rPr>
          <w:rFonts w:asciiTheme="majorHAnsi" w:hAnsiTheme="majorHAnsi" w:cstheme="majorHAnsi"/>
          <w:sz w:val="24"/>
        </w:rPr>
        <w:t xml:space="preserve"> conditie gaat hierdoor sterk achteruit, individueel voedingsadvies kan ondervoeding voorkomen.</w:t>
      </w:r>
    </w:p>
    <w:p w:rsidR="00CB5DEA" w:rsidRPr="008E1BFD" w:rsidRDefault="00CB5DEA" w:rsidP="00AD5DE7">
      <w:pPr>
        <w:pStyle w:val="ListParagraph"/>
        <w:numPr>
          <w:ilvl w:val="0"/>
          <w:numId w:val="28"/>
        </w:numPr>
        <w:spacing w:after="0"/>
        <w:rPr>
          <w:rFonts w:asciiTheme="majorHAnsi" w:hAnsiTheme="majorHAnsi" w:cstheme="majorHAnsi"/>
          <w:sz w:val="24"/>
        </w:rPr>
      </w:pPr>
      <w:r w:rsidRPr="008E1BFD">
        <w:rPr>
          <w:rFonts w:asciiTheme="majorHAnsi" w:hAnsiTheme="majorHAnsi" w:cstheme="majorHAnsi"/>
          <w:sz w:val="24"/>
        </w:rPr>
        <w:t xml:space="preserve">Degeneratieve processen (atherosclerose, </w:t>
      </w:r>
      <w:r w:rsidRPr="008E1BFD">
        <w:rPr>
          <w:rFonts w:asciiTheme="majorHAnsi" w:hAnsiTheme="majorHAnsi" w:cstheme="majorHAnsi"/>
          <w:color w:val="FFC000" w:themeColor="accent4"/>
          <w:sz w:val="24"/>
          <w:u w:val="single"/>
        </w:rPr>
        <w:fldChar w:fldCharType="begin"/>
      </w:r>
      <w:r w:rsidRPr="008E1BFD">
        <w:rPr>
          <w:rFonts w:asciiTheme="majorHAnsi" w:hAnsiTheme="majorHAnsi" w:cstheme="majorHAnsi"/>
          <w:color w:val="FFC000" w:themeColor="accent4"/>
          <w:sz w:val="24"/>
          <w:u w:val="single"/>
        </w:rPr>
        <w:instrText xml:space="preserve"> REF _Ref21984122 \h  \* MERGEFORMAT </w:instrText>
      </w:r>
      <w:r w:rsidRPr="008E1BFD">
        <w:rPr>
          <w:rFonts w:asciiTheme="majorHAnsi" w:hAnsiTheme="majorHAnsi" w:cstheme="majorHAnsi"/>
          <w:color w:val="FFC000" w:themeColor="accent4"/>
          <w:sz w:val="24"/>
          <w:u w:val="single"/>
        </w:rPr>
      </w:r>
      <w:r w:rsidRPr="008E1BFD">
        <w:rPr>
          <w:rFonts w:asciiTheme="majorHAnsi" w:hAnsiTheme="majorHAnsi" w:cstheme="majorHAnsi"/>
          <w:color w:val="FFC000" w:themeColor="accent4"/>
          <w:sz w:val="24"/>
          <w:u w:val="single"/>
        </w:rPr>
        <w:fldChar w:fldCharType="separate"/>
      </w:r>
      <w:r w:rsidRPr="008E1BFD">
        <w:rPr>
          <w:rFonts w:asciiTheme="majorHAnsi" w:hAnsiTheme="majorHAnsi" w:cstheme="majorHAnsi"/>
          <w:color w:val="FFC000" w:themeColor="accent4"/>
          <w:sz w:val="24"/>
          <w:u w:val="single"/>
        </w:rPr>
        <w:t>Osteoporose</w:t>
      </w:r>
      <w:r w:rsidRPr="008E1BFD">
        <w:rPr>
          <w:rFonts w:asciiTheme="majorHAnsi" w:hAnsiTheme="majorHAnsi" w:cstheme="majorHAnsi"/>
          <w:color w:val="FFC000" w:themeColor="accent4"/>
          <w:sz w:val="24"/>
          <w:u w:val="single"/>
        </w:rPr>
        <w:fldChar w:fldCharType="end"/>
      </w:r>
      <w:r w:rsidRPr="008E1BFD">
        <w:rPr>
          <w:rFonts w:asciiTheme="majorHAnsi" w:hAnsiTheme="majorHAnsi" w:cstheme="majorHAnsi"/>
          <w:color w:val="FFC000" w:themeColor="accent4"/>
          <w:sz w:val="24"/>
          <w:u w:val="single"/>
        </w:rPr>
        <w:t xml:space="preserve">, </w:t>
      </w:r>
      <w:r w:rsidRPr="008E1BFD">
        <w:rPr>
          <w:rFonts w:asciiTheme="majorHAnsi" w:hAnsiTheme="majorHAnsi" w:cstheme="majorHAnsi"/>
          <w:color w:val="FFC000" w:themeColor="accent4"/>
          <w:sz w:val="24"/>
        </w:rPr>
        <w:fldChar w:fldCharType="begin"/>
      </w:r>
      <w:r w:rsidRPr="008E1BFD">
        <w:rPr>
          <w:rFonts w:asciiTheme="majorHAnsi" w:hAnsiTheme="majorHAnsi" w:cstheme="majorHAnsi"/>
          <w:color w:val="FFC000" w:themeColor="accent4"/>
          <w:sz w:val="24"/>
        </w:rPr>
        <w:instrText xml:space="preserve"> REF _Ref21984994 \h  \* MERGEFORMAT </w:instrText>
      </w:r>
      <w:r w:rsidRPr="008E1BFD">
        <w:rPr>
          <w:rFonts w:asciiTheme="majorHAnsi" w:hAnsiTheme="majorHAnsi" w:cstheme="majorHAnsi"/>
          <w:color w:val="FFC000" w:themeColor="accent4"/>
          <w:sz w:val="24"/>
        </w:rPr>
      </w:r>
      <w:r w:rsidRPr="008E1BFD">
        <w:rPr>
          <w:rFonts w:asciiTheme="majorHAnsi" w:hAnsiTheme="majorHAnsi" w:cstheme="majorHAnsi"/>
          <w:color w:val="FFC000" w:themeColor="accent4"/>
          <w:sz w:val="24"/>
        </w:rPr>
        <w:fldChar w:fldCharType="end"/>
      </w:r>
      <w:r w:rsidRPr="008E1BFD">
        <w:rPr>
          <w:rFonts w:asciiTheme="majorHAnsi" w:hAnsiTheme="majorHAnsi" w:cstheme="majorHAnsi"/>
          <w:color w:val="FFC000" w:themeColor="accent4"/>
          <w:sz w:val="24"/>
        </w:rPr>
        <w:fldChar w:fldCharType="begin"/>
      </w:r>
      <w:r w:rsidRPr="008E1BFD">
        <w:rPr>
          <w:rFonts w:asciiTheme="majorHAnsi" w:hAnsiTheme="majorHAnsi" w:cstheme="majorHAnsi"/>
          <w:color w:val="FFC000" w:themeColor="accent4"/>
          <w:sz w:val="24"/>
        </w:rPr>
        <w:instrText xml:space="preserve"> REF _Ref22049168 \h  \* MERGEFORMAT </w:instrText>
      </w:r>
      <w:r w:rsidRPr="008E1BFD">
        <w:rPr>
          <w:rFonts w:asciiTheme="majorHAnsi" w:hAnsiTheme="majorHAnsi" w:cstheme="majorHAnsi"/>
          <w:color w:val="FFC000" w:themeColor="accent4"/>
          <w:sz w:val="24"/>
        </w:rPr>
      </w:r>
      <w:r w:rsidRPr="008E1BFD">
        <w:rPr>
          <w:rFonts w:asciiTheme="majorHAnsi" w:hAnsiTheme="majorHAnsi" w:cstheme="majorHAnsi"/>
          <w:color w:val="FFC000" w:themeColor="accent4"/>
          <w:sz w:val="24"/>
        </w:rPr>
        <w:fldChar w:fldCharType="separate"/>
      </w:r>
      <w:proofErr w:type="spellStart"/>
      <w:r w:rsidRPr="008E1BFD">
        <w:rPr>
          <w:rFonts w:asciiTheme="majorHAnsi" w:hAnsiTheme="majorHAnsi" w:cstheme="majorHAnsi"/>
          <w:color w:val="FFC000" w:themeColor="accent4"/>
          <w:sz w:val="24"/>
        </w:rPr>
        <w:t>Sarcopenie</w:t>
      </w:r>
      <w:proofErr w:type="spellEnd"/>
      <w:r w:rsidRPr="008E1BFD">
        <w:rPr>
          <w:rFonts w:asciiTheme="majorHAnsi" w:hAnsiTheme="majorHAnsi" w:cstheme="majorHAnsi"/>
          <w:color w:val="FFC000" w:themeColor="accent4"/>
          <w:sz w:val="24"/>
        </w:rPr>
        <w:fldChar w:fldCharType="end"/>
      </w:r>
      <w:r w:rsidRPr="008E1BFD">
        <w:rPr>
          <w:rFonts w:asciiTheme="majorHAnsi" w:hAnsiTheme="majorHAnsi" w:cstheme="majorHAnsi"/>
          <w:sz w:val="24"/>
          <w:u w:val="single"/>
        </w:rPr>
        <w:t>)</w:t>
      </w:r>
      <w:r w:rsidRPr="008E1BFD">
        <w:rPr>
          <w:rFonts w:asciiTheme="majorHAnsi" w:hAnsiTheme="majorHAnsi" w:cstheme="majorHAnsi"/>
          <w:sz w:val="24"/>
        </w:rPr>
        <w:t xml:space="preserve"> </w:t>
      </w:r>
    </w:p>
    <w:p w:rsidR="00CB5DEA" w:rsidRPr="008E1BFD" w:rsidRDefault="00CB5DEA" w:rsidP="00AD5DE7">
      <w:pPr>
        <w:pStyle w:val="ListParagraph"/>
        <w:numPr>
          <w:ilvl w:val="1"/>
          <w:numId w:val="28"/>
        </w:numPr>
        <w:spacing w:after="0"/>
        <w:rPr>
          <w:rFonts w:asciiTheme="majorHAnsi" w:hAnsiTheme="majorHAnsi" w:cstheme="majorHAnsi"/>
          <w:sz w:val="24"/>
        </w:rPr>
      </w:pPr>
      <w:r w:rsidRPr="008E1BFD">
        <w:rPr>
          <w:rFonts w:asciiTheme="majorHAnsi" w:hAnsiTheme="majorHAnsi" w:cstheme="majorHAnsi"/>
          <w:sz w:val="24"/>
        </w:rPr>
        <w:t xml:space="preserve">Atherosclerose: ziekteproces van de slagaders, hoe verder het proces des te groter de kans op complicaties. Via de juiste voeding aangeraden door </w:t>
      </w:r>
      <w:r w:rsidR="005B1E40" w:rsidRPr="008E1BFD">
        <w:rPr>
          <w:rFonts w:asciiTheme="majorHAnsi" w:hAnsiTheme="majorHAnsi" w:cstheme="majorHAnsi"/>
          <w:sz w:val="24"/>
        </w:rPr>
        <w:t>het</w:t>
      </w:r>
      <w:r w:rsidRPr="008E1BFD">
        <w:rPr>
          <w:rFonts w:asciiTheme="majorHAnsi" w:hAnsiTheme="majorHAnsi" w:cstheme="majorHAnsi"/>
          <w:sz w:val="24"/>
        </w:rPr>
        <w:t xml:space="preserve"> voedingscentrum kan grote gezondheidswinst opleveren voor ouderen</w:t>
      </w:r>
    </w:p>
    <w:p w:rsidR="00CB5DEA" w:rsidRPr="008E1BFD" w:rsidRDefault="00CB5DEA" w:rsidP="00AD5DE7">
      <w:pPr>
        <w:pStyle w:val="ListParagraph"/>
        <w:numPr>
          <w:ilvl w:val="1"/>
          <w:numId w:val="28"/>
        </w:numPr>
        <w:spacing w:after="0"/>
        <w:rPr>
          <w:rFonts w:asciiTheme="majorHAnsi" w:hAnsiTheme="majorHAnsi" w:cstheme="majorHAnsi"/>
          <w:sz w:val="24"/>
        </w:rPr>
      </w:pPr>
      <w:r w:rsidRPr="008E1BFD">
        <w:rPr>
          <w:rFonts w:asciiTheme="majorHAnsi" w:hAnsiTheme="majorHAnsi" w:cstheme="majorHAnsi"/>
          <w:sz w:val="24"/>
        </w:rPr>
        <w:lastRenderedPageBreak/>
        <w:t>Sarcopenie: verlies van spiermassa, hierdoor verlies van spierkracht. Begint vanaf je 40</w:t>
      </w:r>
      <w:r w:rsidRPr="008E1BFD">
        <w:rPr>
          <w:rFonts w:asciiTheme="majorHAnsi" w:hAnsiTheme="majorHAnsi" w:cstheme="majorHAnsi"/>
          <w:sz w:val="24"/>
          <w:vertAlign w:val="superscript"/>
        </w:rPr>
        <w:t>ste</w:t>
      </w:r>
      <w:r w:rsidRPr="008E1BFD">
        <w:rPr>
          <w:rFonts w:asciiTheme="majorHAnsi" w:hAnsiTheme="majorHAnsi" w:cstheme="majorHAnsi"/>
          <w:sz w:val="24"/>
        </w:rPr>
        <w:t xml:space="preserve"> of jonger. Goed bewegen, goed slapen, meer eiwitten eten wordt aangeraden.</w:t>
      </w:r>
    </w:p>
    <w:p w:rsidR="00CB5DEA" w:rsidRPr="008E1BFD" w:rsidRDefault="00CB5DEA" w:rsidP="00AD5DE7">
      <w:pPr>
        <w:pStyle w:val="ListParagraph"/>
        <w:numPr>
          <w:ilvl w:val="0"/>
          <w:numId w:val="28"/>
        </w:numPr>
        <w:spacing w:after="0"/>
        <w:rPr>
          <w:rFonts w:asciiTheme="majorHAnsi" w:hAnsiTheme="majorHAnsi" w:cstheme="majorHAnsi"/>
          <w:sz w:val="24"/>
        </w:rPr>
      </w:pPr>
      <w:r w:rsidRPr="008E1BFD">
        <w:rPr>
          <w:rFonts w:asciiTheme="majorHAnsi" w:hAnsiTheme="majorHAnsi" w:cstheme="majorHAnsi"/>
          <w:sz w:val="24"/>
        </w:rPr>
        <w:t>Resorptiestoornissen (</w:t>
      </w:r>
      <w:r w:rsidRPr="008E1BFD">
        <w:rPr>
          <w:rFonts w:asciiTheme="majorHAnsi" w:hAnsiTheme="majorHAnsi" w:cstheme="majorHAnsi"/>
          <w:color w:val="FFC000" w:themeColor="accent4"/>
          <w:sz w:val="24"/>
          <w:u w:val="single"/>
        </w:rPr>
        <w:fldChar w:fldCharType="begin"/>
      </w:r>
      <w:r w:rsidRPr="008E1BFD">
        <w:rPr>
          <w:rFonts w:asciiTheme="majorHAnsi" w:hAnsiTheme="majorHAnsi" w:cstheme="majorHAnsi"/>
          <w:color w:val="FFC000" w:themeColor="accent4"/>
          <w:sz w:val="24"/>
          <w:u w:val="single"/>
        </w:rPr>
        <w:instrText xml:space="preserve"> REF _Ref21983995 \h  \* MERGEFORMAT </w:instrText>
      </w:r>
      <w:r w:rsidRPr="008E1BFD">
        <w:rPr>
          <w:rFonts w:asciiTheme="majorHAnsi" w:hAnsiTheme="majorHAnsi" w:cstheme="majorHAnsi"/>
          <w:color w:val="FFC000" w:themeColor="accent4"/>
          <w:sz w:val="24"/>
          <w:u w:val="single"/>
        </w:rPr>
      </w:r>
      <w:r w:rsidRPr="008E1BFD">
        <w:rPr>
          <w:rFonts w:asciiTheme="majorHAnsi" w:hAnsiTheme="majorHAnsi" w:cstheme="majorHAnsi"/>
          <w:color w:val="FFC000" w:themeColor="accent4"/>
          <w:sz w:val="24"/>
          <w:u w:val="single"/>
        </w:rPr>
        <w:fldChar w:fldCharType="separate"/>
      </w:r>
      <w:r w:rsidRPr="008E1BFD">
        <w:rPr>
          <w:rFonts w:asciiTheme="majorHAnsi" w:hAnsiTheme="majorHAnsi" w:cstheme="majorHAnsi"/>
          <w:color w:val="FFC000" w:themeColor="accent4"/>
          <w:sz w:val="24"/>
          <w:u w:val="single"/>
        </w:rPr>
        <w:t>Maag-darmproblemen bij ouderen</w:t>
      </w:r>
      <w:r w:rsidRPr="008E1BFD">
        <w:rPr>
          <w:rFonts w:asciiTheme="majorHAnsi" w:hAnsiTheme="majorHAnsi" w:cstheme="majorHAnsi"/>
          <w:color w:val="FFC000" w:themeColor="accent4"/>
          <w:sz w:val="24"/>
          <w:u w:val="single"/>
        </w:rPr>
        <w:fldChar w:fldCharType="end"/>
      </w:r>
      <w:r w:rsidRPr="008E1BFD">
        <w:rPr>
          <w:rFonts w:asciiTheme="majorHAnsi" w:hAnsiTheme="majorHAnsi" w:cstheme="majorHAnsi"/>
          <w:sz w:val="24"/>
        </w:rPr>
        <w:t xml:space="preserve">, geneesmiddelen of </w:t>
      </w:r>
      <w:r w:rsidRPr="008E1BFD">
        <w:rPr>
          <w:rFonts w:asciiTheme="majorHAnsi" w:hAnsiTheme="majorHAnsi" w:cstheme="majorHAnsi"/>
          <w:color w:val="FFC000" w:themeColor="accent4"/>
          <w:sz w:val="24"/>
          <w:u w:val="single"/>
        </w:rPr>
        <w:fldChar w:fldCharType="begin"/>
      </w:r>
      <w:r w:rsidRPr="008E1BFD">
        <w:rPr>
          <w:rFonts w:asciiTheme="majorHAnsi" w:hAnsiTheme="majorHAnsi" w:cstheme="majorHAnsi"/>
          <w:color w:val="FFC000" w:themeColor="accent4"/>
          <w:sz w:val="24"/>
          <w:u w:val="single"/>
        </w:rPr>
        <w:instrText xml:space="preserve"> REF _Ref21985213 \h  \* MERGEFORMAT </w:instrText>
      </w:r>
      <w:r w:rsidRPr="008E1BFD">
        <w:rPr>
          <w:rFonts w:asciiTheme="majorHAnsi" w:hAnsiTheme="majorHAnsi" w:cstheme="majorHAnsi"/>
          <w:color w:val="FFC000" w:themeColor="accent4"/>
          <w:sz w:val="24"/>
          <w:u w:val="single"/>
        </w:rPr>
      </w:r>
      <w:r w:rsidRPr="008E1BFD">
        <w:rPr>
          <w:rFonts w:asciiTheme="majorHAnsi" w:hAnsiTheme="majorHAnsi" w:cstheme="majorHAnsi"/>
          <w:color w:val="FFC000" w:themeColor="accent4"/>
          <w:sz w:val="24"/>
          <w:u w:val="single"/>
        </w:rPr>
        <w:fldChar w:fldCharType="separate"/>
      </w:r>
      <w:r w:rsidRPr="008E1BFD">
        <w:rPr>
          <w:rFonts w:asciiTheme="majorHAnsi" w:hAnsiTheme="majorHAnsi" w:cstheme="majorHAnsi"/>
          <w:color w:val="FFC000" w:themeColor="accent4"/>
          <w:sz w:val="24"/>
          <w:u w:val="single"/>
        </w:rPr>
        <w:t>M-DP: Vitamine B12</w:t>
      </w:r>
      <w:r w:rsidRPr="008E1BFD">
        <w:rPr>
          <w:rFonts w:asciiTheme="majorHAnsi" w:hAnsiTheme="majorHAnsi" w:cstheme="majorHAnsi"/>
          <w:color w:val="FFC000" w:themeColor="accent4"/>
          <w:sz w:val="24"/>
          <w:u w:val="single"/>
        </w:rPr>
        <w:fldChar w:fldCharType="end"/>
      </w:r>
      <w:r w:rsidRPr="008E1BFD">
        <w:rPr>
          <w:rFonts w:asciiTheme="majorHAnsi" w:hAnsiTheme="majorHAnsi" w:cstheme="majorHAnsi"/>
          <w:color w:val="FFC000" w:themeColor="accent4"/>
          <w:sz w:val="24"/>
          <w:u w:val="single"/>
        </w:rPr>
        <w:t>.</w:t>
      </w:r>
    </w:p>
    <w:p w:rsidR="00CB5DEA" w:rsidRPr="008E1BFD" w:rsidRDefault="00CB5DEA" w:rsidP="00AD5DE7">
      <w:pPr>
        <w:pStyle w:val="ListParagraph"/>
        <w:numPr>
          <w:ilvl w:val="0"/>
          <w:numId w:val="28"/>
        </w:numPr>
        <w:spacing w:after="0"/>
        <w:rPr>
          <w:rFonts w:asciiTheme="majorHAnsi" w:hAnsiTheme="majorHAnsi" w:cstheme="majorHAnsi"/>
          <w:sz w:val="24"/>
        </w:rPr>
      </w:pPr>
      <w:r w:rsidRPr="008E1BFD">
        <w:rPr>
          <w:rFonts w:asciiTheme="majorHAnsi" w:hAnsiTheme="majorHAnsi" w:cstheme="majorHAnsi"/>
          <w:sz w:val="24"/>
        </w:rPr>
        <w:t xml:space="preserve">Gebruik van medicijnen. (medicijnen hebben meestal veel bijwerkingen, hierdoor wordt ook de voeding </w:t>
      </w:r>
      <w:r w:rsidR="005B1E40" w:rsidRPr="008E1BFD">
        <w:rPr>
          <w:rFonts w:asciiTheme="majorHAnsi" w:hAnsiTheme="majorHAnsi" w:cstheme="majorHAnsi"/>
          <w:sz w:val="24"/>
        </w:rPr>
        <w:t>beïnvloed</w:t>
      </w:r>
      <w:r w:rsidRPr="008E1BFD">
        <w:rPr>
          <w:rFonts w:asciiTheme="majorHAnsi" w:hAnsiTheme="majorHAnsi" w:cstheme="majorHAnsi"/>
          <w:sz w:val="24"/>
        </w:rPr>
        <w:t>)</w:t>
      </w:r>
    </w:p>
    <w:p w:rsidR="00CB5DEA" w:rsidRDefault="00CB5DEA" w:rsidP="00CB5DEA">
      <w:pPr>
        <w:pStyle w:val="Heading2"/>
      </w:pPr>
      <w:r>
        <w:t>Ouderdom komt met gebreken</w:t>
      </w:r>
    </w:p>
    <w:p w:rsidR="00CB5DEA" w:rsidRDefault="00CB5DEA" w:rsidP="00CB5DEA">
      <w:r w:rsidRPr="00875225">
        <w:rPr>
          <w:noProof/>
        </w:rPr>
        <w:drawing>
          <wp:inline distT="0" distB="0" distL="0" distR="0" wp14:anchorId="1FF90CC7" wp14:editId="306BF3E7">
            <wp:extent cx="3949593" cy="1911233"/>
            <wp:effectExtent l="0" t="0" r="0" b="0"/>
            <wp:docPr id="3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93095" cy="1932284"/>
                    </a:xfrm>
                    <a:prstGeom prst="rect">
                      <a:avLst/>
                    </a:prstGeom>
                  </pic:spPr>
                </pic:pic>
              </a:graphicData>
            </a:graphic>
          </wp:inline>
        </w:drawing>
      </w:r>
    </w:p>
    <w:p w:rsidR="00CB5DEA" w:rsidRDefault="00CB5DEA" w:rsidP="00CB5DEA">
      <w:pPr>
        <w:pStyle w:val="Heading2"/>
      </w:pPr>
      <w:r>
        <w:t>Lichamelijke veranderingen bij ouderen</w:t>
      </w:r>
    </w:p>
    <w:p w:rsidR="00CB5DEA" w:rsidRPr="008E1BFD" w:rsidRDefault="00CB5DEA" w:rsidP="00CB5DEA">
      <w:pPr>
        <w:spacing w:after="0"/>
        <w:rPr>
          <w:rFonts w:asciiTheme="majorHAnsi" w:hAnsiTheme="majorHAnsi" w:cstheme="majorHAnsi"/>
          <w:sz w:val="24"/>
        </w:rPr>
      </w:pPr>
      <w:r w:rsidRPr="00895F2C">
        <w:rPr>
          <w:b/>
        </w:rPr>
        <w:t>1</w:t>
      </w:r>
      <w:r w:rsidRPr="008E1BFD">
        <w:rPr>
          <w:rFonts w:asciiTheme="majorHAnsi" w:hAnsiTheme="majorHAnsi" w:cstheme="majorHAnsi"/>
          <w:b/>
          <w:sz w:val="24"/>
        </w:rPr>
        <w:t>. Verandering lichaamssamenstelling en voedingsbehoeften</w:t>
      </w:r>
    </w:p>
    <w:p w:rsidR="00CB5DEA" w:rsidRPr="008E1BFD" w:rsidRDefault="00CB5DEA" w:rsidP="00AD5DE7">
      <w:pPr>
        <w:pStyle w:val="ListParagraph"/>
        <w:numPr>
          <w:ilvl w:val="0"/>
          <w:numId w:val="29"/>
        </w:numPr>
        <w:spacing w:after="0"/>
        <w:rPr>
          <w:rFonts w:asciiTheme="majorHAnsi" w:hAnsiTheme="majorHAnsi" w:cstheme="majorHAnsi"/>
          <w:sz w:val="24"/>
        </w:rPr>
      </w:pPr>
      <w:r w:rsidRPr="008E1BFD">
        <w:rPr>
          <w:rFonts w:asciiTheme="majorHAnsi" w:hAnsiTheme="majorHAnsi" w:cstheme="majorHAnsi"/>
          <w:sz w:val="24"/>
        </w:rPr>
        <w:t>De hoeveelheid vetvrije massa neemt af</w:t>
      </w:r>
    </w:p>
    <w:p w:rsidR="00CB5DEA" w:rsidRPr="008E1BFD" w:rsidRDefault="00CB5DEA" w:rsidP="00AD5DE7">
      <w:pPr>
        <w:pStyle w:val="ListParagraph"/>
        <w:numPr>
          <w:ilvl w:val="0"/>
          <w:numId w:val="29"/>
        </w:numPr>
        <w:spacing w:after="0"/>
        <w:rPr>
          <w:rFonts w:asciiTheme="majorHAnsi" w:hAnsiTheme="majorHAnsi" w:cstheme="majorHAnsi"/>
          <w:sz w:val="24"/>
        </w:rPr>
      </w:pPr>
      <w:r w:rsidRPr="008E1BFD">
        <w:rPr>
          <w:rFonts w:asciiTheme="majorHAnsi" w:hAnsiTheme="majorHAnsi" w:cstheme="majorHAnsi"/>
          <w:sz w:val="24"/>
        </w:rPr>
        <w:t>De hoeveelheid vetmassa neemt toe</w:t>
      </w:r>
    </w:p>
    <w:p w:rsidR="00CB5DEA" w:rsidRPr="008E1BFD" w:rsidRDefault="00CB5DEA" w:rsidP="00AD5DE7">
      <w:pPr>
        <w:pStyle w:val="ListParagraph"/>
        <w:numPr>
          <w:ilvl w:val="0"/>
          <w:numId w:val="29"/>
        </w:numPr>
        <w:spacing w:after="0"/>
        <w:rPr>
          <w:rFonts w:asciiTheme="majorHAnsi" w:hAnsiTheme="majorHAnsi" w:cstheme="majorHAnsi"/>
          <w:sz w:val="24"/>
        </w:rPr>
      </w:pPr>
      <w:r w:rsidRPr="008E1BFD">
        <w:rPr>
          <w:rFonts w:asciiTheme="majorHAnsi" w:hAnsiTheme="majorHAnsi" w:cstheme="majorHAnsi"/>
          <w:sz w:val="24"/>
        </w:rPr>
        <w:t>Afname botmassa</w:t>
      </w:r>
    </w:p>
    <w:p w:rsidR="00CB5DEA" w:rsidRPr="008E1BFD" w:rsidRDefault="00CB5DEA" w:rsidP="00AD5DE7">
      <w:pPr>
        <w:pStyle w:val="ListParagraph"/>
        <w:numPr>
          <w:ilvl w:val="0"/>
          <w:numId w:val="29"/>
        </w:numPr>
        <w:spacing w:after="0"/>
        <w:rPr>
          <w:rFonts w:asciiTheme="majorHAnsi" w:hAnsiTheme="majorHAnsi" w:cstheme="majorHAnsi"/>
          <w:sz w:val="24"/>
        </w:rPr>
      </w:pPr>
      <w:r w:rsidRPr="008E1BFD">
        <w:rPr>
          <w:rFonts w:asciiTheme="majorHAnsi" w:hAnsiTheme="majorHAnsi" w:cstheme="majorHAnsi"/>
          <w:sz w:val="24"/>
        </w:rPr>
        <w:t>Afname spierkracht en spiermassa</w:t>
      </w:r>
    </w:p>
    <w:p w:rsidR="00CB5DEA" w:rsidRPr="008E1BFD" w:rsidRDefault="00CB5DEA" w:rsidP="00AD5DE7">
      <w:pPr>
        <w:pStyle w:val="ListParagraph"/>
        <w:numPr>
          <w:ilvl w:val="0"/>
          <w:numId w:val="29"/>
        </w:numPr>
        <w:spacing w:after="0"/>
        <w:rPr>
          <w:rFonts w:asciiTheme="majorHAnsi" w:hAnsiTheme="majorHAnsi" w:cstheme="majorHAnsi"/>
          <w:sz w:val="24"/>
        </w:rPr>
      </w:pPr>
      <w:r w:rsidRPr="008E1BFD">
        <w:rPr>
          <w:rFonts w:asciiTheme="majorHAnsi" w:hAnsiTheme="majorHAnsi" w:cstheme="majorHAnsi"/>
          <w:sz w:val="24"/>
        </w:rPr>
        <w:t>De ruststofwisseling wordt lager, waardoor ouderen minder energie nodig hebben dan de gezonde volwassenen</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b/>
          <w:sz w:val="24"/>
        </w:rPr>
        <w:t>2.</w:t>
      </w:r>
      <w:r w:rsidRPr="008E1BFD">
        <w:rPr>
          <w:rFonts w:asciiTheme="majorHAnsi" w:hAnsiTheme="majorHAnsi" w:cstheme="majorHAnsi"/>
          <w:sz w:val="24"/>
        </w:rPr>
        <w:t xml:space="preserve"> </w:t>
      </w:r>
      <w:r w:rsidRPr="008E1BFD">
        <w:rPr>
          <w:rFonts w:asciiTheme="majorHAnsi" w:hAnsiTheme="majorHAnsi" w:cstheme="majorHAnsi"/>
          <w:b/>
          <w:sz w:val="24"/>
        </w:rPr>
        <w:t>Veranderingen in het maagdarmkanaal</w:t>
      </w:r>
    </w:p>
    <w:p w:rsidR="00CB5DEA" w:rsidRPr="008E1BFD" w:rsidRDefault="00CB5DEA" w:rsidP="00AD5DE7">
      <w:pPr>
        <w:pStyle w:val="ListParagraph"/>
        <w:numPr>
          <w:ilvl w:val="0"/>
          <w:numId w:val="30"/>
        </w:numPr>
        <w:spacing w:after="0"/>
        <w:rPr>
          <w:rFonts w:asciiTheme="majorHAnsi" w:hAnsiTheme="majorHAnsi" w:cstheme="majorHAnsi"/>
          <w:sz w:val="24"/>
        </w:rPr>
      </w:pPr>
      <w:r w:rsidRPr="008E1BFD">
        <w:rPr>
          <w:rFonts w:asciiTheme="majorHAnsi" w:hAnsiTheme="majorHAnsi" w:cstheme="majorHAnsi"/>
          <w:sz w:val="24"/>
        </w:rPr>
        <w:fldChar w:fldCharType="begin"/>
      </w:r>
      <w:r w:rsidRPr="008E1BFD">
        <w:rPr>
          <w:rFonts w:asciiTheme="majorHAnsi" w:hAnsiTheme="majorHAnsi" w:cstheme="majorHAnsi"/>
          <w:sz w:val="24"/>
        </w:rPr>
        <w:instrText xml:space="preserve"> REF _Ref21983995 \h  \* MERGEFORMAT </w:instrText>
      </w:r>
      <w:r w:rsidRPr="008E1BFD">
        <w:rPr>
          <w:rFonts w:asciiTheme="majorHAnsi" w:hAnsiTheme="majorHAnsi" w:cstheme="majorHAnsi"/>
          <w:sz w:val="24"/>
        </w:rPr>
      </w:r>
      <w:r w:rsidRPr="008E1BFD">
        <w:rPr>
          <w:rFonts w:asciiTheme="majorHAnsi" w:hAnsiTheme="majorHAnsi" w:cstheme="majorHAnsi"/>
          <w:sz w:val="24"/>
        </w:rPr>
        <w:fldChar w:fldCharType="separate"/>
      </w:r>
      <w:r w:rsidRPr="008E1BFD">
        <w:rPr>
          <w:rFonts w:asciiTheme="majorHAnsi" w:hAnsiTheme="majorHAnsi" w:cstheme="majorHAnsi"/>
          <w:color w:val="FFC000" w:themeColor="accent4"/>
          <w:sz w:val="24"/>
          <w:u w:val="single"/>
        </w:rPr>
        <w:t>Maag-darmproblemen bij ouderen</w:t>
      </w:r>
      <w:r w:rsidRPr="008E1BFD">
        <w:rPr>
          <w:rFonts w:asciiTheme="majorHAnsi" w:hAnsiTheme="majorHAnsi" w:cstheme="majorHAnsi"/>
          <w:sz w:val="24"/>
        </w:rPr>
        <w:fldChar w:fldCharType="end"/>
      </w:r>
    </w:p>
    <w:p w:rsidR="00CB5DEA" w:rsidRPr="008E1BFD" w:rsidRDefault="00CB5DEA" w:rsidP="00AD5DE7">
      <w:pPr>
        <w:pStyle w:val="ListParagraph"/>
        <w:numPr>
          <w:ilvl w:val="0"/>
          <w:numId w:val="30"/>
        </w:numPr>
        <w:spacing w:after="0"/>
        <w:rPr>
          <w:rFonts w:asciiTheme="majorHAnsi" w:hAnsiTheme="majorHAnsi" w:cstheme="majorHAnsi"/>
          <w:sz w:val="24"/>
        </w:rPr>
      </w:pPr>
      <w:r w:rsidRPr="008E1BFD">
        <w:rPr>
          <w:rFonts w:asciiTheme="majorHAnsi" w:hAnsiTheme="majorHAnsi" w:cstheme="majorHAnsi"/>
          <w:sz w:val="24"/>
        </w:rPr>
        <w:t>Atrofie van de maagwand</w:t>
      </w:r>
    </w:p>
    <w:p w:rsidR="00CB5DEA" w:rsidRPr="008E1BFD" w:rsidRDefault="00CB5DEA" w:rsidP="00AD5DE7">
      <w:pPr>
        <w:pStyle w:val="ListParagraph"/>
        <w:numPr>
          <w:ilvl w:val="0"/>
          <w:numId w:val="30"/>
        </w:numPr>
        <w:spacing w:after="0"/>
        <w:rPr>
          <w:rFonts w:asciiTheme="majorHAnsi" w:hAnsiTheme="majorHAnsi" w:cstheme="majorHAnsi"/>
          <w:sz w:val="24"/>
        </w:rPr>
      </w:pPr>
      <w:r w:rsidRPr="008E1BFD">
        <w:rPr>
          <w:rFonts w:asciiTheme="majorHAnsi" w:hAnsiTheme="majorHAnsi" w:cstheme="majorHAnsi"/>
          <w:sz w:val="24"/>
        </w:rPr>
        <w:t>Afname van de hoeveelheid maagzuur en pepsine</w:t>
      </w:r>
    </w:p>
    <w:p w:rsidR="00CB5DEA" w:rsidRPr="008E1BFD" w:rsidRDefault="00CB5DEA" w:rsidP="00AD5DE7">
      <w:pPr>
        <w:pStyle w:val="ListParagraph"/>
        <w:numPr>
          <w:ilvl w:val="0"/>
          <w:numId w:val="30"/>
        </w:numPr>
        <w:spacing w:after="0"/>
        <w:rPr>
          <w:rFonts w:asciiTheme="majorHAnsi" w:hAnsiTheme="majorHAnsi" w:cstheme="majorHAnsi"/>
          <w:sz w:val="24"/>
        </w:rPr>
      </w:pPr>
      <w:r w:rsidRPr="008E1BFD">
        <w:rPr>
          <w:rFonts w:asciiTheme="majorHAnsi" w:hAnsiTheme="majorHAnsi" w:cstheme="majorHAnsi"/>
          <w:sz w:val="24"/>
        </w:rPr>
        <w:t>Afname maagslijm, lagere productie maagsap</w:t>
      </w:r>
    </w:p>
    <w:p w:rsidR="00CB5DEA" w:rsidRPr="008E1BFD" w:rsidRDefault="00CB5DEA" w:rsidP="00AD5DE7">
      <w:pPr>
        <w:pStyle w:val="ListParagraph"/>
        <w:numPr>
          <w:ilvl w:val="0"/>
          <w:numId w:val="30"/>
        </w:numPr>
        <w:spacing w:after="0"/>
        <w:rPr>
          <w:rFonts w:asciiTheme="majorHAnsi" w:hAnsiTheme="majorHAnsi" w:cstheme="majorHAnsi"/>
          <w:sz w:val="24"/>
        </w:rPr>
      </w:pPr>
      <w:r w:rsidRPr="008E1BFD">
        <w:rPr>
          <w:rFonts w:asciiTheme="majorHAnsi" w:hAnsiTheme="majorHAnsi" w:cstheme="majorHAnsi"/>
          <w:sz w:val="24"/>
        </w:rPr>
        <w:t>Afname afgifte intrinsic factor</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noProof/>
          <w:sz w:val="24"/>
        </w:rPr>
        <w:drawing>
          <wp:anchor distT="0" distB="0" distL="114300" distR="114300" simplePos="0" relativeHeight="251683840" behindDoc="1" locked="0" layoutInCell="1" allowOverlap="1" wp14:anchorId="3878B4F1" wp14:editId="09C25B18">
            <wp:simplePos x="0" y="0"/>
            <wp:positionH relativeFrom="column">
              <wp:posOffset>3634105</wp:posOffset>
            </wp:positionH>
            <wp:positionV relativeFrom="paragraph">
              <wp:posOffset>9525</wp:posOffset>
            </wp:positionV>
            <wp:extent cx="2758440" cy="1824973"/>
            <wp:effectExtent l="0" t="0" r="3810" b="4445"/>
            <wp:wrapTight wrapText="bothSides">
              <wp:wrapPolygon edited="0">
                <wp:start x="0" y="0"/>
                <wp:lineTo x="0" y="21427"/>
                <wp:lineTo x="21481" y="21427"/>
                <wp:lineTo x="21481" y="0"/>
                <wp:lineTo x="0" y="0"/>
              </wp:wrapPolygon>
            </wp:wrapTight>
            <wp:docPr id="3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758440" cy="1824973"/>
                    </a:xfrm>
                    <a:prstGeom prst="rect">
                      <a:avLst/>
                    </a:prstGeom>
                  </pic:spPr>
                </pic:pic>
              </a:graphicData>
            </a:graphic>
          </wp:anchor>
        </w:drawing>
      </w:r>
      <w:r w:rsidRPr="008E1BFD">
        <w:rPr>
          <w:rFonts w:asciiTheme="majorHAnsi" w:hAnsiTheme="majorHAnsi" w:cstheme="majorHAnsi"/>
          <w:b/>
          <w:sz w:val="24"/>
        </w:rPr>
        <w:t>3. Veranderingen in de sensorische functies</w:t>
      </w:r>
    </w:p>
    <w:p w:rsidR="00CB5DEA" w:rsidRPr="008E1BFD" w:rsidRDefault="00CB5DEA" w:rsidP="00AD5DE7">
      <w:pPr>
        <w:pStyle w:val="ListParagraph"/>
        <w:numPr>
          <w:ilvl w:val="0"/>
          <w:numId w:val="31"/>
        </w:numPr>
        <w:spacing w:after="0"/>
        <w:rPr>
          <w:rFonts w:asciiTheme="majorHAnsi" w:hAnsiTheme="majorHAnsi" w:cstheme="majorHAnsi"/>
          <w:sz w:val="24"/>
        </w:rPr>
      </w:pPr>
      <w:r w:rsidRPr="008E1BFD">
        <w:rPr>
          <w:rFonts w:asciiTheme="majorHAnsi" w:hAnsiTheme="majorHAnsi" w:cstheme="majorHAnsi"/>
          <w:sz w:val="24"/>
        </w:rPr>
        <w:t>Het reukvermogen neemt af</w:t>
      </w:r>
    </w:p>
    <w:p w:rsidR="00CB5DEA" w:rsidRPr="008E1BFD" w:rsidRDefault="00CB5DEA" w:rsidP="00AD5DE7">
      <w:pPr>
        <w:pStyle w:val="ListParagraph"/>
        <w:numPr>
          <w:ilvl w:val="0"/>
          <w:numId w:val="31"/>
        </w:numPr>
        <w:spacing w:after="0"/>
        <w:rPr>
          <w:rFonts w:asciiTheme="majorHAnsi" w:hAnsiTheme="majorHAnsi" w:cstheme="majorHAnsi"/>
          <w:sz w:val="24"/>
        </w:rPr>
      </w:pPr>
      <w:r w:rsidRPr="008E1BFD">
        <w:rPr>
          <w:rFonts w:asciiTheme="majorHAnsi" w:hAnsiTheme="majorHAnsi" w:cstheme="majorHAnsi"/>
          <w:sz w:val="24"/>
        </w:rPr>
        <w:t>Het smaakvermogen neemt af</w:t>
      </w:r>
    </w:p>
    <w:p w:rsidR="00CB5DEA" w:rsidRPr="008E1BFD" w:rsidRDefault="00CB5DEA" w:rsidP="00AD5DE7">
      <w:pPr>
        <w:pStyle w:val="ListParagraph"/>
        <w:numPr>
          <w:ilvl w:val="0"/>
          <w:numId w:val="31"/>
        </w:numPr>
        <w:spacing w:after="0"/>
        <w:rPr>
          <w:rFonts w:asciiTheme="majorHAnsi" w:hAnsiTheme="majorHAnsi" w:cstheme="majorHAnsi"/>
          <w:sz w:val="24"/>
        </w:rPr>
      </w:pPr>
      <w:r w:rsidRPr="008E1BFD">
        <w:rPr>
          <w:rFonts w:asciiTheme="majorHAnsi" w:hAnsiTheme="majorHAnsi" w:cstheme="majorHAnsi"/>
          <w:sz w:val="24"/>
        </w:rPr>
        <w:t>Doordat de sensorische functies verminderen proeven en ruiken ouderen het voedsel minder goed.</w:t>
      </w:r>
    </w:p>
    <w:p w:rsidR="00CB5DEA" w:rsidRPr="008E1BFD" w:rsidRDefault="00CB5DEA" w:rsidP="00AD5DE7">
      <w:pPr>
        <w:pStyle w:val="ListParagraph"/>
        <w:numPr>
          <w:ilvl w:val="0"/>
          <w:numId w:val="31"/>
        </w:numPr>
        <w:spacing w:after="0"/>
        <w:rPr>
          <w:rFonts w:asciiTheme="majorHAnsi" w:hAnsiTheme="majorHAnsi" w:cstheme="majorHAnsi"/>
          <w:sz w:val="24"/>
        </w:rPr>
      </w:pPr>
      <w:r w:rsidRPr="008E1BFD">
        <w:rPr>
          <w:rFonts w:asciiTheme="majorHAnsi" w:hAnsiTheme="majorHAnsi" w:cstheme="majorHAnsi"/>
          <w:sz w:val="24"/>
        </w:rPr>
        <w:t>Het zien en horen wordt minder</w:t>
      </w:r>
    </w:p>
    <w:p w:rsidR="00CB5DEA" w:rsidRPr="008E1BFD" w:rsidRDefault="00CB5DEA" w:rsidP="00CB5DEA">
      <w:pPr>
        <w:spacing w:after="0"/>
        <w:rPr>
          <w:rFonts w:asciiTheme="majorHAnsi" w:hAnsiTheme="majorHAnsi" w:cstheme="majorHAnsi"/>
          <w:b/>
          <w:sz w:val="24"/>
        </w:rPr>
      </w:pPr>
      <w:r w:rsidRPr="008E1BFD">
        <w:rPr>
          <w:rFonts w:asciiTheme="majorHAnsi" w:hAnsiTheme="majorHAnsi" w:cstheme="majorHAnsi"/>
          <w:b/>
          <w:sz w:val="24"/>
        </w:rPr>
        <w:t xml:space="preserve">4. Veranderingen in Lever, nieren, longen en blaas </w:t>
      </w:r>
    </w:p>
    <w:p w:rsidR="00CB5DEA" w:rsidRPr="008E1BFD" w:rsidRDefault="00CB5DEA" w:rsidP="00AD5DE7">
      <w:pPr>
        <w:pStyle w:val="ListParagraph"/>
        <w:numPr>
          <w:ilvl w:val="0"/>
          <w:numId w:val="32"/>
        </w:numPr>
        <w:spacing w:after="0"/>
        <w:rPr>
          <w:rFonts w:asciiTheme="majorHAnsi" w:hAnsiTheme="majorHAnsi" w:cstheme="majorHAnsi"/>
          <w:sz w:val="24"/>
        </w:rPr>
      </w:pPr>
      <w:r w:rsidRPr="008E1BFD">
        <w:rPr>
          <w:rFonts w:asciiTheme="majorHAnsi" w:hAnsiTheme="majorHAnsi" w:cstheme="majorHAnsi"/>
          <w:sz w:val="24"/>
        </w:rPr>
        <w:t>Toename bindweefsel van lever</w:t>
      </w:r>
    </w:p>
    <w:p w:rsidR="00CB5DEA" w:rsidRPr="008E1BFD" w:rsidRDefault="00CB5DEA" w:rsidP="00AD5DE7">
      <w:pPr>
        <w:pStyle w:val="ListParagraph"/>
        <w:numPr>
          <w:ilvl w:val="0"/>
          <w:numId w:val="32"/>
        </w:numPr>
        <w:spacing w:after="0"/>
        <w:rPr>
          <w:rFonts w:asciiTheme="majorHAnsi" w:hAnsiTheme="majorHAnsi" w:cstheme="majorHAnsi"/>
          <w:sz w:val="24"/>
        </w:rPr>
      </w:pPr>
      <w:r w:rsidRPr="008E1BFD">
        <w:rPr>
          <w:rFonts w:asciiTheme="majorHAnsi" w:hAnsiTheme="majorHAnsi" w:cstheme="majorHAnsi"/>
          <w:sz w:val="24"/>
        </w:rPr>
        <w:t>Afname bloeddoorstroming in de lever</w:t>
      </w:r>
    </w:p>
    <w:p w:rsidR="00CB5DEA" w:rsidRPr="008E1BFD" w:rsidRDefault="00CB5DEA" w:rsidP="00AD5DE7">
      <w:pPr>
        <w:pStyle w:val="ListParagraph"/>
        <w:numPr>
          <w:ilvl w:val="0"/>
          <w:numId w:val="32"/>
        </w:numPr>
        <w:spacing w:after="0"/>
        <w:rPr>
          <w:rFonts w:asciiTheme="majorHAnsi" w:hAnsiTheme="majorHAnsi" w:cstheme="majorHAnsi"/>
          <w:sz w:val="24"/>
        </w:rPr>
      </w:pPr>
      <w:r w:rsidRPr="008E1BFD">
        <w:rPr>
          <w:rFonts w:asciiTheme="majorHAnsi" w:hAnsiTheme="majorHAnsi" w:cstheme="majorHAnsi"/>
          <w:sz w:val="24"/>
        </w:rPr>
        <w:t>Afname elasticiteit van de longen</w:t>
      </w:r>
    </w:p>
    <w:p w:rsidR="00CB5DEA" w:rsidRPr="008E1BFD" w:rsidRDefault="00CB5DEA" w:rsidP="00AD5DE7">
      <w:pPr>
        <w:pStyle w:val="ListParagraph"/>
        <w:numPr>
          <w:ilvl w:val="0"/>
          <w:numId w:val="32"/>
        </w:numPr>
        <w:spacing w:after="0"/>
        <w:rPr>
          <w:rFonts w:asciiTheme="majorHAnsi" w:hAnsiTheme="majorHAnsi" w:cstheme="majorHAnsi"/>
          <w:sz w:val="24"/>
        </w:rPr>
      </w:pPr>
      <w:r w:rsidRPr="008E1BFD">
        <w:rPr>
          <w:rFonts w:asciiTheme="majorHAnsi" w:hAnsiTheme="majorHAnsi" w:cstheme="majorHAnsi"/>
          <w:sz w:val="24"/>
        </w:rPr>
        <w:lastRenderedPageBreak/>
        <w:t>Afname oppervlakte van de longblaasjes</w:t>
      </w:r>
    </w:p>
    <w:p w:rsidR="00CB5DEA" w:rsidRPr="008E1BFD" w:rsidRDefault="00CB5DEA" w:rsidP="00AD5DE7">
      <w:pPr>
        <w:pStyle w:val="ListParagraph"/>
        <w:numPr>
          <w:ilvl w:val="0"/>
          <w:numId w:val="32"/>
        </w:numPr>
        <w:spacing w:after="0"/>
        <w:rPr>
          <w:rFonts w:asciiTheme="majorHAnsi" w:hAnsiTheme="majorHAnsi" w:cstheme="majorHAnsi"/>
          <w:sz w:val="24"/>
        </w:rPr>
      </w:pPr>
      <w:r w:rsidRPr="008E1BFD">
        <w:rPr>
          <w:rFonts w:asciiTheme="majorHAnsi" w:hAnsiTheme="majorHAnsi" w:cstheme="majorHAnsi"/>
          <w:sz w:val="24"/>
        </w:rPr>
        <w:t>Kleinere capaciteit van de blaas</w:t>
      </w:r>
    </w:p>
    <w:p w:rsidR="00CB5DEA" w:rsidRPr="008E1BFD" w:rsidRDefault="00CB5DEA" w:rsidP="00AD5DE7">
      <w:pPr>
        <w:pStyle w:val="ListParagraph"/>
        <w:numPr>
          <w:ilvl w:val="0"/>
          <w:numId w:val="32"/>
        </w:numPr>
        <w:spacing w:after="0"/>
        <w:rPr>
          <w:rFonts w:asciiTheme="majorHAnsi" w:hAnsiTheme="majorHAnsi" w:cstheme="majorHAnsi"/>
          <w:sz w:val="24"/>
        </w:rPr>
      </w:pPr>
      <w:r w:rsidRPr="008E1BFD">
        <w:rPr>
          <w:rFonts w:asciiTheme="majorHAnsi" w:hAnsiTheme="majorHAnsi" w:cstheme="majorHAnsi"/>
          <w:sz w:val="24"/>
        </w:rPr>
        <w:t>Afname urinestroom en groter residu</w:t>
      </w:r>
    </w:p>
    <w:p w:rsidR="00CB5DEA" w:rsidRPr="008E1BFD" w:rsidRDefault="00CB5DEA" w:rsidP="00AD5DE7">
      <w:pPr>
        <w:pStyle w:val="ListParagraph"/>
        <w:numPr>
          <w:ilvl w:val="0"/>
          <w:numId w:val="32"/>
        </w:numPr>
        <w:spacing w:after="0"/>
        <w:rPr>
          <w:rFonts w:asciiTheme="majorHAnsi" w:hAnsiTheme="majorHAnsi" w:cstheme="majorHAnsi"/>
          <w:sz w:val="24"/>
        </w:rPr>
      </w:pPr>
      <w:r w:rsidRPr="008E1BFD">
        <w:rPr>
          <w:rFonts w:asciiTheme="majorHAnsi" w:hAnsiTheme="majorHAnsi" w:cstheme="majorHAnsi"/>
          <w:sz w:val="24"/>
        </w:rPr>
        <w:t>Nieren: afname filtratievermogen</w:t>
      </w:r>
    </w:p>
    <w:p w:rsidR="00CB5DEA" w:rsidRPr="008E1BFD" w:rsidRDefault="00CB5DEA" w:rsidP="00CB5DEA">
      <w:pPr>
        <w:spacing w:after="0"/>
        <w:rPr>
          <w:rFonts w:asciiTheme="majorHAnsi" w:hAnsiTheme="majorHAnsi" w:cstheme="majorHAnsi"/>
          <w:b/>
          <w:sz w:val="24"/>
        </w:rPr>
      </w:pPr>
      <w:r w:rsidRPr="008E1BFD">
        <w:rPr>
          <w:rFonts w:asciiTheme="majorHAnsi" w:hAnsiTheme="majorHAnsi" w:cstheme="majorHAnsi"/>
          <w:b/>
          <w:sz w:val="24"/>
        </w:rPr>
        <w:t>5. Veranderingen in bloedvaten en hart</w:t>
      </w:r>
    </w:p>
    <w:p w:rsidR="00CB5DEA" w:rsidRPr="008E1BFD" w:rsidRDefault="00CB5DEA" w:rsidP="00AD5DE7">
      <w:pPr>
        <w:pStyle w:val="ListParagraph"/>
        <w:numPr>
          <w:ilvl w:val="0"/>
          <w:numId w:val="33"/>
        </w:numPr>
        <w:spacing w:after="0"/>
        <w:rPr>
          <w:rFonts w:asciiTheme="majorHAnsi" w:hAnsiTheme="majorHAnsi" w:cstheme="majorHAnsi"/>
          <w:sz w:val="24"/>
        </w:rPr>
      </w:pPr>
      <w:r w:rsidRPr="008E1BFD">
        <w:rPr>
          <w:rFonts w:asciiTheme="majorHAnsi" w:hAnsiTheme="majorHAnsi" w:cstheme="majorHAnsi"/>
          <w:sz w:val="24"/>
        </w:rPr>
        <w:t>Vaatwand wordt dikker</w:t>
      </w:r>
    </w:p>
    <w:p w:rsidR="00CB5DEA" w:rsidRPr="008E1BFD" w:rsidRDefault="00CB5DEA" w:rsidP="00AD5DE7">
      <w:pPr>
        <w:pStyle w:val="ListParagraph"/>
        <w:numPr>
          <w:ilvl w:val="0"/>
          <w:numId w:val="33"/>
        </w:numPr>
        <w:spacing w:after="0"/>
        <w:rPr>
          <w:rFonts w:asciiTheme="majorHAnsi" w:hAnsiTheme="majorHAnsi" w:cstheme="majorHAnsi"/>
          <w:sz w:val="24"/>
        </w:rPr>
      </w:pPr>
      <w:r w:rsidRPr="008E1BFD">
        <w:rPr>
          <w:rFonts w:asciiTheme="majorHAnsi" w:hAnsiTheme="majorHAnsi" w:cstheme="majorHAnsi"/>
          <w:sz w:val="24"/>
        </w:rPr>
        <w:t>Afname elasticiteit van de vaatwand</w:t>
      </w:r>
    </w:p>
    <w:p w:rsidR="00CB5DEA" w:rsidRPr="008E1BFD" w:rsidRDefault="00CB5DEA" w:rsidP="00AD5DE7">
      <w:pPr>
        <w:pStyle w:val="ListParagraph"/>
        <w:numPr>
          <w:ilvl w:val="0"/>
          <w:numId w:val="33"/>
        </w:numPr>
        <w:spacing w:after="0"/>
        <w:rPr>
          <w:rFonts w:asciiTheme="majorHAnsi" w:hAnsiTheme="majorHAnsi" w:cstheme="majorHAnsi"/>
          <w:sz w:val="24"/>
        </w:rPr>
      </w:pPr>
      <w:r w:rsidRPr="008E1BFD">
        <w:rPr>
          <w:rFonts w:asciiTheme="majorHAnsi" w:hAnsiTheme="majorHAnsi" w:cstheme="majorHAnsi"/>
          <w:sz w:val="24"/>
        </w:rPr>
        <w:t>Hypertrofie van de linkerhartkamer</w:t>
      </w:r>
    </w:p>
    <w:p w:rsidR="00CB5DEA" w:rsidRPr="008E1BFD" w:rsidRDefault="00CB5DEA" w:rsidP="00AD5DE7">
      <w:pPr>
        <w:pStyle w:val="ListParagraph"/>
        <w:numPr>
          <w:ilvl w:val="0"/>
          <w:numId w:val="33"/>
        </w:numPr>
        <w:spacing w:after="0"/>
        <w:rPr>
          <w:rFonts w:asciiTheme="majorHAnsi" w:hAnsiTheme="majorHAnsi" w:cstheme="majorHAnsi"/>
          <w:sz w:val="24"/>
        </w:rPr>
      </w:pPr>
      <w:r w:rsidRPr="008E1BFD">
        <w:rPr>
          <w:rFonts w:asciiTheme="majorHAnsi" w:hAnsiTheme="majorHAnsi" w:cstheme="majorHAnsi"/>
          <w:sz w:val="24"/>
        </w:rPr>
        <w:t>Kleiner slagvolume van het hart</w:t>
      </w:r>
    </w:p>
    <w:p w:rsidR="00CB5DEA" w:rsidRPr="008E1BFD" w:rsidRDefault="00CB5DEA" w:rsidP="00AD5DE7">
      <w:pPr>
        <w:pStyle w:val="ListParagraph"/>
        <w:numPr>
          <w:ilvl w:val="0"/>
          <w:numId w:val="33"/>
        </w:numPr>
        <w:spacing w:after="0"/>
        <w:rPr>
          <w:rFonts w:asciiTheme="majorHAnsi" w:hAnsiTheme="majorHAnsi" w:cstheme="majorHAnsi"/>
          <w:sz w:val="24"/>
        </w:rPr>
      </w:pPr>
      <w:r w:rsidRPr="008E1BFD">
        <w:rPr>
          <w:rFonts w:asciiTheme="majorHAnsi" w:hAnsiTheme="majorHAnsi" w:cstheme="majorHAnsi"/>
          <w:sz w:val="24"/>
        </w:rPr>
        <w:t>Verminderde regulatie hartritme</w:t>
      </w:r>
    </w:p>
    <w:p w:rsidR="00CB5DEA" w:rsidRPr="008E1BFD" w:rsidRDefault="00CB5DEA" w:rsidP="00CB5DEA">
      <w:pPr>
        <w:spacing w:after="0"/>
        <w:rPr>
          <w:rFonts w:asciiTheme="majorHAnsi" w:hAnsiTheme="majorHAnsi" w:cstheme="majorHAnsi"/>
          <w:b/>
          <w:sz w:val="24"/>
        </w:rPr>
      </w:pPr>
      <w:r w:rsidRPr="008E1BFD">
        <w:rPr>
          <w:rFonts w:asciiTheme="majorHAnsi" w:hAnsiTheme="majorHAnsi" w:cstheme="majorHAnsi"/>
          <w:b/>
          <w:sz w:val="24"/>
        </w:rPr>
        <w:t>6. Veranderingen in de hormoonhuishouding</w:t>
      </w:r>
    </w:p>
    <w:p w:rsidR="00CB5DEA" w:rsidRPr="008E1BFD" w:rsidRDefault="00CB5DEA" w:rsidP="00AD5DE7">
      <w:pPr>
        <w:pStyle w:val="ListParagraph"/>
        <w:numPr>
          <w:ilvl w:val="0"/>
          <w:numId w:val="34"/>
        </w:numPr>
        <w:spacing w:after="0"/>
        <w:rPr>
          <w:rFonts w:asciiTheme="majorHAnsi" w:hAnsiTheme="majorHAnsi" w:cstheme="majorHAnsi"/>
          <w:sz w:val="24"/>
        </w:rPr>
      </w:pPr>
      <w:r w:rsidRPr="008E1BFD">
        <w:rPr>
          <w:rFonts w:asciiTheme="majorHAnsi" w:hAnsiTheme="majorHAnsi" w:cstheme="majorHAnsi"/>
          <w:sz w:val="24"/>
        </w:rPr>
        <w:t>Tragere afgifte van het hormoon insuline</w:t>
      </w:r>
    </w:p>
    <w:p w:rsidR="00CB5DEA" w:rsidRPr="008E1BFD" w:rsidRDefault="00CB5DEA" w:rsidP="00AD5DE7">
      <w:pPr>
        <w:pStyle w:val="ListParagraph"/>
        <w:numPr>
          <w:ilvl w:val="0"/>
          <w:numId w:val="34"/>
        </w:numPr>
        <w:spacing w:after="0"/>
        <w:rPr>
          <w:rFonts w:asciiTheme="majorHAnsi" w:hAnsiTheme="majorHAnsi" w:cstheme="majorHAnsi"/>
          <w:sz w:val="24"/>
        </w:rPr>
      </w:pPr>
      <w:r w:rsidRPr="008E1BFD">
        <w:rPr>
          <w:rFonts w:asciiTheme="majorHAnsi" w:hAnsiTheme="majorHAnsi" w:cstheme="majorHAnsi"/>
          <w:sz w:val="24"/>
        </w:rPr>
        <w:t>Toename van de insuline resistentie</w:t>
      </w:r>
    </w:p>
    <w:p w:rsidR="00CB5DEA" w:rsidRDefault="00CB5DEA" w:rsidP="00AD5DE7">
      <w:pPr>
        <w:pStyle w:val="ListParagraph"/>
        <w:numPr>
          <w:ilvl w:val="0"/>
          <w:numId w:val="34"/>
        </w:numPr>
        <w:spacing w:after="0"/>
      </w:pPr>
      <w:r w:rsidRPr="008E1BFD">
        <w:rPr>
          <w:rFonts w:asciiTheme="majorHAnsi" w:hAnsiTheme="majorHAnsi" w:cstheme="majorHAnsi"/>
          <w:sz w:val="24"/>
        </w:rPr>
        <w:t>Na het 80</w:t>
      </w:r>
      <w:r w:rsidRPr="008E1BFD">
        <w:rPr>
          <w:rFonts w:asciiTheme="majorHAnsi" w:hAnsiTheme="majorHAnsi" w:cstheme="majorHAnsi"/>
          <w:sz w:val="24"/>
          <w:vertAlign w:val="superscript"/>
        </w:rPr>
        <w:t>ste</w:t>
      </w:r>
      <w:r w:rsidRPr="008E1BFD">
        <w:rPr>
          <w:rFonts w:asciiTheme="majorHAnsi" w:hAnsiTheme="majorHAnsi" w:cstheme="majorHAnsi"/>
          <w:sz w:val="24"/>
        </w:rPr>
        <w:t xml:space="preserve"> jaar afname schildklierhormoon en TSH</w:t>
      </w:r>
      <w:r w:rsidRPr="008E1BFD">
        <w:rPr>
          <w:rFonts w:asciiTheme="majorHAnsi" w:hAnsiTheme="majorHAnsi" w:cstheme="majorHAnsi"/>
          <w:sz w:val="24"/>
        </w:rPr>
        <w:br w:type="textWrapping" w:clear="all"/>
      </w:r>
    </w:p>
    <w:p w:rsidR="00CB5DEA" w:rsidRDefault="00CB5DEA" w:rsidP="00CB5DEA">
      <w:pPr>
        <w:pStyle w:val="Heading2"/>
      </w:pPr>
      <w:r>
        <w:t>VCP voor ouderen</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 xml:space="preserve">Onderzoek over ouderen van 70 jaar en ouder van oktober 2010 tot februari 2012. Hieruit kwam: </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Consumptie van gezonde thuiswonende ouderen van zout en van voedingsmiddelen met verzadigd vet te hoog.</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20% ernstig overgewicht.  (BMI&gt; 30 kg/m</w:t>
      </w:r>
      <w:r w:rsidRPr="008E1BFD">
        <w:rPr>
          <w:rFonts w:asciiTheme="majorHAnsi" w:hAnsiTheme="majorHAnsi" w:cstheme="majorHAnsi"/>
          <w:sz w:val="24"/>
          <w:vertAlign w:val="superscript"/>
        </w:rPr>
        <w:t>2</w:t>
      </w:r>
      <w:r w:rsidRPr="008E1BFD">
        <w:rPr>
          <w:rFonts w:asciiTheme="majorHAnsi" w:hAnsiTheme="majorHAnsi" w:cstheme="majorHAnsi"/>
          <w:sz w:val="24"/>
        </w:rPr>
        <w:t xml:space="preserve">) </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 xml:space="preserve">Inname groente, fruit, vis, volkoren producten en vocht is te weinig </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Van de thuiswonenden ouderen is 11-12% ondervoed van verzorgings- en verpleegtehuizen was dit 35%.</w:t>
      </w:r>
    </w:p>
    <w:p w:rsidR="00CB5DEA" w:rsidRPr="008E1BFD" w:rsidRDefault="009B096E" w:rsidP="00AD5DE7">
      <w:pPr>
        <w:pStyle w:val="ListParagraph"/>
        <w:numPr>
          <w:ilvl w:val="1"/>
          <w:numId w:val="35"/>
        </w:numPr>
        <w:spacing w:after="0"/>
        <w:rPr>
          <w:rFonts w:asciiTheme="majorHAnsi" w:hAnsiTheme="majorHAnsi" w:cstheme="majorHAnsi"/>
          <w:sz w:val="24"/>
        </w:rPr>
      </w:pPr>
      <w:r w:rsidRPr="009B096E">
        <w:rPr>
          <w:rFonts w:asciiTheme="majorHAnsi" w:hAnsiTheme="majorHAnsi" w:cstheme="majorHAnsi"/>
          <w:color w:val="FFC000" w:themeColor="accent4"/>
          <w:sz w:val="24"/>
          <w:u w:val="single"/>
        </w:rPr>
        <w:fldChar w:fldCharType="begin"/>
      </w:r>
      <w:r w:rsidRPr="009B096E">
        <w:rPr>
          <w:rFonts w:asciiTheme="majorHAnsi" w:hAnsiTheme="majorHAnsi" w:cstheme="majorHAnsi"/>
          <w:color w:val="FFC000" w:themeColor="accent4"/>
          <w:sz w:val="24"/>
          <w:u w:val="single"/>
        </w:rPr>
        <w:instrText xml:space="preserve"> REF _Ref22584848 \h </w:instrText>
      </w:r>
      <w:r w:rsidRPr="009B096E">
        <w:rPr>
          <w:rFonts w:asciiTheme="majorHAnsi" w:hAnsiTheme="majorHAnsi" w:cstheme="majorHAnsi"/>
          <w:color w:val="FFC000" w:themeColor="accent4"/>
          <w:sz w:val="24"/>
          <w:u w:val="single"/>
        </w:rPr>
      </w:r>
      <w:r w:rsidRPr="009B096E">
        <w:rPr>
          <w:rFonts w:asciiTheme="majorHAnsi" w:hAnsiTheme="majorHAnsi" w:cstheme="majorHAnsi"/>
          <w:color w:val="FFC000" w:themeColor="accent4"/>
          <w:sz w:val="24"/>
          <w:u w:val="single"/>
        </w:rPr>
        <w:fldChar w:fldCharType="separate"/>
      </w:r>
      <w:r w:rsidRPr="009B096E">
        <w:rPr>
          <w:color w:val="FFC000" w:themeColor="accent4"/>
          <w:u w:val="single"/>
        </w:rPr>
        <w:t>Ondervoeding</w:t>
      </w:r>
      <w:r w:rsidRPr="009B096E">
        <w:rPr>
          <w:rFonts w:asciiTheme="majorHAnsi" w:hAnsiTheme="majorHAnsi" w:cstheme="majorHAnsi"/>
          <w:color w:val="FFC000" w:themeColor="accent4"/>
          <w:sz w:val="24"/>
          <w:u w:val="single"/>
        </w:rPr>
        <w:fldChar w:fldCharType="end"/>
      </w:r>
      <w:r w:rsidR="00CB5DEA" w:rsidRPr="008E1BFD">
        <w:rPr>
          <w:rFonts w:asciiTheme="majorHAnsi" w:hAnsiTheme="majorHAnsi" w:cstheme="majorHAnsi"/>
          <w:sz w:val="24"/>
        </w:rPr>
        <w:t xml:space="preserve">: Meer dan 5% onbedoeld gewichtsverlies* in de laatste maand of meer dan 10% in het afgelopen half jaar of BMI onder de 20 Risico op ondervoeding </w:t>
      </w:r>
    </w:p>
    <w:p w:rsidR="00CB5DEA" w:rsidRPr="008E1BFD" w:rsidRDefault="00CB5DEA" w:rsidP="00AD5DE7">
      <w:pPr>
        <w:pStyle w:val="ListParagraph"/>
        <w:numPr>
          <w:ilvl w:val="1"/>
          <w:numId w:val="35"/>
        </w:numPr>
        <w:spacing w:after="0"/>
        <w:rPr>
          <w:rFonts w:asciiTheme="majorHAnsi" w:hAnsiTheme="majorHAnsi" w:cstheme="majorHAnsi"/>
          <w:sz w:val="24"/>
        </w:rPr>
      </w:pPr>
      <w:r w:rsidRPr="008E1BFD">
        <w:rPr>
          <w:rFonts w:asciiTheme="majorHAnsi" w:hAnsiTheme="majorHAnsi" w:cstheme="majorHAnsi"/>
          <w:sz w:val="24"/>
        </w:rPr>
        <w:t>Onbedoeld gewichtsverlies* tussen 5 en 10% in het afgelopen half jaar of 3 dagen (vrijwel) niet gegeten hebben of 1 week minder dan normaal gegeten hebben</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noProof/>
          <w:sz w:val="24"/>
        </w:rPr>
        <w:drawing>
          <wp:anchor distT="0" distB="0" distL="114300" distR="114300" simplePos="0" relativeHeight="251685888" behindDoc="1" locked="0" layoutInCell="1" allowOverlap="1" wp14:anchorId="002D5D86" wp14:editId="67697AD3">
            <wp:simplePos x="0" y="0"/>
            <wp:positionH relativeFrom="margin">
              <wp:posOffset>3295266</wp:posOffset>
            </wp:positionH>
            <wp:positionV relativeFrom="paragraph">
              <wp:posOffset>507</wp:posOffset>
            </wp:positionV>
            <wp:extent cx="3088640" cy="2156460"/>
            <wp:effectExtent l="0" t="0" r="0" b="0"/>
            <wp:wrapTight wrapText="bothSides">
              <wp:wrapPolygon edited="0">
                <wp:start x="0" y="0"/>
                <wp:lineTo x="0" y="21371"/>
                <wp:lineTo x="21449" y="21371"/>
                <wp:lineTo x="21449" y="0"/>
                <wp:lineTo x="0" y="0"/>
              </wp:wrapPolygon>
            </wp:wrapTight>
            <wp:docPr id="36"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rotWithShape="1">
                    <a:blip r:embed="rId35" cstate="print">
                      <a:extLst>
                        <a:ext uri="{28A0092B-C50C-407E-A947-70E740481C1C}">
                          <a14:useLocalDpi xmlns:a14="http://schemas.microsoft.com/office/drawing/2010/main" val="0"/>
                        </a:ext>
                      </a:extLst>
                    </a:blip>
                    <a:srcRect l="4970" r="17727"/>
                    <a:stretch/>
                  </pic:blipFill>
                  <pic:spPr bwMode="auto">
                    <a:xfrm>
                      <a:off x="0" y="0"/>
                      <a:ext cx="3088640" cy="215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1BFD">
        <w:rPr>
          <w:rFonts w:asciiTheme="majorHAnsi" w:hAnsiTheme="majorHAnsi" w:cstheme="majorHAnsi"/>
          <w:sz w:val="24"/>
        </w:rPr>
        <w:t>Voorziening vitamine B6 en D is niet optimaal</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Vitamine C inname te laag (bij mannen)</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Ouderen uit verpleegtehuizen: tekort aan B</w:t>
      </w:r>
      <w:r w:rsidRPr="008E1BFD">
        <w:rPr>
          <w:rFonts w:asciiTheme="majorHAnsi" w:hAnsiTheme="majorHAnsi" w:cstheme="majorHAnsi"/>
          <w:sz w:val="24"/>
          <w:vertAlign w:val="subscript"/>
        </w:rPr>
        <w:t>1</w:t>
      </w:r>
      <w:r w:rsidRPr="008E1BFD">
        <w:rPr>
          <w:rFonts w:asciiTheme="majorHAnsi" w:hAnsiTheme="majorHAnsi" w:cstheme="majorHAnsi"/>
          <w:sz w:val="24"/>
        </w:rPr>
        <w:t xml:space="preserve"> </w:t>
      </w:r>
      <w:r w:rsidR="009B096E">
        <w:rPr>
          <w:rFonts w:asciiTheme="majorHAnsi" w:hAnsiTheme="majorHAnsi" w:cstheme="majorHAnsi"/>
          <w:sz w:val="24"/>
        </w:rPr>
        <w:t xml:space="preserve">(Door </w:t>
      </w:r>
      <w:r w:rsidRPr="008E1BFD">
        <w:rPr>
          <w:rFonts w:asciiTheme="majorHAnsi" w:hAnsiTheme="majorHAnsi" w:cstheme="majorHAnsi"/>
          <w:sz w:val="24"/>
        </w:rPr>
        <w:t>gebruik van diuretica), en B</w:t>
      </w:r>
      <w:r w:rsidRPr="008E1BFD">
        <w:rPr>
          <w:rFonts w:asciiTheme="majorHAnsi" w:hAnsiTheme="majorHAnsi" w:cstheme="majorHAnsi"/>
          <w:sz w:val="24"/>
          <w:vertAlign w:val="subscript"/>
        </w:rPr>
        <w:t>12</w:t>
      </w:r>
      <w:r w:rsidRPr="008E1BFD">
        <w:rPr>
          <w:rFonts w:asciiTheme="majorHAnsi" w:hAnsiTheme="majorHAnsi" w:cstheme="majorHAnsi"/>
          <w:sz w:val="24"/>
        </w:rPr>
        <w:t xml:space="preserve"> (door gastritis en langdurig gebruik van metformine en protonremmers) </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Groot probleem bij ouderen is de energiebalans</w:t>
      </w:r>
      <w:r w:rsidRPr="008E1BFD">
        <w:rPr>
          <w:rFonts w:asciiTheme="majorHAnsi" w:hAnsiTheme="majorHAnsi" w:cstheme="majorHAnsi"/>
          <w:sz w:val="24"/>
        </w:rPr>
        <w:sym w:font="Wingdings" w:char="F0E0"/>
      </w:r>
      <w:r w:rsidRPr="008E1BFD">
        <w:rPr>
          <w:rFonts w:asciiTheme="majorHAnsi" w:hAnsiTheme="majorHAnsi" w:cstheme="majorHAnsi"/>
          <w:sz w:val="24"/>
        </w:rPr>
        <w:t xml:space="preserve"> probeer de energiebehoefte boven de 1.700 kcal te houden, daaronder </w:t>
      </w:r>
      <w:r w:rsidR="009B096E" w:rsidRPr="009B096E">
        <w:rPr>
          <w:rFonts w:asciiTheme="majorHAnsi" w:hAnsiTheme="majorHAnsi" w:cstheme="majorHAnsi"/>
          <w:sz w:val="24"/>
        </w:rPr>
        <w:sym w:font="Wingdings" w:char="F0E0"/>
      </w:r>
      <w:r w:rsidR="009B096E">
        <w:rPr>
          <w:rFonts w:asciiTheme="majorHAnsi" w:hAnsiTheme="majorHAnsi" w:cstheme="majorHAnsi"/>
          <w:sz w:val="24"/>
        </w:rPr>
        <w:t xml:space="preserve"> </w:t>
      </w:r>
      <w:r w:rsidRPr="008E1BFD">
        <w:rPr>
          <w:rFonts w:asciiTheme="majorHAnsi" w:hAnsiTheme="majorHAnsi" w:cstheme="majorHAnsi"/>
          <w:sz w:val="24"/>
        </w:rPr>
        <w:t>gevaar voor tekorten</w:t>
      </w:r>
      <w:r w:rsidR="009B096E">
        <w:rPr>
          <w:rFonts w:asciiTheme="majorHAnsi" w:hAnsiTheme="majorHAnsi" w:cstheme="majorHAnsi"/>
          <w:sz w:val="24"/>
        </w:rPr>
        <w:t xml:space="preserve"> </w:t>
      </w:r>
      <w:r w:rsidR="009B096E" w:rsidRPr="009B096E">
        <w:rPr>
          <w:rFonts w:asciiTheme="majorHAnsi" w:hAnsiTheme="majorHAnsi" w:cstheme="majorHAnsi"/>
          <w:sz w:val="24"/>
        </w:rPr>
        <w:sym w:font="Wingdings" w:char="F0E0"/>
      </w:r>
      <w:r w:rsidR="009B096E">
        <w:rPr>
          <w:rFonts w:asciiTheme="majorHAnsi" w:hAnsiTheme="majorHAnsi" w:cstheme="majorHAnsi"/>
          <w:sz w:val="24"/>
        </w:rPr>
        <w:t xml:space="preserve"> </w:t>
      </w:r>
      <w:r w:rsidRPr="008E1BFD">
        <w:rPr>
          <w:rFonts w:asciiTheme="majorHAnsi" w:hAnsiTheme="majorHAnsi" w:cstheme="majorHAnsi"/>
          <w:sz w:val="24"/>
        </w:rPr>
        <w:t xml:space="preserve"> voedingssupplementen. </w:t>
      </w:r>
    </w:p>
    <w:p w:rsidR="00CB5DEA" w:rsidRDefault="00CB5DEA" w:rsidP="00CB5DEA"/>
    <w:p w:rsidR="00CB5DEA" w:rsidRDefault="00CB5DEA" w:rsidP="00CB5DEA">
      <w:pPr>
        <w:pStyle w:val="Heading1"/>
      </w:pPr>
      <w:r>
        <w:lastRenderedPageBreak/>
        <w:t xml:space="preserve">Voedingsadvies ouderen </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Voor gezonde ouderen gelden de volgende aanbevelingen:</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Ruim gebruik van bruinbrood of volkorenbrood (V: 3-5 sneden, M: 4-7 sneden), groente (4-5 lepels) en fruit (2 stuks) voor een goede stoelgang en het voorkomen van hart- en vaatziekten.</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 xml:space="preserve">Dagelijks melk en/of melkproducten (2-3 glazen van 150 ml) </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Eet twee keer per week vis, waarvan één keer vette vis. Dit helpt hart- en vaatziekten voorkomen en helpt mogelijk ook om oogaandoeningen en cognitieve achteruitgang te voorkomen.</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 xml:space="preserve">Beperkt gebruik van boter, margarine of dieetmargarine </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 xml:space="preserve">Minimaal 1,7 liter vocht </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Beperkt gebruik van suiker en suikerrijke voedingsmiddelen (verminderen van suikers als bescherming tegen tanderosie), vetrijke voedingsmiddelen en alcoholische dranken</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Beperk de hoeveelheid zout in de voeding, om hoge bloeddruk te voorkomen en omdat de nierfunctie afneemt. Hierbij is het ook belangrijk om voldoende te drinken.</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Zorg voor voldoende lichaamsbeweging</w:t>
      </w:r>
    </w:p>
    <w:p w:rsidR="00CB5DEA" w:rsidRPr="008E1BFD" w:rsidRDefault="00CB5DEA" w:rsidP="00AD5DE7">
      <w:pPr>
        <w:pStyle w:val="ListParagraph"/>
        <w:numPr>
          <w:ilvl w:val="0"/>
          <w:numId w:val="35"/>
        </w:numPr>
        <w:spacing w:after="0"/>
        <w:rPr>
          <w:rFonts w:asciiTheme="majorHAnsi" w:hAnsiTheme="majorHAnsi" w:cstheme="majorHAnsi"/>
          <w:sz w:val="24"/>
        </w:rPr>
      </w:pPr>
      <w:r w:rsidRPr="008E1BFD">
        <w:rPr>
          <w:rFonts w:asciiTheme="majorHAnsi" w:hAnsiTheme="majorHAnsi" w:cstheme="majorHAnsi"/>
          <w:sz w:val="24"/>
        </w:rPr>
        <w:t>Slik extra vitamine D voor gezonde botten.</w:t>
      </w:r>
    </w:p>
    <w:p w:rsidR="00CB5DEA" w:rsidRDefault="00CB5DEA" w:rsidP="00CB5DEA">
      <w:pPr>
        <w:pStyle w:val="Heading3"/>
      </w:pPr>
      <w:r w:rsidRPr="003E1C57">
        <w:t>Verhoogde eiwitbehoefte ouderen</w:t>
      </w:r>
    </w:p>
    <w:p w:rsidR="00CB5DEA" w:rsidRPr="008E1BFD" w:rsidRDefault="00CB5DEA" w:rsidP="00AD5DE7">
      <w:pPr>
        <w:pStyle w:val="ListParagraph"/>
        <w:numPr>
          <w:ilvl w:val="0"/>
          <w:numId w:val="123"/>
        </w:numPr>
        <w:spacing w:after="0"/>
        <w:rPr>
          <w:rFonts w:asciiTheme="majorHAnsi" w:hAnsiTheme="majorHAnsi" w:cstheme="majorHAnsi"/>
          <w:sz w:val="24"/>
        </w:rPr>
      </w:pPr>
      <w:r w:rsidRPr="008E1BFD">
        <w:rPr>
          <w:rFonts w:asciiTheme="majorHAnsi" w:hAnsiTheme="majorHAnsi" w:cstheme="majorHAnsi"/>
          <w:sz w:val="24"/>
          <w:lang w:val="en-US"/>
        </w:rPr>
        <w:t>0,8 g eiwit per kg lichaamsgewicht per dag voor volwassenen</w:t>
      </w:r>
      <w:r w:rsidRPr="008E1BFD">
        <w:rPr>
          <w:rFonts w:asciiTheme="majorHAnsi" w:hAnsiTheme="majorHAnsi" w:cstheme="majorHAnsi"/>
          <w:sz w:val="24"/>
          <w:vertAlign w:val="superscript"/>
          <w:lang w:val="en-US"/>
        </w:rPr>
        <w:t>1</w:t>
      </w:r>
    </w:p>
    <w:p w:rsidR="00CB5DEA" w:rsidRPr="008E1BFD" w:rsidRDefault="00CB5DEA" w:rsidP="00AD5DE7">
      <w:pPr>
        <w:pStyle w:val="ListParagraph"/>
        <w:numPr>
          <w:ilvl w:val="0"/>
          <w:numId w:val="123"/>
        </w:numPr>
        <w:spacing w:after="0"/>
        <w:rPr>
          <w:rFonts w:asciiTheme="majorHAnsi" w:hAnsiTheme="majorHAnsi" w:cstheme="majorHAnsi"/>
          <w:sz w:val="24"/>
        </w:rPr>
      </w:pPr>
      <w:r w:rsidRPr="008E1BFD">
        <w:rPr>
          <w:rFonts w:asciiTheme="majorHAnsi" w:hAnsiTheme="majorHAnsi" w:cstheme="majorHAnsi"/>
          <w:sz w:val="24"/>
          <w:lang w:val="en-US"/>
        </w:rPr>
        <w:t>1,0 g eiwit per kg lichaamsgewicht per dag voor ouderen</w:t>
      </w:r>
      <w:r w:rsidRPr="008E1BFD">
        <w:rPr>
          <w:rFonts w:asciiTheme="majorHAnsi" w:hAnsiTheme="majorHAnsi" w:cstheme="majorHAnsi"/>
          <w:sz w:val="24"/>
          <w:vertAlign w:val="superscript"/>
          <w:lang w:val="en-US"/>
        </w:rPr>
        <w:t>2</w:t>
      </w:r>
    </w:p>
    <w:p w:rsidR="00CB5DEA" w:rsidRPr="008E1BFD" w:rsidRDefault="00CB5DEA" w:rsidP="00AD5DE7">
      <w:pPr>
        <w:pStyle w:val="ListParagraph"/>
        <w:numPr>
          <w:ilvl w:val="0"/>
          <w:numId w:val="123"/>
        </w:numPr>
        <w:spacing w:after="0"/>
        <w:rPr>
          <w:rFonts w:asciiTheme="majorHAnsi" w:hAnsiTheme="majorHAnsi" w:cstheme="majorHAnsi"/>
          <w:sz w:val="24"/>
        </w:rPr>
      </w:pPr>
      <w:r w:rsidRPr="008E1BFD">
        <w:rPr>
          <w:rFonts w:asciiTheme="majorHAnsi" w:hAnsiTheme="majorHAnsi" w:cstheme="majorHAnsi"/>
          <w:sz w:val="24"/>
          <w:lang w:val="en-US"/>
        </w:rPr>
        <w:t>1,2 g eiwit per kg lichaamsgewicht per dag bij risico op ondervoeding</w:t>
      </w:r>
      <w:r w:rsidRPr="008E1BFD">
        <w:rPr>
          <w:rFonts w:asciiTheme="majorHAnsi" w:hAnsiTheme="majorHAnsi" w:cstheme="majorHAnsi"/>
          <w:sz w:val="24"/>
          <w:vertAlign w:val="superscript"/>
          <w:lang w:val="en-US"/>
        </w:rPr>
        <w:t>3</w:t>
      </w:r>
      <w:r w:rsidRPr="008E1BFD">
        <w:rPr>
          <w:rFonts w:asciiTheme="majorHAnsi" w:hAnsiTheme="majorHAnsi" w:cstheme="majorHAnsi"/>
          <w:sz w:val="24"/>
          <w:lang w:val="en-US"/>
        </w:rPr>
        <w:t xml:space="preserve"> </w:t>
      </w:r>
    </w:p>
    <w:p w:rsidR="00CB5DEA" w:rsidRPr="008E1BFD" w:rsidRDefault="00CB5DEA" w:rsidP="00AD5DE7">
      <w:pPr>
        <w:pStyle w:val="ListParagraph"/>
        <w:numPr>
          <w:ilvl w:val="0"/>
          <w:numId w:val="123"/>
        </w:numPr>
        <w:spacing w:after="0"/>
        <w:rPr>
          <w:rFonts w:asciiTheme="majorHAnsi" w:hAnsiTheme="majorHAnsi" w:cstheme="majorHAnsi"/>
          <w:sz w:val="24"/>
        </w:rPr>
      </w:pPr>
      <w:r w:rsidRPr="008E1BFD">
        <w:rPr>
          <w:rFonts w:asciiTheme="majorHAnsi" w:hAnsiTheme="majorHAnsi" w:cstheme="majorHAnsi"/>
          <w:sz w:val="24"/>
          <w:lang w:val="en-US"/>
        </w:rPr>
        <w:t>1,2-1,5 g eiwit per kg lichaamsgewicht per dag bij ziekte</w:t>
      </w:r>
      <w:r w:rsidRPr="008E1BFD">
        <w:rPr>
          <w:rFonts w:asciiTheme="majorHAnsi" w:hAnsiTheme="majorHAnsi" w:cstheme="majorHAnsi"/>
          <w:sz w:val="24"/>
          <w:vertAlign w:val="superscript"/>
          <w:lang w:val="en-US"/>
        </w:rPr>
        <w:t>3</w:t>
      </w:r>
    </w:p>
    <w:p w:rsidR="00CB5DEA" w:rsidRDefault="00CB5DEA" w:rsidP="00CB5DEA">
      <w:pPr>
        <w:pStyle w:val="Heading3"/>
      </w:pPr>
      <w:r w:rsidRPr="003E1C57">
        <w:t xml:space="preserve">Inname eiwit ouderen in </w:t>
      </w:r>
      <w:r w:rsidR="005B1E40" w:rsidRPr="003E1C57">
        <w:t>Nederland</w:t>
      </w:r>
    </w:p>
    <w:p w:rsidR="00CB5DEA" w:rsidRDefault="00CB5DEA" w:rsidP="00CB5DEA">
      <w:pPr>
        <w:pStyle w:val="ListParagraph"/>
      </w:pPr>
      <w:r w:rsidRPr="00B315A6">
        <w:rPr>
          <w:noProof/>
        </w:rPr>
        <w:drawing>
          <wp:anchor distT="0" distB="0" distL="114300" distR="114300" simplePos="0" relativeHeight="251691008" behindDoc="1" locked="0" layoutInCell="1" allowOverlap="1" wp14:anchorId="03EEDC21" wp14:editId="7D7F9F66">
            <wp:simplePos x="0" y="0"/>
            <wp:positionH relativeFrom="margin">
              <wp:align>left</wp:align>
            </wp:positionH>
            <wp:positionV relativeFrom="paragraph">
              <wp:posOffset>61216</wp:posOffset>
            </wp:positionV>
            <wp:extent cx="4049395" cy="1590040"/>
            <wp:effectExtent l="0" t="0" r="8255" b="0"/>
            <wp:wrapTight wrapText="bothSides">
              <wp:wrapPolygon edited="0">
                <wp:start x="0" y="0"/>
                <wp:lineTo x="0" y="21220"/>
                <wp:lineTo x="21542" y="21220"/>
                <wp:lineTo x="21542" y="0"/>
                <wp:lineTo x="0" y="0"/>
              </wp:wrapPolygon>
            </wp:wrapTight>
            <wp:docPr id="22"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rotWithShape="1">
                    <a:blip r:embed="rId36">
                      <a:extLst>
                        <a:ext uri="{28A0092B-C50C-407E-A947-70E740481C1C}">
                          <a14:useLocalDpi xmlns:a14="http://schemas.microsoft.com/office/drawing/2010/main" val="0"/>
                        </a:ext>
                      </a:extLst>
                    </a:blip>
                    <a:srcRect l="5825" t="12304" r="3864" b="5516"/>
                    <a:stretch/>
                  </pic:blipFill>
                  <pic:spPr bwMode="auto">
                    <a:xfrm>
                      <a:off x="0" y="0"/>
                      <a:ext cx="4049395" cy="159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5DEA" w:rsidRDefault="00CB5DEA" w:rsidP="00CB5DEA"/>
    <w:p w:rsidR="00CB5DEA" w:rsidRDefault="00CB5DEA" w:rsidP="00CB5DEA"/>
    <w:p w:rsidR="00CB5DEA" w:rsidRDefault="00CB5DEA" w:rsidP="00CB5DEA"/>
    <w:p w:rsidR="00CB5DEA" w:rsidRDefault="00CB5DEA" w:rsidP="00CB5DEA"/>
    <w:p w:rsidR="00CB5DEA" w:rsidRDefault="00CB5DEA" w:rsidP="00CB5DEA"/>
    <w:p w:rsidR="00CB5DEA" w:rsidRDefault="00CB5DEA" w:rsidP="00CB5DEA">
      <w:pPr>
        <w:pStyle w:val="Heading2"/>
      </w:pPr>
      <w:r>
        <w:t xml:space="preserve">Suppletie: </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 xml:space="preserve">Het is over het algemeen niet nodig om supplementen te gebruiken, behalve voor vitamine D. alleen als het nodig is voor bepaalde ziekten. </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 xml:space="preserve">Voor de meeste ouderen boven 80 jaar is het zinvol om een mulitvitaminepreparaat met 50-100% </w:t>
      </w:r>
      <w:r w:rsidR="005B1E40" w:rsidRPr="008E1BFD">
        <w:rPr>
          <w:rFonts w:asciiTheme="majorHAnsi" w:hAnsiTheme="majorHAnsi" w:cstheme="majorHAnsi"/>
          <w:sz w:val="24"/>
        </w:rPr>
        <w:t>aanbevelen</w:t>
      </w:r>
      <w:r w:rsidRPr="008E1BFD">
        <w:rPr>
          <w:rFonts w:asciiTheme="majorHAnsi" w:hAnsiTheme="majorHAnsi" w:cstheme="majorHAnsi"/>
          <w:sz w:val="24"/>
        </w:rPr>
        <w:t xml:space="preserve"> dagelijkse hoeveelheden te gebruiken</w:t>
      </w:r>
    </w:p>
    <w:p w:rsidR="00CB5DEA" w:rsidRDefault="00CB5DEA" w:rsidP="00CB5DEA">
      <w:pPr>
        <w:pStyle w:val="Heading2"/>
      </w:pPr>
      <w:r>
        <w:t>Rol voeding bij veroudering</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lang w:val="en-GB"/>
        </w:rPr>
        <w:t>In Okinawa, Japan</w:t>
      </w:r>
      <w:r w:rsidRPr="008E1BFD">
        <w:rPr>
          <w:rFonts w:asciiTheme="majorHAnsi" w:hAnsiTheme="majorHAnsi" w:cstheme="majorHAnsi"/>
          <w:sz w:val="24"/>
        </w:rPr>
        <w:t xml:space="preserve"> is </w:t>
      </w:r>
      <w:r w:rsidRPr="008E1BFD">
        <w:rPr>
          <w:rFonts w:asciiTheme="majorHAnsi" w:hAnsiTheme="majorHAnsi" w:cstheme="majorHAnsi"/>
          <w:sz w:val="24"/>
          <w:lang w:val="en-GB"/>
        </w:rPr>
        <w:t>34 personen per 100.000 inwoners is ouder dan 100 jaar</w:t>
      </w:r>
      <w:r w:rsidRPr="008E1BFD">
        <w:rPr>
          <w:rFonts w:asciiTheme="majorHAnsi" w:hAnsiTheme="majorHAnsi" w:cstheme="majorHAnsi"/>
          <w:sz w:val="24"/>
        </w:rPr>
        <w:t xml:space="preserve">. Okinawa heeft dan ook de </w:t>
      </w:r>
      <w:r w:rsidRPr="008E1BFD">
        <w:rPr>
          <w:rFonts w:asciiTheme="majorHAnsi" w:hAnsiTheme="majorHAnsi" w:cstheme="majorHAnsi"/>
          <w:sz w:val="24"/>
          <w:lang w:val="en-GB"/>
        </w:rPr>
        <w:t>hoogste levensverwachting in Japan</w:t>
      </w:r>
      <w:r w:rsidRPr="008E1BFD">
        <w:rPr>
          <w:rFonts w:asciiTheme="majorHAnsi" w:hAnsiTheme="majorHAnsi" w:cstheme="majorHAnsi"/>
          <w:sz w:val="24"/>
        </w:rPr>
        <w:t xml:space="preserve">. Dit komt door </w:t>
      </w:r>
      <w:r w:rsidRPr="008E1BFD">
        <w:rPr>
          <w:rFonts w:asciiTheme="majorHAnsi" w:hAnsiTheme="majorHAnsi" w:cstheme="majorHAnsi"/>
          <w:sz w:val="24"/>
          <w:lang w:val="en-GB"/>
        </w:rPr>
        <w:t xml:space="preserve">hogere inname van bepaalde vitamines en mineralen </w:t>
      </w:r>
      <w:r w:rsidR="005B1E40" w:rsidRPr="008E1BFD">
        <w:rPr>
          <w:rFonts w:asciiTheme="majorHAnsi" w:hAnsiTheme="majorHAnsi" w:cstheme="majorHAnsi"/>
          <w:sz w:val="24"/>
        </w:rPr>
        <w:t>en een</w:t>
      </w:r>
      <w:r w:rsidRPr="008E1BFD">
        <w:rPr>
          <w:rFonts w:asciiTheme="majorHAnsi" w:hAnsiTheme="majorHAnsi" w:cstheme="majorHAnsi"/>
          <w:sz w:val="24"/>
        </w:rPr>
        <w:t xml:space="preserve"> </w:t>
      </w:r>
      <w:r w:rsidRPr="008E1BFD">
        <w:rPr>
          <w:rFonts w:asciiTheme="majorHAnsi" w:hAnsiTheme="majorHAnsi" w:cstheme="majorHAnsi"/>
          <w:sz w:val="24"/>
          <w:lang w:val="en-GB"/>
        </w:rPr>
        <w:t>groter aandeel energie uit eiwit en vet</w:t>
      </w:r>
      <w:r w:rsidRPr="008E1BFD">
        <w:rPr>
          <w:rFonts w:asciiTheme="majorHAnsi" w:hAnsiTheme="majorHAnsi" w:cstheme="majorHAnsi"/>
          <w:sz w:val="24"/>
        </w:rPr>
        <w:t xml:space="preserve">, daarnaast ook een </w:t>
      </w:r>
      <w:r w:rsidR="005B1E40">
        <w:rPr>
          <w:rFonts w:asciiTheme="majorHAnsi" w:hAnsiTheme="majorHAnsi" w:cstheme="majorHAnsi"/>
          <w:sz w:val="24"/>
        </w:rPr>
        <w:t>l</w:t>
      </w:r>
      <w:r w:rsidRPr="008E1BFD">
        <w:rPr>
          <w:rFonts w:asciiTheme="majorHAnsi" w:hAnsiTheme="majorHAnsi" w:cstheme="majorHAnsi"/>
          <w:sz w:val="24"/>
          <w:lang w:val="en-GB"/>
        </w:rPr>
        <w:t xml:space="preserve">agere inname van koolhydraten en zout </w:t>
      </w:r>
    </w:p>
    <w:p w:rsidR="00CB5DEA" w:rsidRDefault="00CB5DEA" w:rsidP="00CB5DEA">
      <w:pPr>
        <w:pStyle w:val="Heading2"/>
      </w:pPr>
      <w:bookmarkStart w:id="3" w:name="_Ref21983612"/>
      <w:r>
        <w:lastRenderedPageBreak/>
        <w:t>Dehydratie</w:t>
      </w:r>
      <w:bookmarkEnd w:id="3"/>
    </w:p>
    <w:p w:rsidR="00CB5DEA" w:rsidRPr="008E1BFD" w:rsidRDefault="00CB5DEA" w:rsidP="00CB5DEA">
      <w:pPr>
        <w:spacing w:after="0"/>
        <w:rPr>
          <w:rFonts w:asciiTheme="majorHAnsi" w:hAnsiTheme="majorHAnsi" w:cstheme="majorHAnsi"/>
          <w:sz w:val="24"/>
        </w:rPr>
      </w:pPr>
      <w:r w:rsidRPr="00D97DD4">
        <w:rPr>
          <w:rFonts w:asciiTheme="majorHAnsi" w:hAnsiTheme="majorHAnsi" w:cstheme="majorHAnsi"/>
          <w:b/>
          <w:sz w:val="24"/>
        </w:rPr>
        <w:t>Functie vocht</w:t>
      </w:r>
      <w:r w:rsidRPr="008E1BFD">
        <w:rPr>
          <w:rFonts w:asciiTheme="majorHAnsi" w:hAnsiTheme="majorHAnsi" w:cstheme="majorHAnsi"/>
          <w:sz w:val="24"/>
        </w:rPr>
        <w:t>:</w:t>
      </w:r>
    </w:p>
    <w:p w:rsidR="00CB5DEA" w:rsidRPr="008E1BFD" w:rsidRDefault="00CB5DEA" w:rsidP="00AD5DE7">
      <w:pPr>
        <w:pStyle w:val="ListParagraph"/>
        <w:numPr>
          <w:ilvl w:val="0"/>
          <w:numId w:val="90"/>
        </w:numPr>
        <w:spacing w:after="0"/>
        <w:rPr>
          <w:rFonts w:asciiTheme="majorHAnsi" w:hAnsiTheme="majorHAnsi" w:cstheme="majorHAnsi"/>
          <w:sz w:val="24"/>
        </w:rPr>
      </w:pPr>
      <w:r w:rsidRPr="008E1BFD">
        <w:rPr>
          <w:rFonts w:asciiTheme="majorHAnsi" w:hAnsiTheme="majorHAnsi" w:cstheme="majorHAnsi"/>
          <w:sz w:val="24"/>
        </w:rPr>
        <w:t xml:space="preserve">het oplossen </w:t>
      </w:r>
      <w:r w:rsidR="005B1E40" w:rsidRPr="008E1BFD">
        <w:rPr>
          <w:rFonts w:asciiTheme="majorHAnsi" w:hAnsiTheme="majorHAnsi" w:cstheme="majorHAnsi"/>
          <w:sz w:val="24"/>
        </w:rPr>
        <w:t>van voedingsstoffen</w:t>
      </w:r>
    </w:p>
    <w:p w:rsidR="00CB5DEA" w:rsidRPr="008E1BFD" w:rsidRDefault="005B1E40" w:rsidP="00AD5DE7">
      <w:pPr>
        <w:pStyle w:val="ListParagraph"/>
        <w:numPr>
          <w:ilvl w:val="0"/>
          <w:numId w:val="90"/>
        </w:numPr>
        <w:spacing w:after="0"/>
        <w:rPr>
          <w:rFonts w:asciiTheme="majorHAnsi" w:hAnsiTheme="majorHAnsi" w:cstheme="majorHAnsi"/>
          <w:sz w:val="24"/>
        </w:rPr>
      </w:pPr>
      <w:r w:rsidRPr="008E1BFD">
        <w:rPr>
          <w:rFonts w:asciiTheme="majorHAnsi" w:hAnsiTheme="majorHAnsi" w:cstheme="majorHAnsi"/>
          <w:sz w:val="24"/>
        </w:rPr>
        <w:t>het transport</w:t>
      </w:r>
      <w:r w:rsidR="00CB5DEA" w:rsidRPr="008E1BFD">
        <w:rPr>
          <w:rFonts w:asciiTheme="majorHAnsi" w:hAnsiTheme="majorHAnsi" w:cstheme="majorHAnsi"/>
          <w:sz w:val="24"/>
        </w:rPr>
        <w:t xml:space="preserve"> van voedings- en afvalstoffen in het bloed</w:t>
      </w:r>
    </w:p>
    <w:p w:rsidR="00CB5DEA" w:rsidRPr="008E1BFD" w:rsidRDefault="00CB5DEA" w:rsidP="00AD5DE7">
      <w:pPr>
        <w:pStyle w:val="ListParagraph"/>
        <w:numPr>
          <w:ilvl w:val="0"/>
          <w:numId w:val="90"/>
        </w:numPr>
        <w:spacing w:after="0"/>
        <w:rPr>
          <w:rFonts w:asciiTheme="majorHAnsi" w:hAnsiTheme="majorHAnsi" w:cstheme="majorHAnsi"/>
          <w:sz w:val="24"/>
        </w:rPr>
      </w:pPr>
      <w:r w:rsidRPr="008E1BFD">
        <w:rPr>
          <w:rFonts w:asciiTheme="majorHAnsi" w:hAnsiTheme="majorHAnsi" w:cstheme="majorHAnsi"/>
          <w:sz w:val="24"/>
        </w:rPr>
        <w:t>het regelen van je lichaamstemperatuur</w:t>
      </w:r>
    </w:p>
    <w:p w:rsidR="00CB5DEA" w:rsidRPr="008E1BFD" w:rsidRDefault="00CB5DEA" w:rsidP="00CB5DEA">
      <w:pPr>
        <w:spacing w:after="0"/>
        <w:rPr>
          <w:rFonts w:asciiTheme="majorHAnsi" w:hAnsiTheme="majorHAnsi" w:cstheme="majorHAnsi"/>
          <w:b/>
          <w:sz w:val="24"/>
        </w:rPr>
      </w:pPr>
      <w:r w:rsidRPr="008E1BFD">
        <w:rPr>
          <w:rFonts w:asciiTheme="majorHAnsi" w:hAnsiTheme="majorHAnsi" w:cstheme="majorHAnsi"/>
          <w:b/>
          <w:sz w:val="24"/>
        </w:rPr>
        <w:t>Oorzaken</w:t>
      </w:r>
    </w:p>
    <w:p w:rsidR="00CB5DEA" w:rsidRPr="008E1BFD" w:rsidRDefault="00CB5DEA" w:rsidP="00AD5DE7">
      <w:pPr>
        <w:pStyle w:val="ListParagraph"/>
        <w:numPr>
          <w:ilvl w:val="0"/>
          <w:numId w:val="91"/>
        </w:numPr>
        <w:spacing w:after="0"/>
        <w:rPr>
          <w:rFonts w:asciiTheme="majorHAnsi" w:hAnsiTheme="majorHAnsi" w:cstheme="majorHAnsi"/>
          <w:sz w:val="24"/>
        </w:rPr>
      </w:pPr>
      <w:r w:rsidRPr="008E1BFD">
        <w:rPr>
          <w:rFonts w:asciiTheme="majorHAnsi" w:hAnsiTheme="majorHAnsi" w:cstheme="majorHAnsi"/>
          <w:sz w:val="24"/>
        </w:rPr>
        <w:t>Lage vochtinname door minder dorstgevoel</w:t>
      </w:r>
    </w:p>
    <w:p w:rsidR="00CB5DEA" w:rsidRPr="008E1BFD" w:rsidRDefault="00CB5DEA" w:rsidP="00AD5DE7">
      <w:pPr>
        <w:pStyle w:val="ListParagraph"/>
        <w:numPr>
          <w:ilvl w:val="0"/>
          <w:numId w:val="91"/>
        </w:numPr>
        <w:spacing w:after="0"/>
        <w:rPr>
          <w:rFonts w:asciiTheme="majorHAnsi" w:hAnsiTheme="majorHAnsi" w:cstheme="majorHAnsi"/>
          <w:sz w:val="24"/>
        </w:rPr>
      </w:pPr>
      <w:r w:rsidRPr="008E1BFD">
        <w:rPr>
          <w:rFonts w:asciiTheme="majorHAnsi" w:hAnsiTheme="majorHAnsi" w:cstheme="majorHAnsi"/>
          <w:sz w:val="24"/>
        </w:rPr>
        <w:t>Verlies vocht door infecties, hoge temperaturen</w:t>
      </w:r>
    </w:p>
    <w:p w:rsidR="00CB5DEA" w:rsidRPr="008E1BFD" w:rsidRDefault="00CB5DEA" w:rsidP="00AD5DE7">
      <w:pPr>
        <w:pStyle w:val="ListParagraph"/>
        <w:numPr>
          <w:ilvl w:val="0"/>
          <w:numId w:val="91"/>
        </w:numPr>
        <w:spacing w:after="0"/>
        <w:rPr>
          <w:rFonts w:asciiTheme="majorHAnsi" w:hAnsiTheme="majorHAnsi" w:cstheme="majorHAnsi"/>
          <w:sz w:val="24"/>
        </w:rPr>
      </w:pPr>
      <w:r w:rsidRPr="008E1BFD">
        <w:rPr>
          <w:rFonts w:asciiTheme="majorHAnsi" w:hAnsiTheme="majorHAnsi" w:cstheme="majorHAnsi"/>
          <w:sz w:val="24"/>
        </w:rPr>
        <w:t>De nieren gaan minder goed werken. Hierdoor gaat het vermogen om water en zout vast te houden achteruit.</w:t>
      </w:r>
    </w:p>
    <w:p w:rsidR="00CB5DEA" w:rsidRPr="008E1BFD" w:rsidRDefault="00CB5DEA" w:rsidP="00CB5DEA">
      <w:pPr>
        <w:spacing w:after="0"/>
        <w:rPr>
          <w:rFonts w:asciiTheme="majorHAnsi" w:hAnsiTheme="majorHAnsi" w:cstheme="majorHAnsi"/>
          <w:b/>
          <w:sz w:val="24"/>
        </w:rPr>
      </w:pPr>
      <w:r w:rsidRPr="008E1BFD">
        <w:rPr>
          <w:rFonts w:asciiTheme="majorHAnsi" w:hAnsiTheme="majorHAnsi" w:cstheme="majorHAnsi"/>
          <w:b/>
          <w:sz w:val="24"/>
        </w:rPr>
        <w:t xml:space="preserve">Gevolgen </w:t>
      </w:r>
    </w:p>
    <w:p w:rsidR="00CB5DEA" w:rsidRPr="008E1BFD" w:rsidRDefault="00CB5DEA" w:rsidP="00AD5DE7">
      <w:pPr>
        <w:pStyle w:val="ListParagraph"/>
        <w:numPr>
          <w:ilvl w:val="0"/>
          <w:numId w:val="92"/>
        </w:numPr>
        <w:spacing w:after="0"/>
        <w:rPr>
          <w:rFonts w:asciiTheme="majorHAnsi" w:hAnsiTheme="majorHAnsi" w:cstheme="majorHAnsi"/>
          <w:sz w:val="24"/>
        </w:rPr>
      </w:pPr>
      <w:r w:rsidRPr="008E1BFD">
        <w:rPr>
          <w:rFonts w:asciiTheme="majorHAnsi" w:hAnsiTheme="majorHAnsi" w:cstheme="majorHAnsi"/>
          <w:sz w:val="24"/>
        </w:rPr>
        <w:t>De cliënt is suf of verward (delier), heeft last van duizelingen en valt snel.</w:t>
      </w:r>
    </w:p>
    <w:p w:rsidR="00CB5DEA" w:rsidRPr="008E1BFD" w:rsidRDefault="00CB5DEA" w:rsidP="00AD5DE7">
      <w:pPr>
        <w:pStyle w:val="ListParagraph"/>
        <w:numPr>
          <w:ilvl w:val="0"/>
          <w:numId w:val="92"/>
        </w:numPr>
        <w:spacing w:after="0"/>
        <w:rPr>
          <w:rFonts w:asciiTheme="majorHAnsi" w:hAnsiTheme="majorHAnsi" w:cstheme="majorHAnsi"/>
          <w:sz w:val="24"/>
        </w:rPr>
      </w:pPr>
      <w:r w:rsidRPr="008E1BFD">
        <w:rPr>
          <w:rFonts w:asciiTheme="majorHAnsi" w:hAnsiTheme="majorHAnsi" w:cstheme="majorHAnsi"/>
          <w:sz w:val="24"/>
        </w:rPr>
        <w:t>Is soms moeilijk te verstaan. De cliënt verslikt zich snel.</w:t>
      </w:r>
    </w:p>
    <w:p w:rsidR="00CB5DEA" w:rsidRPr="008E1BFD" w:rsidRDefault="00CB5DEA" w:rsidP="00AD5DE7">
      <w:pPr>
        <w:pStyle w:val="ListParagraph"/>
        <w:numPr>
          <w:ilvl w:val="0"/>
          <w:numId w:val="92"/>
        </w:numPr>
        <w:spacing w:after="0"/>
        <w:rPr>
          <w:rFonts w:asciiTheme="majorHAnsi" w:hAnsiTheme="majorHAnsi" w:cstheme="majorHAnsi"/>
          <w:sz w:val="24"/>
        </w:rPr>
      </w:pPr>
      <w:r w:rsidRPr="008E1BFD">
        <w:rPr>
          <w:rFonts w:asciiTheme="majorHAnsi" w:hAnsiTheme="majorHAnsi" w:cstheme="majorHAnsi"/>
          <w:sz w:val="24"/>
        </w:rPr>
        <w:t>Verlaagde bloeddruk, koorts, obstipatie.</w:t>
      </w:r>
    </w:p>
    <w:p w:rsidR="00CB5DEA" w:rsidRPr="008E1BFD" w:rsidRDefault="00CB5DEA" w:rsidP="00AD5DE7">
      <w:pPr>
        <w:pStyle w:val="ListParagraph"/>
        <w:numPr>
          <w:ilvl w:val="0"/>
          <w:numId w:val="92"/>
        </w:numPr>
        <w:spacing w:after="0"/>
        <w:rPr>
          <w:rFonts w:asciiTheme="majorHAnsi" w:hAnsiTheme="majorHAnsi" w:cstheme="majorHAnsi"/>
          <w:sz w:val="24"/>
        </w:rPr>
      </w:pPr>
      <w:r w:rsidRPr="008E1BFD">
        <w:rPr>
          <w:rFonts w:asciiTheme="majorHAnsi" w:hAnsiTheme="majorHAnsi" w:cstheme="majorHAnsi"/>
          <w:sz w:val="24"/>
        </w:rPr>
        <w:t>De cliënt klaagt over dorst, plast weinig en de urine is donker van kleur;</w:t>
      </w:r>
    </w:p>
    <w:p w:rsidR="00CB5DEA" w:rsidRPr="008E1BFD" w:rsidRDefault="00CB5DEA" w:rsidP="00AD5DE7">
      <w:pPr>
        <w:pStyle w:val="ListParagraph"/>
        <w:numPr>
          <w:ilvl w:val="0"/>
          <w:numId w:val="92"/>
        </w:numPr>
        <w:spacing w:after="0"/>
        <w:rPr>
          <w:rFonts w:asciiTheme="majorHAnsi" w:hAnsiTheme="majorHAnsi" w:cstheme="majorHAnsi"/>
          <w:sz w:val="24"/>
        </w:rPr>
      </w:pPr>
      <w:r w:rsidRPr="008E1BFD">
        <w:rPr>
          <w:rFonts w:asciiTheme="majorHAnsi" w:hAnsiTheme="majorHAnsi" w:cstheme="majorHAnsi"/>
          <w:sz w:val="24"/>
        </w:rPr>
        <w:t xml:space="preserve">De cliënt verliest in korte tijd meer dan 3% van het lichaamsgewicht of meer dan 1 kg per dag. </w:t>
      </w:r>
    </w:p>
    <w:p w:rsidR="00CB5DEA" w:rsidRPr="008E1BFD" w:rsidRDefault="00CB5DEA" w:rsidP="00AD5DE7">
      <w:pPr>
        <w:pStyle w:val="ListParagraph"/>
        <w:numPr>
          <w:ilvl w:val="0"/>
          <w:numId w:val="92"/>
        </w:numPr>
        <w:spacing w:after="0"/>
        <w:rPr>
          <w:rFonts w:asciiTheme="majorHAnsi" w:hAnsiTheme="majorHAnsi" w:cstheme="majorHAnsi"/>
          <w:sz w:val="24"/>
        </w:rPr>
      </w:pPr>
      <w:r w:rsidRPr="008E1BFD">
        <w:rPr>
          <w:rFonts w:asciiTheme="majorHAnsi" w:hAnsiTheme="majorHAnsi" w:cstheme="majorHAnsi"/>
          <w:sz w:val="24"/>
        </w:rPr>
        <w:t>Droge tong en slijmvliezen.</w:t>
      </w:r>
    </w:p>
    <w:p w:rsidR="00CB5DEA" w:rsidRPr="008E1BFD" w:rsidRDefault="00CB5DEA" w:rsidP="00CB5DEA">
      <w:pPr>
        <w:pStyle w:val="NoSpacing"/>
        <w:rPr>
          <w:rFonts w:asciiTheme="majorHAnsi" w:hAnsiTheme="majorHAnsi" w:cstheme="majorHAnsi"/>
          <w:b/>
          <w:sz w:val="24"/>
        </w:rPr>
      </w:pPr>
      <w:r w:rsidRPr="008E1BFD">
        <w:rPr>
          <w:rFonts w:asciiTheme="majorHAnsi" w:hAnsiTheme="majorHAnsi" w:cstheme="majorHAnsi"/>
          <w:b/>
          <w:sz w:val="24"/>
        </w:rPr>
        <w:t xml:space="preserve">Vormen: </w:t>
      </w:r>
    </w:p>
    <w:p w:rsidR="00CB5DEA" w:rsidRPr="008E1BFD" w:rsidRDefault="00CB5DEA" w:rsidP="00AD5DE7">
      <w:pPr>
        <w:pStyle w:val="ListParagraph"/>
        <w:numPr>
          <w:ilvl w:val="0"/>
          <w:numId w:val="92"/>
        </w:numPr>
        <w:spacing w:after="0"/>
        <w:rPr>
          <w:rFonts w:asciiTheme="majorHAnsi" w:hAnsiTheme="majorHAnsi" w:cstheme="majorHAnsi"/>
          <w:sz w:val="24"/>
        </w:rPr>
      </w:pPr>
      <w:r w:rsidRPr="008E1BFD">
        <w:rPr>
          <w:rFonts w:asciiTheme="majorHAnsi" w:hAnsiTheme="majorHAnsi" w:cstheme="majorHAnsi"/>
          <w:b/>
          <w:sz w:val="24"/>
        </w:rPr>
        <w:t>Secundaire hypertensie</w:t>
      </w:r>
      <w:r w:rsidRPr="008E1BFD">
        <w:rPr>
          <w:rFonts w:asciiTheme="majorHAnsi" w:hAnsiTheme="majorHAnsi" w:cstheme="majorHAnsi"/>
          <w:sz w:val="24"/>
        </w:rPr>
        <w:t xml:space="preserve">: hoge bloeddruk dat is ontstaan door nier- en/of hartfunctiestoornissen.  </w:t>
      </w:r>
    </w:p>
    <w:p w:rsidR="00CB5DEA" w:rsidRPr="008E1BFD" w:rsidRDefault="00CB5DEA" w:rsidP="00AD5DE7">
      <w:pPr>
        <w:pStyle w:val="ListParagraph"/>
        <w:numPr>
          <w:ilvl w:val="0"/>
          <w:numId w:val="92"/>
        </w:numPr>
        <w:spacing w:after="0"/>
        <w:rPr>
          <w:rFonts w:asciiTheme="majorHAnsi" w:hAnsiTheme="majorHAnsi" w:cstheme="majorHAnsi"/>
          <w:sz w:val="24"/>
        </w:rPr>
      </w:pPr>
      <w:r w:rsidRPr="008E1BFD">
        <w:rPr>
          <w:rFonts w:asciiTheme="majorHAnsi" w:hAnsiTheme="majorHAnsi" w:cstheme="majorHAnsi"/>
          <w:b/>
          <w:sz w:val="24"/>
        </w:rPr>
        <w:t>Hyponatriemie</w:t>
      </w:r>
      <w:r w:rsidRPr="008E1BFD">
        <w:rPr>
          <w:rFonts w:asciiTheme="majorHAnsi" w:hAnsiTheme="majorHAnsi" w:cstheme="majorHAnsi"/>
          <w:sz w:val="24"/>
        </w:rPr>
        <w:t>: een te hoge inname van water (waterintoxicatie). On</w:t>
      </w:r>
      <w:r>
        <w:rPr>
          <w:rFonts w:asciiTheme="majorHAnsi" w:hAnsiTheme="majorHAnsi" w:cstheme="majorHAnsi"/>
          <w:sz w:val="24"/>
        </w:rPr>
        <w:t>t</w:t>
      </w:r>
      <w:r w:rsidRPr="008E1BFD">
        <w:rPr>
          <w:rFonts w:asciiTheme="majorHAnsi" w:hAnsiTheme="majorHAnsi" w:cstheme="majorHAnsi"/>
          <w:sz w:val="24"/>
        </w:rPr>
        <w:t xml:space="preserve">staat meestal bij marathonlopers, drugsgebruikers, eetstoornissen. Kans op overvulling is gering, meeste water wordt uitgescheiden via de nieren, alleen als er een nierfunctie/ of bij hartfunctiestoonissen is verstoord dan bestaat er wel een kans op overvulling. </w:t>
      </w:r>
    </w:p>
    <w:p w:rsidR="00CB5DEA" w:rsidRPr="00291391" w:rsidRDefault="00CB5DEA" w:rsidP="00CB5DEA">
      <w:pPr>
        <w:pStyle w:val="Heading3"/>
      </w:pPr>
      <w:r w:rsidRPr="00291391">
        <w:t>Advies</w:t>
      </w:r>
    </w:p>
    <w:p w:rsidR="00CB5DEA" w:rsidRPr="008E1BFD" w:rsidRDefault="00CB5DEA" w:rsidP="00AD5DE7">
      <w:pPr>
        <w:pStyle w:val="ListParagraph"/>
        <w:numPr>
          <w:ilvl w:val="0"/>
          <w:numId w:val="93"/>
        </w:numPr>
        <w:spacing w:after="0"/>
        <w:rPr>
          <w:rFonts w:asciiTheme="majorHAnsi" w:hAnsiTheme="majorHAnsi" w:cstheme="majorHAnsi"/>
          <w:sz w:val="24"/>
        </w:rPr>
      </w:pPr>
      <w:r w:rsidRPr="008E1BFD">
        <w:rPr>
          <w:rFonts w:asciiTheme="majorHAnsi" w:hAnsiTheme="majorHAnsi" w:cstheme="majorHAnsi"/>
          <w:sz w:val="24"/>
        </w:rPr>
        <w:t>Dranken die weinig calorieën leveren</w:t>
      </w:r>
    </w:p>
    <w:p w:rsidR="00CB5DEA" w:rsidRPr="008E1BFD" w:rsidRDefault="00CB5DEA" w:rsidP="00AD5DE7">
      <w:pPr>
        <w:pStyle w:val="ListParagraph"/>
        <w:numPr>
          <w:ilvl w:val="0"/>
          <w:numId w:val="93"/>
        </w:numPr>
        <w:spacing w:after="0"/>
        <w:rPr>
          <w:rFonts w:asciiTheme="majorHAnsi" w:hAnsiTheme="majorHAnsi" w:cstheme="majorHAnsi"/>
          <w:sz w:val="24"/>
        </w:rPr>
      </w:pPr>
      <w:r w:rsidRPr="008E1BFD">
        <w:rPr>
          <w:rFonts w:asciiTheme="majorHAnsi" w:hAnsiTheme="majorHAnsi" w:cstheme="majorHAnsi"/>
          <w:sz w:val="24"/>
        </w:rPr>
        <w:t>Zuiveldranken</w:t>
      </w:r>
    </w:p>
    <w:p w:rsidR="00CB5DEA" w:rsidRPr="008E1BFD" w:rsidRDefault="00CB5DEA" w:rsidP="00AD5DE7">
      <w:pPr>
        <w:pStyle w:val="ListParagraph"/>
        <w:numPr>
          <w:ilvl w:val="0"/>
          <w:numId w:val="93"/>
        </w:numPr>
        <w:spacing w:after="0"/>
        <w:rPr>
          <w:rFonts w:asciiTheme="majorHAnsi" w:hAnsiTheme="majorHAnsi" w:cstheme="majorHAnsi"/>
          <w:sz w:val="24"/>
        </w:rPr>
      </w:pPr>
      <w:r w:rsidRPr="008E1BFD">
        <w:rPr>
          <w:rFonts w:asciiTheme="majorHAnsi" w:hAnsiTheme="majorHAnsi" w:cstheme="majorHAnsi"/>
          <w:sz w:val="24"/>
        </w:rPr>
        <w:t>Zo min mogelijk vruchtensappen, frisdranken</w:t>
      </w:r>
    </w:p>
    <w:p w:rsidR="00CB5DEA" w:rsidRPr="008E1BFD" w:rsidRDefault="00CB5DEA" w:rsidP="00AD5DE7">
      <w:pPr>
        <w:pStyle w:val="ListParagraph"/>
        <w:numPr>
          <w:ilvl w:val="0"/>
          <w:numId w:val="93"/>
        </w:numPr>
        <w:spacing w:after="0"/>
        <w:rPr>
          <w:rFonts w:asciiTheme="majorHAnsi" w:hAnsiTheme="majorHAnsi" w:cstheme="majorHAnsi"/>
          <w:sz w:val="24"/>
        </w:rPr>
      </w:pPr>
      <w:r w:rsidRPr="008E1BFD">
        <w:rPr>
          <w:rFonts w:asciiTheme="majorHAnsi" w:hAnsiTheme="majorHAnsi" w:cstheme="majorHAnsi"/>
          <w:sz w:val="24"/>
        </w:rPr>
        <w:t>1,5 tot 2 liter vocht per dag</w:t>
      </w:r>
    </w:p>
    <w:p w:rsidR="00CB5DEA" w:rsidRPr="008E1BFD" w:rsidRDefault="00CB5DEA" w:rsidP="00AD5DE7">
      <w:pPr>
        <w:pStyle w:val="ListParagraph"/>
        <w:numPr>
          <w:ilvl w:val="0"/>
          <w:numId w:val="93"/>
        </w:numPr>
        <w:spacing w:after="0"/>
        <w:rPr>
          <w:rFonts w:asciiTheme="majorHAnsi" w:hAnsiTheme="majorHAnsi" w:cstheme="majorHAnsi"/>
          <w:sz w:val="24"/>
        </w:rPr>
      </w:pPr>
      <w:r w:rsidRPr="008E1BFD">
        <w:rPr>
          <w:rFonts w:asciiTheme="majorHAnsi" w:hAnsiTheme="majorHAnsi" w:cstheme="majorHAnsi"/>
          <w:sz w:val="24"/>
        </w:rPr>
        <w:t>Hoeveel vocht je nodig hebt, hangt af van hoeveel vocht je verliest</w:t>
      </w:r>
    </w:p>
    <w:p w:rsidR="00CB5DEA" w:rsidRDefault="00CB5DEA" w:rsidP="00CB5DEA">
      <w:pPr>
        <w:pStyle w:val="Heading1"/>
      </w:pPr>
      <w:bookmarkStart w:id="4" w:name="_Ref21984122"/>
      <w:r>
        <w:t>Osteoporose</w:t>
      </w:r>
      <w:bookmarkEnd w:id="4"/>
      <w:r>
        <w:t xml:space="preserve"> </w:t>
      </w:r>
    </w:p>
    <w:p w:rsidR="00CB5DEA" w:rsidRPr="00D97DD4" w:rsidRDefault="00CB5DEA" w:rsidP="00D97DD4">
      <w:pPr>
        <w:spacing w:after="0"/>
        <w:rPr>
          <w:rFonts w:asciiTheme="majorHAnsi" w:hAnsiTheme="majorHAnsi" w:cstheme="majorHAnsi"/>
          <w:sz w:val="24"/>
        </w:rPr>
      </w:pPr>
      <w:r w:rsidRPr="00D97DD4">
        <w:rPr>
          <w:rFonts w:asciiTheme="majorHAnsi" w:hAnsiTheme="majorHAnsi" w:cstheme="majorHAnsi"/>
          <w:sz w:val="24"/>
        </w:rPr>
        <w:t>Ziekte van het skelet met een lage botmineralendichtheid en verstoring van de samenhang van het botweefsel. De luchtbellen die in het bot zit worden groter, waardoor er een verstoring is van de samenhang in het bot.</w:t>
      </w:r>
    </w:p>
    <w:p w:rsidR="00CB5DEA" w:rsidRPr="00D97DD4" w:rsidRDefault="00CB5DEA" w:rsidP="00AD5DE7">
      <w:pPr>
        <w:pStyle w:val="ListParagraph"/>
        <w:numPr>
          <w:ilvl w:val="0"/>
          <w:numId w:val="94"/>
        </w:numPr>
        <w:spacing w:after="0"/>
        <w:rPr>
          <w:rFonts w:asciiTheme="majorHAnsi" w:hAnsiTheme="majorHAnsi" w:cstheme="majorHAnsi"/>
          <w:sz w:val="24"/>
        </w:rPr>
      </w:pPr>
      <w:r w:rsidRPr="008E1BFD">
        <w:rPr>
          <w:rFonts w:asciiTheme="majorHAnsi" w:hAnsiTheme="majorHAnsi" w:cstheme="majorHAnsi"/>
          <w:sz w:val="24"/>
        </w:rPr>
        <w:t xml:space="preserve">Botten worden steeds </w:t>
      </w:r>
      <w:r w:rsidR="005B1E40" w:rsidRPr="008E1BFD">
        <w:rPr>
          <w:rFonts w:asciiTheme="majorHAnsi" w:hAnsiTheme="majorHAnsi" w:cstheme="majorHAnsi"/>
          <w:sz w:val="24"/>
        </w:rPr>
        <w:t>brozer</w:t>
      </w:r>
      <w:r w:rsidRPr="008E1BFD">
        <w:rPr>
          <w:rFonts w:asciiTheme="majorHAnsi" w:hAnsiTheme="majorHAnsi" w:cstheme="majorHAnsi"/>
          <w:sz w:val="24"/>
        </w:rPr>
        <w:t xml:space="preserve">, </w:t>
      </w:r>
    </w:p>
    <w:p w:rsidR="00CB5DEA" w:rsidRPr="008E1BFD" w:rsidRDefault="00CB5DEA" w:rsidP="00AD5DE7">
      <w:pPr>
        <w:pStyle w:val="ListParagraph"/>
        <w:numPr>
          <w:ilvl w:val="0"/>
          <w:numId w:val="94"/>
        </w:numPr>
        <w:spacing w:after="0"/>
        <w:rPr>
          <w:rFonts w:asciiTheme="majorHAnsi" w:hAnsiTheme="majorHAnsi" w:cstheme="majorHAnsi"/>
          <w:sz w:val="24"/>
        </w:rPr>
      </w:pPr>
      <w:r w:rsidRPr="008E1BFD">
        <w:rPr>
          <w:rFonts w:asciiTheme="majorHAnsi" w:hAnsiTheme="majorHAnsi" w:cstheme="majorHAnsi"/>
          <w:sz w:val="24"/>
          <w:u w:val="single"/>
          <w:lang w:val="en-US"/>
        </w:rPr>
        <w:t>Osteoporose</w:t>
      </w:r>
      <w:r w:rsidRPr="008E1BFD">
        <w:rPr>
          <w:rFonts w:asciiTheme="majorHAnsi" w:hAnsiTheme="majorHAnsi" w:cstheme="majorHAnsi"/>
          <w:sz w:val="24"/>
          <w:lang w:val="en-US"/>
        </w:rPr>
        <w:t xml:space="preserve"> meer botafbraak dan botopbouw</w:t>
      </w:r>
    </w:p>
    <w:p w:rsidR="00CB5DEA" w:rsidRPr="008E1BFD" w:rsidRDefault="00CB5DEA" w:rsidP="00AD5DE7">
      <w:pPr>
        <w:pStyle w:val="ListParagraph"/>
        <w:numPr>
          <w:ilvl w:val="0"/>
          <w:numId w:val="94"/>
        </w:numPr>
        <w:spacing w:after="0"/>
        <w:rPr>
          <w:rFonts w:asciiTheme="majorHAnsi" w:hAnsiTheme="majorHAnsi" w:cstheme="majorHAnsi"/>
          <w:sz w:val="24"/>
        </w:rPr>
      </w:pPr>
      <w:r w:rsidRPr="008E1BFD">
        <w:rPr>
          <w:rFonts w:asciiTheme="majorHAnsi" w:hAnsiTheme="majorHAnsi" w:cstheme="majorHAnsi"/>
          <w:sz w:val="24"/>
          <w:u w:val="single"/>
          <w:lang w:val="en-US"/>
        </w:rPr>
        <w:t>Osteomalacie</w:t>
      </w:r>
      <w:r w:rsidRPr="008E1BFD">
        <w:rPr>
          <w:rFonts w:asciiTheme="majorHAnsi" w:hAnsiTheme="majorHAnsi" w:cstheme="majorHAnsi"/>
          <w:sz w:val="24"/>
          <w:lang w:val="en-US"/>
        </w:rPr>
        <w:t xml:space="preserve"> (beenverweking), bij volwassenen. </w:t>
      </w:r>
    </w:p>
    <w:p w:rsidR="00CB5DEA" w:rsidRPr="008E1BFD" w:rsidRDefault="00CB5DEA" w:rsidP="00AD5DE7">
      <w:pPr>
        <w:pStyle w:val="ListParagraph"/>
        <w:numPr>
          <w:ilvl w:val="0"/>
          <w:numId w:val="94"/>
        </w:numPr>
        <w:spacing w:after="0"/>
        <w:rPr>
          <w:rFonts w:asciiTheme="majorHAnsi" w:hAnsiTheme="majorHAnsi" w:cstheme="majorHAnsi"/>
          <w:sz w:val="24"/>
        </w:rPr>
      </w:pPr>
      <w:r w:rsidRPr="008E1BFD">
        <w:rPr>
          <w:rFonts w:asciiTheme="majorHAnsi" w:hAnsiTheme="majorHAnsi" w:cstheme="majorHAnsi"/>
          <w:sz w:val="24"/>
          <w:lang w:val="en-US"/>
        </w:rPr>
        <w:t>Door vitamine D tekort, calcium tekort.</w:t>
      </w:r>
    </w:p>
    <w:p w:rsidR="00CB5DEA" w:rsidRPr="008E1BFD" w:rsidRDefault="00CB5DEA" w:rsidP="00AD5DE7">
      <w:pPr>
        <w:pStyle w:val="ListParagraph"/>
        <w:numPr>
          <w:ilvl w:val="0"/>
          <w:numId w:val="94"/>
        </w:numPr>
        <w:spacing w:after="0"/>
        <w:rPr>
          <w:rFonts w:asciiTheme="majorHAnsi" w:hAnsiTheme="majorHAnsi" w:cstheme="majorHAnsi"/>
          <w:sz w:val="24"/>
        </w:rPr>
      </w:pPr>
      <w:r w:rsidRPr="008E1BFD">
        <w:rPr>
          <w:rFonts w:asciiTheme="majorHAnsi" w:hAnsiTheme="majorHAnsi" w:cstheme="majorHAnsi"/>
          <w:sz w:val="24"/>
          <w:lang w:val="en-US"/>
        </w:rPr>
        <w:t xml:space="preserve">Zowel hoeveelheid collagen, calcium en fosfaat is afgenomen. </w:t>
      </w:r>
    </w:p>
    <w:p w:rsidR="00CB5DEA" w:rsidRPr="008E1BFD" w:rsidRDefault="00CB5DEA" w:rsidP="00AD5DE7">
      <w:pPr>
        <w:pStyle w:val="ListParagraph"/>
        <w:numPr>
          <w:ilvl w:val="0"/>
          <w:numId w:val="94"/>
        </w:numPr>
        <w:spacing w:after="0"/>
        <w:rPr>
          <w:rFonts w:asciiTheme="majorHAnsi" w:hAnsiTheme="majorHAnsi" w:cstheme="majorHAnsi"/>
          <w:sz w:val="24"/>
        </w:rPr>
      </w:pPr>
      <w:r w:rsidRPr="008E1BFD">
        <w:rPr>
          <w:rFonts w:asciiTheme="majorHAnsi" w:hAnsiTheme="majorHAnsi" w:cstheme="majorHAnsi"/>
          <w:sz w:val="24"/>
          <w:lang w:val="en-US"/>
        </w:rPr>
        <w:t>Meest voorkomend zijn de heup-, wervel- en spaakbeenfracturen</w:t>
      </w:r>
    </w:p>
    <w:p w:rsidR="00CB5DEA" w:rsidRPr="008E1BFD" w:rsidRDefault="00CB5DEA" w:rsidP="00AD5DE7">
      <w:pPr>
        <w:pStyle w:val="ListParagraph"/>
        <w:numPr>
          <w:ilvl w:val="0"/>
          <w:numId w:val="94"/>
        </w:numPr>
        <w:spacing w:after="0"/>
        <w:rPr>
          <w:rFonts w:asciiTheme="majorHAnsi" w:hAnsiTheme="majorHAnsi" w:cstheme="majorHAnsi"/>
          <w:sz w:val="24"/>
        </w:rPr>
      </w:pPr>
      <w:r w:rsidRPr="008E1BFD">
        <w:rPr>
          <w:rFonts w:asciiTheme="majorHAnsi" w:hAnsiTheme="majorHAnsi" w:cstheme="majorHAnsi"/>
          <w:sz w:val="24"/>
          <w:lang w:val="en-US"/>
        </w:rPr>
        <w:t xml:space="preserve">Proces en risico kan niet los worden gezien van </w:t>
      </w:r>
      <w:r w:rsidR="005B1E40" w:rsidRPr="008E1BFD">
        <w:rPr>
          <w:rFonts w:asciiTheme="majorHAnsi" w:hAnsiTheme="majorHAnsi" w:cstheme="majorHAnsi"/>
          <w:sz w:val="24"/>
          <w:lang w:val="en-US"/>
        </w:rPr>
        <w:t>Sarcopenie</w:t>
      </w:r>
      <w:r w:rsidRPr="008E1BFD">
        <w:rPr>
          <w:rFonts w:asciiTheme="majorHAnsi" w:hAnsiTheme="majorHAnsi" w:cstheme="majorHAnsi"/>
          <w:sz w:val="24"/>
          <w:lang w:val="en-US"/>
        </w:rPr>
        <w:t>, een leeftijdsger</w:t>
      </w:r>
      <w:r w:rsidR="005B1E40">
        <w:rPr>
          <w:rFonts w:asciiTheme="majorHAnsi" w:hAnsiTheme="majorHAnsi" w:cstheme="majorHAnsi"/>
          <w:sz w:val="24"/>
          <w:lang w:val="en-US"/>
        </w:rPr>
        <w:t>ela</w:t>
      </w:r>
      <w:r w:rsidRPr="008E1BFD">
        <w:rPr>
          <w:rFonts w:asciiTheme="majorHAnsi" w:hAnsiTheme="majorHAnsi" w:cstheme="majorHAnsi"/>
          <w:sz w:val="24"/>
          <w:lang w:val="en-US"/>
        </w:rPr>
        <w:t>teerde afname van spierweefsel</w:t>
      </w:r>
    </w:p>
    <w:p w:rsidR="00CB5DEA" w:rsidRDefault="00D97DD4" w:rsidP="00CB5DEA">
      <w:pPr>
        <w:pStyle w:val="Heading2"/>
      </w:pPr>
      <w:r w:rsidRPr="008E1BFD">
        <w:rPr>
          <w:rFonts w:cstheme="majorHAnsi"/>
          <w:noProof/>
          <w:sz w:val="24"/>
        </w:rPr>
        <w:lastRenderedPageBreak/>
        <w:drawing>
          <wp:anchor distT="0" distB="0" distL="114300" distR="114300" simplePos="0" relativeHeight="251668480" behindDoc="1" locked="0" layoutInCell="1" allowOverlap="1" wp14:anchorId="2412FBDA" wp14:editId="07548DF9">
            <wp:simplePos x="0" y="0"/>
            <wp:positionH relativeFrom="column">
              <wp:posOffset>3936476</wp:posOffset>
            </wp:positionH>
            <wp:positionV relativeFrom="paragraph">
              <wp:posOffset>0</wp:posOffset>
            </wp:positionV>
            <wp:extent cx="2415540" cy="1654810"/>
            <wp:effectExtent l="0" t="0" r="3810" b="2540"/>
            <wp:wrapTight wrapText="bothSides">
              <wp:wrapPolygon edited="0">
                <wp:start x="0" y="0"/>
                <wp:lineTo x="0" y="21384"/>
                <wp:lineTo x="21464" y="21384"/>
                <wp:lineTo x="21464" y="0"/>
                <wp:lineTo x="0" y="0"/>
              </wp:wrapPolygon>
            </wp:wrapTight>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5540" cy="1654810"/>
                    </a:xfrm>
                    <a:prstGeom prst="rect">
                      <a:avLst/>
                    </a:prstGeom>
                  </pic:spPr>
                </pic:pic>
              </a:graphicData>
            </a:graphic>
            <wp14:sizeRelH relativeFrom="margin">
              <wp14:pctWidth>0</wp14:pctWidth>
            </wp14:sizeRelH>
            <wp14:sizeRelV relativeFrom="margin">
              <wp14:pctHeight>0</wp14:pctHeight>
            </wp14:sizeRelV>
          </wp:anchor>
        </w:drawing>
      </w:r>
      <w:r w:rsidR="00CB5DEA">
        <w:t xml:space="preserve">Verhoogd risico op osteoporose </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rPr>
        <w:t>Erfelijke aanleg</w:t>
      </w:r>
    </w:p>
    <w:p w:rsidR="00CB5DEA" w:rsidRPr="008E1BFD" w:rsidRDefault="00CB5DEA" w:rsidP="00AD5DE7">
      <w:pPr>
        <w:pStyle w:val="ListParagraph"/>
        <w:numPr>
          <w:ilvl w:val="1"/>
          <w:numId w:val="95"/>
        </w:numPr>
        <w:spacing w:after="0"/>
        <w:rPr>
          <w:rFonts w:asciiTheme="majorHAnsi" w:hAnsiTheme="majorHAnsi" w:cstheme="majorHAnsi"/>
          <w:sz w:val="24"/>
        </w:rPr>
      </w:pPr>
      <w:r w:rsidRPr="008E1BFD">
        <w:rPr>
          <w:rFonts w:asciiTheme="majorHAnsi" w:hAnsiTheme="majorHAnsi" w:cstheme="majorHAnsi"/>
          <w:sz w:val="24"/>
          <w:lang w:val="en-US"/>
        </w:rPr>
        <w:t>De piekbotmassa is voor een deel erfelijk bepaald</w:t>
      </w:r>
    </w:p>
    <w:p w:rsidR="00CB5DEA" w:rsidRPr="008E1BFD" w:rsidRDefault="00CB5DEA" w:rsidP="00AD5DE7">
      <w:pPr>
        <w:pStyle w:val="ListParagraph"/>
        <w:numPr>
          <w:ilvl w:val="1"/>
          <w:numId w:val="95"/>
        </w:numPr>
        <w:spacing w:after="0"/>
        <w:rPr>
          <w:rFonts w:asciiTheme="majorHAnsi" w:hAnsiTheme="majorHAnsi" w:cstheme="majorHAnsi"/>
          <w:sz w:val="24"/>
        </w:rPr>
      </w:pPr>
      <w:r w:rsidRPr="008E1BFD">
        <w:rPr>
          <w:rFonts w:asciiTheme="majorHAnsi" w:hAnsiTheme="majorHAnsi" w:cstheme="majorHAnsi"/>
          <w:sz w:val="24"/>
          <w:lang w:val="en-US"/>
        </w:rPr>
        <w:t>De snelheid van botverlies na het 30ste levensjaar is deels erfelijk bepaald</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lang w:val="en-US"/>
        </w:rPr>
        <w:t>Laag lichaamsgewicht</w:t>
      </w:r>
    </w:p>
    <w:p w:rsidR="00CB5DEA" w:rsidRPr="008E1BFD" w:rsidRDefault="00CB5DEA" w:rsidP="00AD5DE7">
      <w:pPr>
        <w:pStyle w:val="ListParagraph"/>
        <w:numPr>
          <w:ilvl w:val="1"/>
          <w:numId w:val="95"/>
        </w:numPr>
        <w:spacing w:after="0"/>
        <w:rPr>
          <w:rFonts w:asciiTheme="majorHAnsi" w:hAnsiTheme="majorHAnsi" w:cstheme="majorHAnsi"/>
          <w:sz w:val="24"/>
        </w:rPr>
      </w:pPr>
      <w:r w:rsidRPr="008E1BFD">
        <w:rPr>
          <w:rFonts w:asciiTheme="majorHAnsi" w:hAnsiTheme="majorHAnsi" w:cstheme="majorHAnsi"/>
          <w:sz w:val="24"/>
          <w:lang w:val="en-US"/>
        </w:rPr>
        <w:t>Minder vetweefsel dan kleinere productie van oestrogeen</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rPr>
        <w:t>Vrouwelijk geslacht</w:t>
      </w:r>
    </w:p>
    <w:p w:rsidR="00CB5DEA" w:rsidRPr="008E1BFD" w:rsidRDefault="00CB5DEA" w:rsidP="00AD5DE7">
      <w:pPr>
        <w:pStyle w:val="ListParagraph"/>
        <w:numPr>
          <w:ilvl w:val="1"/>
          <w:numId w:val="95"/>
        </w:numPr>
        <w:spacing w:after="0"/>
        <w:rPr>
          <w:rFonts w:asciiTheme="majorHAnsi" w:hAnsiTheme="majorHAnsi" w:cstheme="majorHAnsi"/>
          <w:sz w:val="24"/>
        </w:rPr>
      </w:pPr>
      <w:r w:rsidRPr="008E1BFD">
        <w:rPr>
          <w:rFonts w:asciiTheme="majorHAnsi" w:hAnsiTheme="majorHAnsi" w:cstheme="majorHAnsi"/>
          <w:sz w:val="24"/>
          <w:lang w:val="en-US"/>
        </w:rPr>
        <w:t>Daling van oestrogeen</w:t>
      </w:r>
      <w:r w:rsidR="005B1E40">
        <w:rPr>
          <w:rFonts w:asciiTheme="majorHAnsi" w:hAnsiTheme="majorHAnsi" w:cstheme="majorHAnsi"/>
          <w:sz w:val="24"/>
          <w:lang w:val="en-US"/>
        </w:rPr>
        <w:t xml:space="preserve"> </w:t>
      </w:r>
      <w:r w:rsidRPr="008E1BFD">
        <w:rPr>
          <w:rFonts w:asciiTheme="majorHAnsi" w:hAnsiTheme="majorHAnsi" w:cstheme="majorHAnsi"/>
          <w:sz w:val="24"/>
          <w:lang w:val="en-US"/>
        </w:rPr>
        <w:t>productie na menopause</w:t>
      </w:r>
    </w:p>
    <w:p w:rsidR="00CB5DEA" w:rsidRPr="008E1BFD" w:rsidRDefault="00CB5DEA" w:rsidP="00AD5DE7">
      <w:pPr>
        <w:pStyle w:val="ListParagraph"/>
        <w:numPr>
          <w:ilvl w:val="1"/>
          <w:numId w:val="95"/>
        </w:numPr>
        <w:spacing w:after="0"/>
        <w:rPr>
          <w:rFonts w:asciiTheme="majorHAnsi" w:hAnsiTheme="majorHAnsi" w:cstheme="majorHAnsi"/>
          <w:sz w:val="24"/>
        </w:rPr>
      </w:pPr>
      <w:r w:rsidRPr="008E1BFD">
        <w:rPr>
          <w:rFonts w:asciiTheme="majorHAnsi" w:hAnsiTheme="majorHAnsi" w:cstheme="majorHAnsi"/>
          <w:sz w:val="24"/>
          <w:lang w:val="en-US"/>
        </w:rPr>
        <w:t>Versterkte botafbraak na de menopause.</w:t>
      </w:r>
    </w:p>
    <w:p w:rsidR="00CB5DEA" w:rsidRPr="008E1BFD" w:rsidRDefault="00CB5DEA" w:rsidP="00AD5DE7">
      <w:pPr>
        <w:pStyle w:val="ListParagraph"/>
        <w:numPr>
          <w:ilvl w:val="1"/>
          <w:numId w:val="95"/>
        </w:numPr>
        <w:spacing w:after="0"/>
        <w:rPr>
          <w:rFonts w:asciiTheme="majorHAnsi" w:hAnsiTheme="majorHAnsi" w:cstheme="majorHAnsi"/>
          <w:sz w:val="24"/>
        </w:rPr>
      </w:pPr>
      <w:r w:rsidRPr="008E1BFD">
        <w:rPr>
          <w:rFonts w:asciiTheme="majorHAnsi" w:hAnsiTheme="majorHAnsi" w:cstheme="majorHAnsi"/>
          <w:sz w:val="24"/>
          <w:lang w:val="en-US"/>
        </w:rPr>
        <w:t>Geslachtshormonen stimuleren eiwitvorming bij opbouw beenweefsel</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rPr>
        <w:t>Tekort aan Calcium</w:t>
      </w:r>
    </w:p>
    <w:p w:rsidR="00CB5DEA" w:rsidRPr="008E1BFD" w:rsidRDefault="00CB5DEA" w:rsidP="00AD5DE7">
      <w:pPr>
        <w:pStyle w:val="ListParagraph"/>
        <w:numPr>
          <w:ilvl w:val="1"/>
          <w:numId w:val="95"/>
        </w:numPr>
        <w:spacing w:after="0"/>
        <w:rPr>
          <w:rFonts w:asciiTheme="majorHAnsi" w:hAnsiTheme="majorHAnsi" w:cstheme="majorHAnsi"/>
          <w:sz w:val="24"/>
        </w:rPr>
      </w:pPr>
      <w:r w:rsidRPr="008E1BFD">
        <w:rPr>
          <w:rFonts w:asciiTheme="majorHAnsi" w:hAnsiTheme="majorHAnsi" w:cstheme="majorHAnsi"/>
          <w:sz w:val="24"/>
          <w:lang w:val="en-US"/>
        </w:rPr>
        <w:t>Ca tekort als gevolg van vitamine D tekort</w:t>
      </w:r>
    </w:p>
    <w:p w:rsidR="00CB5DEA" w:rsidRPr="008E1BFD" w:rsidRDefault="00CB5DEA" w:rsidP="00AD5DE7">
      <w:pPr>
        <w:pStyle w:val="ListParagraph"/>
        <w:numPr>
          <w:ilvl w:val="1"/>
          <w:numId w:val="95"/>
        </w:numPr>
        <w:spacing w:after="0"/>
        <w:rPr>
          <w:rFonts w:asciiTheme="majorHAnsi" w:hAnsiTheme="majorHAnsi" w:cstheme="majorHAnsi"/>
          <w:sz w:val="24"/>
        </w:rPr>
      </w:pPr>
      <w:r w:rsidRPr="008E1BFD">
        <w:rPr>
          <w:rFonts w:asciiTheme="majorHAnsi" w:hAnsiTheme="majorHAnsi" w:cstheme="majorHAnsi"/>
          <w:sz w:val="24"/>
          <w:lang w:val="en-US"/>
        </w:rPr>
        <w:t>Als we geen calcium meer binnen krijgen dan gaat het lichaam calcium onttrekken vanuit de botten.</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rPr>
        <w:t>Hogere leeftijd (veroudering)</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rPr>
        <w:t>Lage concentraties geslachtshormonen</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rPr>
        <w:t>Gebrek aan lichaamsbeweging; zwaartekracht</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rPr>
        <w:t>Voedingstekorten (Ca, vitamine D, vitamine K)</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rPr>
        <w:t>Te weinig zonlicht (vitamine D)</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rPr>
        <w:t>Roken</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noProof/>
          <w:sz w:val="24"/>
        </w:rPr>
        <w:drawing>
          <wp:anchor distT="0" distB="0" distL="114300" distR="114300" simplePos="0" relativeHeight="251669504" behindDoc="1" locked="0" layoutInCell="1" allowOverlap="1" wp14:anchorId="51D750A3" wp14:editId="4C3D6C7C">
            <wp:simplePos x="0" y="0"/>
            <wp:positionH relativeFrom="margin">
              <wp:posOffset>4243705</wp:posOffset>
            </wp:positionH>
            <wp:positionV relativeFrom="paragraph">
              <wp:posOffset>-588010</wp:posOffset>
            </wp:positionV>
            <wp:extent cx="1981200" cy="1981200"/>
            <wp:effectExtent l="0" t="0" r="0" b="0"/>
            <wp:wrapTight wrapText="bothSides">
              <wp:wrapPolygon edited="0">
                <wp:start x="0" y="0"/>
                <wp:lineTo x="0" y="21392"/>
                <wp:lineTo x="21392" y="21392"/>
                <wp:lineTo x="21392" y="0"/>
                <wp:lineTo x="0" y="0"/>
              </wp:wrapPolygon>
            </wp:wrapTight>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Pr="008E1BFD">
        <w:rPr>
          <w:rFonts w:asciiTheme="majorHAnsi" w:hAnsiTheme="majorHAnsi" w:cstheme="majorHAnsi"/>
          <w:sz w:val="24"/>
          <w:lang w:val="en-US"/>
        </w:rPr>
        <w:t xml:space="preserve">Hoog </w:t>
      </w:r>
      <w:r w:rsidR="005B1E40" w:rsidRPr="008E1BFD">
        <w:rPr>
          <w:rFonts w:asciiTheme="majorHAnsi" w:hAnsiTheme="majorHAnsi" w:cstheme="majorHAnsi"/>
          <w:sz w:val="24"/>
          <w:lang w:val="en-US"/>
        </w:rPr>
        <w:t>zout gebruik</w:t>
      </w:r>
    </w:p>
    <w:p w:rsidR="00CB5DEA" w:rsidRPr="008E1BFD" w:rsidRDefault="00CB5DEA" w:rsidP="00AD5DE7">
      <w:pPr>
        <w:pStyle w:val="ListParagraph"/>
        <w:numPr>
          <w:ilvl w:val="0"/>
          <w:numId w:val="95"/>
        </w:numPr>
        <w:spacing w:after="0"/>
        <w:rPr>
          <w:rFonts w:asciiTheme="majorHAnsi" w:hAnsiTheme="majorHAnsi" w:cstheme="majorHAnsi"/>
          <w:sz w:val="24"/>
        </w:rPr>
      </w:pPr>
      <w:r w:rsidRPr="008E1BFD">
        <w:rPr>
          <w:rFonts w:asciiTheme="majorHAnsi" w:hAnsiTheme="majorHAnsi" w:cstheme="majorHAnsi"/>
          <w:sz w:val="24"/>
        </w:rPr>
        <w:t>Tekort aan vitamine D</w:t>
      </w:r>
    </w:p>
    <w:p w:rsidR="00CB5DEA" w:rsidRPr="008E1BFD" w:rsidRDefault="00CB5DEA" w:rsidP="00AD5DE7">
      <w:pPr>
        <w:pStyle w:val="ListParagraph"/>
        <w:numPr>
          <w:ilvl w:val="1"/>
          <w:numId w:val="95"/>
        </w:numPr>
        <w:spacing w:after="0"/>
        <w:rPr>
          <w:rFonts w:asciiTheme="majorHAnsi" w:hAnsiTheme="majorHAnsi" w:cstheme="majorHAnsi"/>
          <w:sz w:val="24"/>
        </w:rPr>
      </w:pPr>
      <w:r w:rsidRPr="008E1BFD">
        <w:rPr>
          <w:rFonts w:asciiTheme="majorHAnsi" w:hAnsiTheme="majorHAnsi" w:cstheme="majorHAnsi"/>
          <w:sz w:val="24"/>
          <w:lang w:val="en-US"/>
        </w:rPr>
        <w:t>Vitamine D3 bevordert absorptie van Ca in darm</w:t>
      </w:r>
    </w:p>
    <w:p w:rsidR="00CB5DEA" w:rsidRPr="008E1BFD" w:rsidRDefault="005B1E40" w:rsidP="00AD5DE7">
      <w:pPr>
        <w:pStyle w:val="ListParagraph"/>
        <w:numPr>
          <w:ilvl w:val="1"/>
          <w:numId w:val="39"/>
        </w:numPr>
        <w:spacing w:after="0"/>
        <w:rPr>
          <w:rFonts w:asciiTheme="majorHAnsi" w:hAnsiTheme="majorHAnsi" w:cstheme="majorHAnsi"/>
          <w:sz w:val="24"/>
        </w:rPr>
      </w:pPr>
      <w:r w:rsidRPr="008E1BFD">
        <w:rPr>
          <w:rFonts w:asciiTheme="majorHAnsi" w:hAnsiTheme="majorHAnsi" w:cstheme="majorHAnsi"/>
          <w:sz w:val="24"/>
          <w:lang w:val="en-US"/>
        </w:rPr>
        <w:t>Vast legging</w:t>
      </w:r>
      <w:r w:rsidR="00CB5DEA" w:rsidRPr="008E1BFD">
        <w:rPr>
          <w:rFonts w:asciiTheme="majorHAnsi" w:hAnsiTheme="majorHAnsi" w:cstheme="majorHAnsi"/>
          <w:sz w:val="24"/>
          <w:lang w:val="en-US"/>
        </w:rPr>
        <w:t xml:space="preserve"> Ca en fosfaat in botten oiv vit. D</w:t>
      </w:r>
    </w:p>
    <w:p w:rsidR="00CB5DEA" w:rsidRPr="008E1BFD" w:rsidRDefault="00CB5DEA" w:rsidP="00AD5DE7">
      <w:pPr>
        <w:pStyle w:val="ListParagraph"/>
        <w:numPr>
          <w:ilvl w:val="1"/>
          <w:numId w:val="39"/>
        </w:numPr>
        <w:spacing w:after="0"/>
        <w:rPr>
          <w:rFonts w:asciiTheme="majorHAnsi" w:hAnsiTheme="majorHAnsi" w:cstheme="majorHAnsi"/>
          <w:sz w:val="24"/>
        </w:rPr>
      </w:pPr>
      <w:r w:rsidRPr="008E1BFD">
        <w:rPr>
          <w:rFonts w:asciiTheme="majorHAnsi" w:hAnsiTheme="majorHAnsi" w:cstheme="majorHAnsi"/>
          <w:sz w:val="24"/>
          <w:lang w:val="en-US"/>
        </w:rPr>
        <w:t>Constant houden van het Serum</w:t>
      </w:r>
      <w:r w:rsidR="00D97DD4">
        <w:rPr>
          <w:rFonts w:asciiTheme="majorHAnsi" w:hAnsiTheme="majorHAnsi" w:cstheme="majorHAnsi"/>
          <w:sz w:val="24"/>
          <w:lang w:val="en-US"/>
        </w:rPr>
        <w:t xml:space="preserve"> </w:t>
      </w:r>
      <w:r w:rsidRPr="008E1BFD">
        <w:rPr>
          <w:rFonts w:asciiTheme="majorHAnsi" w:hAnsiTheme="majorHAnsi" w:cstheme="majorHAnsi"/>
          <w:sz w:val="24"/>
          <w:lang w:val="en-US"/>
        </w:rPr>
        <w:t>calciumniveau</w:t>
      </w:r>
    </w:p>
    <w:p w:rsidR="00CB5DEA" w:rsidRPr="008E1BFD" w:rsidRDefault="00CB5DEA" w:rsidP="00AD5DE7">
      <w:pPr>
        <w:pStyle w:val="ListParagraph"/>
        <w:numPr>
          <w:ilvl w:val="1"/>
          <w:numId w:val="39"/>
        </w:numPr>
        <w:spacing w:after="0"/>
        <w:rPr>
          <w:rFonts w:asciiTheme="majorHAnsi" w:hAnsiTheme="majorHAnsi" w:cstheme="majorHAnsi"/>
          <w:sz w:val="24"/>
        </w:rPr>
      </w:pPr>
      <w:r w:rsidRPr="008E1BFD">
        <w:rPr>
          <w:rFonts w:asciiTheme="majorHAnsi" w:hAnsiTheme="majorHAnsi" w:cstheme="majorHAnsi"/>
          <w:sz w:val="24"/>
          <w:lang w:val="en-US"/>
        </w:rPr>
        <w:t>Bevordert de terugresorptie van Ca in de nieren</w:t>
      </w:r>
    </w:p>
    <w:p w:rsidR="00CB5DEA" w:rsidRPr="008E1BFD" w:rsidRDefault="00CB5DEA" w:rsidP="00AD5DE7">
      <w:pPr>
        <w:pStyle w:val="ListParagraph"/>
        <w:numPr>
          <w:ilvl w:val="0"/>
          <w:numId w:val="96"/>
        </w:numPr>
        <w:spacing w:after="0"/>
        <w:rPr>
          <w:rFonts w:asciiTheme="majorHAnsi" w:hAnsiTheme="majorHAnsi" w:cstheme="majorHAnsi"/>
          <w:sz w:val="24"/>
        </w:rPr>
      </w:pPr>
      <w:r w:rsidRPr="008E1BFD">
        <w:rPr>
          <w:rFonts w:asciiTheme="majorHAnsi" w:hAnsiTheme="majorHAnsi" w:cstheme="majorHAnsi"/>
          <w:sz w:val="24"/>
        </w:rPr>
        <w:t>Tekort vitamine K</w:t>
      </w:r>
    </w:p>
    <w:p w:rsidR="00CB5DEA" w:rsidRPr="008E1BFD" w:rsidRDefault="00CB5DEA" w:rsidP="00AD5DE7">
      <w:pPr>
        <w:pStyle w:val="ListParagraph"/>
        <w:numPr>
          <w:ilvl w:val="0"/>
          <w:numId w:val="96"/>
        </w:numPr>
        <w:spacing w:after="0"/>
        <w:rPr>
          <w:rFonts w:asciiTheme="majorHAnsi" w:hAnsiTheme="majorHAnsi" w:cstheme="majorHAnsi"/>
          <w:sz w:val="24"/>
        </w:rPr>
      </w:pPr>
      <w:r w:rsidRPr="008E1BFD">
        <w:rPr>
          <w:rFonts w:asciiTheme="majorHAnsi" w:hAnsiTheme="majorHAnsi" w:cstheme="majorHAnsi"/>
          <w:sz w:val="24"/>
          <w:lang w:val="en-US"/>
        </w:rPr>
        <w:t>Roken</w:t>
      </w:r>
    </w:p>
    <w:p w:rsidR="00CB5DEA" w:rsidRPr="008E1BFD" w:rsidRDefault="00CB5DEA" w:rsidP="00AD5DE7">
      <w:pPr>
        <w:pStyle w:val="ListParagraph"/>
        <w:numPr>
          <w:ilvl w:val="0"/>
          <w:numId w:val="96"/>
        </w:numPr>
        <w:spacing w:after="0"/>
        <w:rPr>
          <w:rFonts w:asciiTheme="majorHAnsi" w:hAnsiTheme="majorHAnsi" w:cstheme="majorHAnsi"/>
          <w:sz w:val="24"/>
        </w:rPr>
      </w:pPr>
      <w:r w:rsidRPr="008E1BFD">
        <w:rPr>
          <w:rFonts w:asciiTheme="majorHAnsi" w:hAnsiTheme="majorHAnsi" w:cstheme="majorHAnsi"/>
          <w:sz w:val="24"/>
        </w:rPr>
        <w:t>Gebrek aan lichaamsbeweging</w:t>
      </w:r>
    </w:p>
    <w:p w:rsidR="00CB5DEA" w:rsidRPr="008E1BFD" w:rsidRDefault="00CB5DEA" w:rsidP="00AD5DE7">
      <w:pPr>
        <w:pStyle w:val="ListParagraph"/>
        <w:numPr>
          <w:ilvl w:val="1"/>
          <w:numId w:val="96"/>
        </w:numPr>
        <w:spacing w:after="0"/>
        <w:rPr>
          <w:rFonts w:asciiTheme="majorHAnsi" w:hAnsiTheme="majorHAnsi" w:cstheme="majorHAnsi"/>
          <w:sz w:val="24"/>
        </w:rPr>
      </w:pPr>
      <w:r w:rsidRPr="008E1BFD">
        <w:rPr>
          <w:rFonts w:asciiTheme="majorHAnsi" w:hAnsiTheme="majorHAnsi" w:cstheme="majorHAnsi"/>
          <w:sz w:val="24"/>
          <w:lang w:val="en-US"/>
        </w:rPr>
        <w:t>Prikkel om bot aan te maken ontstaat door de druk die uitgeoefend wordt op de Skeletspieren</w:t>
      </w:r>
    </w:p>
    <w:p w:rsidR="00CB5DEA" w:rsidRPr="008E1BFD" w:rsidRDefault="00CB5DEA" w:rsidP="00AD5DE7">
      <w:pPr>
        <w:pStyle w:val="ListParagraph"/>
        <w:numPr>
          <w:ilvl w:val="0"/>
          <w:numId w:val="96"/>
        </w:numPr>
        <w:spacing w:after="0"/>
        <w:rPr>
          <w:rFonts w:asciiTheme="majorHAnsi" w:hAnsiTheme="majorHAnsi" w:cstheme="majorHAnsi"/>
          <w:sz w:val="24"/>
        </w:rPr>
      </w:pPr>
      <w:r w:rsidRPr="008E1BFD">
        <w:rPr>
          <w:rFonts w:asciiTheme="majorHAnsi" w:hAnsiTheme="majorHAnsi" w:cstheme="majorHAnsi"/>
          <w:sz w:val="24"/>
        </w:rPr>
        <w:t>Hoog zoutgebruik</w:t>
      </w:r>
    </w:p>
    <w:p w:rsidR="00CB5DEA" w:rsidRDefault="00D97DD4" w:rsidP="00CB5DEA">
      <w:pPr>
        <w:pStyle w:val="Heading2"/>
      </w:pPr>
      <w:r w:rsidRPr="008E1BFD">
        <w:rPr>
          <w:rFonts w:cstheme="majorHAnsi"/>
          <w:noProof/>
          <w:sz w:val="24"/>
        </w:rPr>
        <w:drawing>
          <wp:anchor distT="0" distB="0" distL="114300" distR="114300" simplePos="0" relativeHeight="251670528" behindDoc="1" locked="0" layoutInCell="1" allowOverlap="1" wp14:anchorId="6B77A0C5" wp14:editId="675F8998">
            <wp:simplePos x="0" y="0"/>
            <wp:positionH relativeFrom="column">
              <wp:posOffset>4286996</wp:posOffset>
            </wp:positionH>
            <wp:positionV relativeFrom="page">
              <wp:posOffset>8083648</wp:posOffset>
            </wp:positionV>
            <wp:extent cx="1953895" cy="1470660"/>
            <wp:effectExtent l="0" t="0" r="8255" b="0"/>
            <wp:wrapTight wrapText="bothSides">
              <wp:wrapPolygon edited="0">
                <wp:start x="0" y="0"/>
                <wp:lineTo x="0" y="21264"/>
                <wp:lineTo x="21481" y="21264"/>
                <wp:lineTo x="21481" y="0"/>
                <wp:lineTo x="0" y="0"/>
              </wp:wrapPolygon>
            </wp:wrapTight>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953895" cy="1470660"/>
                    </a:xfrm>
                    <a:prstGeom prst="rect">
                      <a:avLst/>
                    </a:prstGeom>
                  </pic:spPr>
                </pic:pic>
              </a:graphicData>
            </a:graphic>
          </wp:anchor>
        </w:drawing>
      </w:r>
      <w:r w:rsidR="00CB5DEA">
        <w:t>Risicogroepen osteoporose, vitamine D tekort</w:t>
      </w:r>
    </w:p>
    <w:p w:rsidR="00CB5DEA" w:rsidRPr="008E1BFD" w:rsidRDefault="00CB5DEA" w:rsidP="00CB5DEA">
      <w:pPr>
        <w:spacing w:after="0"/>
        <w:rPr>
          <w:rFonts w:asciiTheme="majorHAnsi" w:hAnsiTheme="majorHAnsi" w:cstheme="majorHAnsi"/>
          <w:sz w:val="24"/>
          <w:u w:val="single"/>
        </w:rPr>
      </w:pPr>
      <w:r w:rsidRPr="008E1BFD">
        <w:rPr>
          <w:rFonts w:asciiTheme="majorHAnsi" w:hAnsiTheme="majorHAnsi" w:cstheme="majorHAnsi"/>
          <w:bCs/>
          <w:sz w:val="24"/>
          <w:u w:val="single"/>
        </w:rPr>
        <w:t>Dagelijks 10 microgram vitamine D extra wordt gebruikt door:</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 xml:space="preserve">Vrouwen van 4 tot 50 jaar of mannen van 4 tot 70 jaar die een donkere huidskleur hebben of onvoldoende buitenkomen; </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Vrouwen vanaf 50 jaar en mannen vanaf 70 jaar die een lichte huidskleur hebben en voldoende buiten komen</w:t>
      </w:r>
    </w:p>
    <w:p w:rsidR="00CB5DEA" w:rsidRPr="008E1BFD" w:rsidRDefault="00CB5DEA" w:rsidP="00CB5DEA">
      <w:pPr>
        <w:spacing w:after="0"/>
        <w:rPr>
          <w:rFonts w:asciiTheme="majorHAnsi" w:hAnsiTheme="majorHAnsi" w:cstheme="majorHAnsi"/>
          <w:sz w:val="24"/>
          <w:u w:val="single"/>
        </w:rPr>
      </w:pPr>
      <w:r w:rsidRPr="008E1BFD">
        <w:rPr>
          <w:rFonts w:asciiTheme="majorHAnsi" w:hAnsiTheme="majorHAnsi" w:cstheme="majorHAnsi"/>
          <w:bCs/>
          <w:sz w:val="24"/>
          <w:u w:val="single"/>
        </w:rPr>
        <w:t>Dagelijks 20 microgram vitamine D extra wordt gebruikt door:</w:t>
      </w:r>
    </w:p>
    <w:p w:rsidR="00CB5DEA" w:rsidRPr="008E1BFD" w:rsidRDefault="00CB5DEA" w:rsidP="00AD5DE7">
      <w:pPr>
        <w:pStyle w:val="ListParagraph"/>
        <w:numPr>
          <w:ilvl w:val="0"/>
          <w:numId w:val="97"/>
        </w:numPr>
        <w:spacing w:after="0"/>
        <w:rPr>
          <w:rFonts w:asciiTheme="majorHAnsi" w:hAnsiTheme="majorHAnsi" w:cstheme="majorHAnsi"/>
          <w:sz w:val="24"/>
        </w:rPr>
      </w:pPr>
      <w:r w:rsidRPr="008E1BFD">
        <w:rPr>
          <w:rFonts w:asciiTheme="majorHAnsi" w:hAnsiTheme="majorHAnsi" w:cstheme="majorHAnsi"/>
          <w:sz w:val="24"/>
        </w:rPr>
        <w:t xml:space="preserve">Personen die osteoporose hebben of in een verzorgings- of verpleeghuis wonen; </w:t>
      </w:r>
    </w:p>
    <w:p w:rsidR="00CB5DEA" w:rsidRPr="008E1BFD" w:rsidRDefault="00CB5DEA" w:rsidP="00AD5DE7">
      <w:pPr>
        <w:pStyle w:val="ListParagraph"/>
        <w:numPr>
          <w:ilvl w:val="0"/>
          <w:numId w:val="97"/>
        </w:numPr>
        <w:spacing w:after="0"/>
        <w:rPr>
          <w:rFonts w:asciiTheme="majorHAnsi" w:hAnsiTheme="majorHAnsi" w:cstheme="majorHAnsi"/>
          <w:sz w:val="24"/>
        </w:rPr>
      </w:pPr>
      <w:r w:rsidRPr="008E1BFD">
        <w:rPr>
          <w:rFonts w:asciiTheme="majorHAnsi" w:hAnsiTheme="majorHAnsi" w:cstheme="majorHAnsi"/>
          <w:sz w:val="24"/>
        </w:rPr>
        <w:lastRenderedPageBreak/>
        <w:t xml:space="preserve">Vrouwen vanaf 50 jaar en mannen vanaf 70 jaar die een donkere huidskleur hebben en onvoldoende buitenkomen; </w:t>
      </w:r>
    </w:p>
    <w:p w:rsidR="00CB5DEA" w:rsidRPr="008E1BFD" w:rsidRDefault="00CB5DEA" w:rsidP="00AD5DE7">
      <w:pPr>
        <w:pStyle w:val="ListParagraph"/>
        <w:numPr>
          <w:ilvl w:val="0"/>
          <w:numId w:val="97"/>
        </w:numPr>
        <w:spacing w:after="0"/>
        <w:rPr>
          <w:rFonts w:asciiTheme="majorHAnsi" w:hAnsiTheme="majorHAnsi" w:cstheme="majorHAnsi"/>
          <w:sz w:val="24"/>
        </w:rPr>
      </w:pPr>
      <w:r w:rsidRPr="008E1BFD">
        <w:rPr>
          <w:rFonts w:asciiTheme="majorHAnsi" w:hAnsiTheme="majorHAnsi" w:cstheme="majorHAnsi"/>
          <w:sz w:val="24"/>
        </w:rPr>
        <w:t>Vrouwen vanaf 50 jaar die een sluier dragen.</w:t>
      </w:r>
    </w:p>
    <w:p w:rsidR="00CB5DEA" w:rsidRDefault="00CB5DEA" w:rsidP="00CB5DEA">
      <w:pPr>
        <w:pStyle w:val="Heading2"/>
      </w:pPr>
      <w:r>
        <w:t xml:space="preserve">Preventie osteoporose </w:t>
      </w:r>
    </w:p>
    <w:p w:rsidR="00CB5DEA" w:rsidRPr="008E1BFD" w:rsidRDefault="00CB5DEA" w:rsidP="00AD5DE7">
      <w:pPr>
        <w:pStyle w:val="ListParagraph"/>
        <w:numPr>
          <w:ilvl w:val="0"/>
          <w:numId w:val="98"/>
        </w:numPr>
        <w:spacing w:after="0"/>
        <w:rPr>
          <w:rFonts w:asciiTheme="majorHAnsi" w:hAnsiTheme="majorHAnsi" w:cstheme="majorHAnsi"/>
          <w:sz w:val="24"/>
        </w:rPr>
      </w:pPr>
      <w:r w:rsidRPr="008E1BFD">
        <w:rPr>
          <w:rFonts w:asciiTheme="majorHAnsi" w:hAnsiTheme="majorHAnsi" w:cstheme="majorHAnsi"/>
          <w:sz w:val="24"/>
        </w:rPr>
        <w:t>Voldoende (belast) bewegen</w:t>
      </w:r>
    </w:p>
    <w:p w:rsidR="00CB5DEA" w:rsidRPr="008E1BFD" w:rsidRDefault="00CB5DEA" w:rsidP="00AD5DE7">
      <w:pPr>
        <w:pStyle w:val="ListParagraph"/>
        <w:numPr>
          <w:ilvl w:val="0"/>
          <w:numId w:val="98"/>
        </w:numPr>
        <w:spacing w:after="0"/>
        <w:rPr>
          <w:rFonts w:asciiTheme="majorHAnsi" w:hAnsiTheme="majorHAnsi" w:cstheme="majorHAnsi"/>
          <w:sz w:val="24"/>
        </w:rPr>
      </w:pPr>
      <w:r w:rsidRPr="008E1BFD">
        <w:rPr>
          <w:rFonts w:asciiTheme="majorHAnsi" w:hAnsiTheme="majorHAnsi" w:cstheme="majorHAnsi"/>
          <w:sz w:val="24"/>
        </w:rPr>
        <w:t>Niet roken</w:t>
      </w:r>
    </w:p>
    <w:p w:rsidR="00CB5DEA" w:rsidRPr="008E1BFD" w:rsidRDefault="00CB5DEA" w:rsidP="00AD5DE7">
      <w:pPr>
        <w:pStyle w:val="ListParagraph"/>
        <w:numPr>
          <w:ilvl w:val="0"/>
          <w:numId w:val="98"/>
        </w:numPr>
        <w:spacing w:after="0"/>
        <w:rPr>
          <w:rFonts w:asciiTheme="majorHAnsi" w:hAnsiTheme="majorHAnsi" w:cstheme="majorHAnsi"/>
          <w:sz w:val="24"/>
        </w:rPr>
      </w:pPr>
      <w:r w:rsidRPr="008E1BFD">
        <w:rPr>
          <w:rFonts w:asciiTheme="majorHAnsi" w:hAnsiTheme="majorHAnsi" w:cstheme="majorHAnsi"/>
          <w:sz w:val="24"/>
        </w:rPr>
        <w:t>Gezonde voeding</w:t>
      </w:r>
    </w:p>
    <w:p w:rsidR="00CB5DEA" w:rsidRPr="008E1BFD" w:rsidRDefault="00CB5DEA" w:rsidP="00AD5DE7">
      <w:pPr>
        <w:pStyle w:val="ListParagraph"/>
        <w:numPr>
          <w:ilvl w:val="0"/>
          <w:numId w:val="98"/>
        </w:numPr>
        <w:spacing w:after="0"/>
        <w:rPr>
          <w:rFonts w:asciiTheme="majorHAnsi" w:hAnsiTheme="majorHAnsi" w:cstheme="majorHAnsi"/>
          <w:sz w:val="24"/>
        </w:rPr>
      </w:pPr>
      <w:r w:rsidRPr="008E1BFD">
        <w:rPr>
          <w:rFonts w:asciiTheme="majorHAnsi" w:hAnsiTheme="majorHAnsi" w:cstheme="majorHAnsi"/>
          <w:sz w:val="24"/>
        </w:rPr>
        <w:t>Vitamine D (10- 20 (bij 70 jaar en ouder) mcg) in combinatie met Calcium verlaagt risico op heupfracturen en totale fracturen.</w:t>
      </w:r>
    </w:p>
    <w:p w:rsidR="00CB5DEA" w:rsidRPr="008E1BFD" w:rsidRDefault="00CB5DEA" w:rsidP="00AD5DE7">
      <w:pPr>
        <w:pStyle w:val="ListParagraph"/>
        <w:numPr>
          <w:ilvl w:val="0"/>
          <w:numId w:val="98"/>
        </w:numPr>
        <w:spacing w:after="0"/>
        <w:rPr>
          <w:rFonts w:asciiTheme="majorHAnsi" w:hAnsiTheme="majorHAnsi" w:cstheme="majorHAnsi"/>
          <w:sz w:val="24"/>
        </w:rPr>
      </w:pPr>
      <w:r w:rsidRPr="008E1BFD">
        <w:rPr>
          <w:rFonts w:asciiTheme="majorHAnsi" w:hAnsiTheme="majorHAnsi" w:cstheme="majorHAnsi"/>
          <w:sz w:val="24"/>
        </w:rPr>
        <w:t>Vitamine K, geen wetenschappelijk bewijs voor preventieve werking van extra vitamine K.</w:t>
      </w:r>
    </w:p>
    <w:p w:rsidR="00CB5DEA" w:rsidRPr="008E1BFD" w:rsidRDefault="00CB5DEA" w:rsidP="00AD5DE7">
      <w:pPr>
        <w:pStyle w:val="ListParagraph"/>
        <w:numPr>
          <w:ilvl w:val="1"/>
          <w:numId w:val="40"/>
        </w:numPr>
        <w:spacing w:after="0"/>
        <w:rPr>
          <w:rFonts w:asciiTheme="majorHAnsi" w:hAnsiTheme="majorHAnsi" w:cstheme="majorHAnsi"/>
          <w:sz w:val="24"/>
        </w:rPr>
      </w:pPr>
      <w:r w:rsidRPr="008E1BFD">
        <w:rPr>
          <w:rFonts w:asciiTheme="majorHAnsi" w:hAnsiTheme="majorHAnsi" w:cstheme="majorHAnsi"/>
          <w:sz w:val="24"/>
        </w:rPr>
        <w:t>Vitamine K speelt een rol bij de botopbouw</w:t>
      </w:r>
    </w:p>
    <w:p w:rsidR="00CB5DEA" w:rsidRPr="008E1BFD" w:rsidRDefault="00CB5DEA" w:rsidP="00AD5DE7">
      <w:pPr>
        <w:pStyle w:val="ListParagraph"/>
        <w:numPr>
          <w:ilvl w:val="1"/>
          <w:numId w:val="40"/>
        </w:numPr>
        <w:spacing w:after="0"/>
        <w:rPr>
          <w:rFonts w:asciiTheme="majorHAnsi" w:hAnsiTheme="majorHAnsi" w:cstheme="majorHAnsi"/>
          <w:sz w:val="24"/>
        </w:rPr>
      </w:pPr>
      <w:r w:rsidRPr="008E1BFD">
        <w:rPr>
          <w:rFonts w:asciiTheme="majorHAnsi" w:hAnsiTheme="majorHAnsi" w:cstheme="majorHAnsi"/>
          <w:sz w:val="24"/>
        </w:rPr>
        <w:t>Aanmaak in dikke darm</w:t>
      </w:r>
    </w:p>
    <w:p w:rsidR="00CB5DEA" w:rsidRPr="008E1BFD" w:rsidRDefault="00CB5DEA" w:rsidP="00AD5DE7">
      <w:pPr>
        <w:pStyle w:val="ListParagraph"/>
        <w:numPr>
          <w:ilvl w:val="1"/>
          <w:numId w:val="40"/>
        </w:numPr>
        <w:spacing w:after="0"/>
        <w:rPr>
          <w:rFonts w:asciiTheme="majorHAnsi" w:hAnsiTheme="majorHAnsi" w:cstheme="majorHAnsi"/>
          <w:sz w:val="24"/>
        </w:rPr>
      </w:pPr>
      <w:r w:rsidRPr="008E1BFD">
        <w:rPr>
          <w:rFonts w:asciiTheme="majorHAnsi" w:hAnsiTheme="majorHAnsi" w:cstheme="majorHAnsi"/>
          <w:sz w:val="24"/>
        </w:rPr>
        <w:t>Geleverd door voeding</w:t>
      </w:r>
    </w:p>
    <w:p w:rsidR="00CB5DEA" w:rsidRPr="008E1BFD" w:rsidRDefault="00CB5DEA" w:rsidP="00AD5DE7">
      <w:pPr>
        <w:pStyle w:val="ListParagraph"/>
        <w:numPr>
          <w:ilvl w:val="1"/>
          <w:numId w:val="40"/>
        </w:numPr>
        <w:spacing w:after="0"/>
        <w:rPr>
          <w:rFonts w:asciiTheme="majorHAnsi" w:hAnsiTheme="majorHAnsi" w:cstheme="majorHAnsi"/>
          <w:sz w:val="24"/>
        </w:rPr>
      </w:pPr>
      <w:r w:rsidRPr="008E1BFD">
        <w:rPr>
          <w:rFonts w:asciiTheme="majorHAnsi" w:hAnsiTheme="majorHAnsi" w:cstheme="majorHAnsi"/>
          <w:sz w:val="24"/>
        </w:rPr>
        <w:t xml:space="preserve">Aanwezig in groene groenten, </w:t>
      </w:r>
      <w:r w:rsidR="005B1E40" w:rsidRPr="008E1BFD">
        <w:rPr>
          <w:rFonts w:asciiTheme="majorHAnsi" w:hAnsiTheme="majorHAnsi" w:cstheme="majorHAnsi"/>
          <w:sz w:val="24"/>
        </w:rPr>
        <w:t>zuivelproducten</w:t>
      </w:r>
      <w:r w:rsidRPr="008E1BFD">
        <w:rPr>
          <w:rFonts w:asciiTheme="majorHAnsi" w:hAnsiTheme="majorHAnsi" w:cstheme="majorHAnsi"/>
          <w:sz w:val="24"/>
        </w:rPr>
        <w:t>, vlees en eieren</w:t>
      </w:r>
    </w:p>
    <w:p w:rsidR="00CB5DEA" w:rsidRPr="008E1BFD" w:rsidRDefault="00CB5DEA" w:rsidP="00AD5DE7">
      <w:pPr>
        <w:pStyle w:val="ListParagraph"/>
        <w:numPr>
          <w:ilvl w:val="1"/>
          <w:numId w:val="40"/>
        </w:numPr>
        <w:spacing w:after="0"/>
        <w:rPr>
          <w:rFonts w:asciiTheme="majorHAnsi" w:hAnsiTheme="majorHAnsi" w:cstheme="majorHAnsi"/>
          <w:sz w:val="24"/>
        </w:rPr>
      </w:pPr>
      <w:r w:rsidRPr="008E1BFD">
        <w:rPr>
          <w:rFonts w:asciiTheme="majorHAnsi" w:hAnsiTheme="majorHAnsi" w:cstheme="majorHAnsi"/>
          <w:sz w:val="24"/>
        </w:rPr>
        <w:t>Momenteel geen wetenschappelijk bewijs dat het slikken van vitamine K supplementen botbreuk bij ouderen doet verminderen</w:t>
      </w:r>
    </w:p>
    <w:p w:rsidR="00CB5DEA" w:rsidRDefault="00CB5DEA" w:rsidP="00CB5DEA">
      <w:pPr>
        <w:pStyle w:val="Heading1"/>
      </w:pPr>
      <w:bookmarkStart w:id="5" w:name="_Ref21983995"/>
      <w:r>
        <w:t>Maag-darmproblemen bij ouderen</w:t>
      </w:r>
      <w:bookmarkEnd w:id="5"/>
    </w:p>
    <w:p w:rsidR="00CB5DEA" w:rsidRDefault="00CB5DEA" w:rsidP="00CB5DEA">
      <w:pPr>
        <w:pStyle w:val="Heading2"/>
      </w:pPr>
      <w:r>
        <w:t>Oorzaken</w:t>
      </w:r>
    </w:p>
    <w:p w:rsidR="00CB5DEA" w:rsidRPr="008E1BFD" w:rsidRDefault="00CB5DEA" w:rsidP="00AD5DE7">
      <w:pPr>
        <w:pStyle w:val="ListParagraph"/>
        <w:numPr>
          <w:ilvl w:val="0"/>
          <w:numId w:val="41"/>
        </w:numPr>
        <w:spacing w:after="0"/>
        <w:rPr>
          <w:rFonts w:asciiTheme="majorHAnsi" w:hAnsiTheme="majorHAnsi" w:cstheme="majorHAnsi"/>
          <w:sz w:val="24"/>
        </w:rPr>
      </w:pPr>
      <w:r w:rsidRPr="008E1BFD">
        <w:rPr>
          <w:rFonts w:asciiTheme="majorHAnsi" w:hAnsiTheme="majorHAnsi" w:cstheme="majorHAnsi"/>
          <w:sz w:val="24"/>
        </w:rPr>
        <w:t>Maagzuurproductie ↓ dan krijg je …</w:t>
      </w:r>
    </w:p>
    <w:p w:rsidR="00CB5DEA" w:rsidRPr="008E1BFD" w:rsidRDefault="00CB5DEA" w:rsidP="00AD5DE7">
      <w:pPr>
        <w:pStyle w:val="ListParagraph"/>
        <w:numPr>
          <w:ilvl w:val="0"/>
          <w:numId w:val="41"/>
        </w:numPr>
        <w:spacing w:after="0"/>
        <w:rPr>
          <w:rFonts w:asciiTheme="majorHAnsi" w:hAnsiTheme="majorHAnsi" w:cstheme="majorHAnsi"/>
          <w:sz w:val="24"/>
        </w:rPr>
      </w:pPr>
      <w:r w:rsidRPr="008E1BFD">
        <w:rPr>
          <w:rFonts w:asciiTheme="majorHAnsi" w:hAnsiTheme="majorHAnsi" w:cstheme="majorHAnsi"/>
          <w:noProof/>
          <w:sz w:val="24"/>
        </w:rPr>
        <w:drawing>
          <wp:anchor distT="0" distB="0" distL="114300" distR="114300" simplePos="0" relativeHeight="251671552" behindDoc="1" locked="0" layoutInCell="1" allowOverlap="1" wp14:anchorId="572E78F0" wp14:editId="2CE27E88">
            <wp:simplePos x="0" y="0"/>
            <wp:positionH relativeFrom="margin">
              <wp:posOffset>4252595</wp:posOffset>
            </wp:positionH>
            <wp:positionV relativeFrom="paragraph">
              <wp:posOffset>120015</wp:posOffset>
            </wp:positionV>
            <wp:extent cx="1873885" cy="2386965"/>
            <wp:effectExtent l="0" t="0" r="0" b="0"/>
            <wp:wrapTight wrapText="bothSides">
              <wp:wrapPolygon edited="0">
                <wp:start x="0" y="0"/>
                <wp:lineTo x="0" y="21376"/>
                <wp:lineTo x="21300" y="21376"/>
                <wp:lineTo x="21300" y="0"/>
                <wp:lineTo x="0"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873885" cy="2386965"/>
                    </a:xfrm>
                    <a:prstGeom prst="rect">
                      <a:avLst/>
                    </a:prstGeom>
                  </pic:spPr>
                </pic:pic>
              </a:graphicData>
            </a:graphic>
            <wp14:sizeRelH relativeFrom="margin">
              <wp14:pctWidth>0</wp14:pctWidth>
            </wp14:sizeRelH>
            <wp14:sizeRelV relativeFrom="margin">
              <wp14:pctHeight>0</wp14:pctHeight>
            </wp14:sizeRelV>
          </wp:anchor>
        </w:drawing>
      </w:r>
      <w:r w:rsidRPr="008E1BFD">
        <w:rPr>
          <w:rFonts w:asciiTheme="majorHAnsi" w:hAnsiTheme="majorHAnsi" w:cstheme="majorHAnsi"/>
          <w:sz w:val="24"/>
        </w:rPr>
        <w:t xml:space="preserve">Atrofische gastritis (maagslijmvlies ontsteking) (alles met itis: is ontsteking) </w:t>
      </w:r>
    </w:p>
    <w:p w:rsidR="00CB5DEA" w:rsidRPr="008E1BFD" w:rsidRDefault="00CB5DEA" w:rsidP="00AD5DE7">
      <w:pPr>
        <w:pStyle w:val="ListParagraph"/>
        <w:numPr>
          <w:ilvl w:val="0"/>
          <w:numId w:val="41"/>
        </w:numPr>
        <w:spacing w:after="0"/>
        <w:rPr>
          <w:rFonts w:asciiTheme="majorHAnsi" w:hAnsiTheme="majorHAnsi" w:cstheme="majorHAnsi"/>
          <w:sz w:val="24"/>
        </w:rPr>
      </w:pPr>
      <w:r w:rsidRPr="008E1BFD">
        <w:rPr>
          <w:rFonts w:asciiTheme="majorHAnsi" w:hAnsiTheme="majorHAnsi" w:cstheme="majorHAnsi"/>
          <w:sz w:val="24"/>
        </w:rPr>
        <w:t>Maagoperatie heb je hiervoor nodig om de gaten (die zijn ontstaan te dichten)</w:t>
      </w:r>
    </w:p>
    <w:p w:rsidR="00CB5DEA" w:rsidRPr="008E1BFD" w:rsidRDefault="00CB5DEA" w:rsidP="00AD5DE7">
      <w:pPr>
        <w:pStyle w:val="ListParagraph"/>
        <w:numPr>
          <w:ilvl w:val="0"/>
          <w:numId w:val="41"/>
        </w:numPr>
        <w:spacing w:after="0"/>
        <w:rPr>
          <w:rFonts w:asciiTheme="majorHAnsi" w:hAnsiTheme="majorHAnsi" w:cstheme="majorHAnsi"/>
          <w:sz w:val="24"/>
        </w:rPr>
      </w:pPr>
      <w:r w:rsidRPr="008E1BFD">
        <w:rPr>
          <w:rFonts w:asciiTheme="majorHAnsi" w:hAnsiTheme="majorHAnsi" w:cstheme="majorHAnsi"/>
          <w:sz w:val="24"/>
        </w:rPr>
        <w:t>Gevolg is: Verminderde opname voedingsstoffen</w:t>
      </w:r>
    </w:p>
    <w:p w:rsidR="00CB5DEA" w:rsidRDefault="00CB5DEA" w:rsidP="00CB5DEA">
      <w:pPr>
        <w:pStyle w:val="Heading2"/>
      </w:pPr>
      <w:r>
        <w:t>Gevolgen</w:t>
      </w:r>
    </w:p>
    <w:p w:rsidR="00CB5DEA" w:rsidRPr="008E1BFD" w:rsidRDefault="00CB5DEA" w:rsidP="00AD5DE7">
      <w:pPr>
        <w:pStyle w:val="ListParagraph"/>
        <w:numPr>
          <w:ilvl w:val="0"/>
          <w:numId w:val="42"/>
        </w:numPr>
        <w:spacing w:after="0"/>
        <w:rPr>
          <w:rFonts w:asciiTheme="majorHAnsi" w:hAnsiTheme="majorHAnsi" w:cstheme="majorHAnsi"/>
          <w:sz w:val="24"/>
        </w:rPr>
      </w:pPr>
      <w:r w:rsidRPr="008E1BFD">
        <w:rPr>
          <w:rFonts w:asciiTheme="majorHAnsi" w:hAnsiTheme="majorHAnsi" w:cstheme="majorHAnsi"/>
          <w:sz w:val="24"/>
        </w:rPr>
        <w:t>Tekort vitamine B12</w:t>
      </w:r>
    </w:p>
    <w:p w:rsidR="00CB5DEA" w:rsidRPr="008E1BFD" w:rsidRDefault="00CB5DEA" w:rsidP="00AD5DE7">
      <w:pPr>
        <w:pStyle w:val="ListParagraph"/>
        <w:numPr>
          <w:ilvl w:val="0"/>
          <w:numId w:val="42"/>
        </w:numPr>
        <w:spacing w:after="0"/>
        <w:rPr>
          <w:rFonts w:asciiTheme="majorHAnsi" w:hAnsiTheme="majorHAnsi" w:cstheme="majorHAnsi"/>
          <w:sz w:val="24"/>
        </w:rPr>
      </w:pPr>
      <w:r w:rsidRPr="008E1BFD">
        <w:rPr>
          <w:rFonts w:asciiTheme="majorHAnsi" w:hAnsiTheme="majorHAnsi" w:cstheme="majorHAnsi"/>
          <w:sz w:val="24"/>
        </w:rPr>
        <w:t>Tekort foliumzuur, calcium en vitamine D door lagere absorptie</w:t>
      </w:r>
    </w:p>
    <w:p w:rsidR="00CB5DEA" w:rsidRPr="008E1BFD" w:rsidRDefault="00CB5DEA" w:rsidP="00AD5DE7">
      <w:pPr>
        <w:pStyle w:val="ListParagraph"/>
        <w:numPr>
          <w:ilvl w:val="0"/>
          <w:numId w:val="42"/>
        </w:numPr>
        <w:spacing w:after="0"/>
        <w:rPr>
          <w:rFonts w:asciiTheme="majorHAnsi" w:hAnsiTheme="majorHAnsi" w:cstheme="majorHAnsi"/>
          <w:sz w:val="24"/>
        </w:rPr>
      </w:pPr>
      <w:r w:rsidRPr="008E1BFD">
        <w:rPr>
          <w:rFonts w:asciiTheme="majorHAnsi" w:hAnsiTheme="majorHAnsi" w:cstheme="majorHAnsi"/>
          <w:sz w:val="24"/>
        </w:rPr>
        <w:t>Lagere absorptie van non-haemijzer</w:t>
      </w:r>
    </w:p>
    <w:p w:rsidR="00CB5DEA" w:rsidRPr="008E1BFD" w:rsidRDefault="00CB5DEA" w:rsidP="00AD5DE7">
      <w:pPr>
        <w:pStyle w:val="ListParagraph"/>
        <w:numPr>
          <w:ilvl w:val="0"/>
          <w:numId w:val="42"/>
        </w:numPr>
        <w:spacing w:after="0"/>
        <w:rPr>
          <w:rFonts w:asciiTheme="majorHAnsi" w:hAnsiTheme="majorHAnsi" w:cstheme="majorHAnsi"/>
          <w:sz w:val="24"/>
        </w:rPr>
      </w:pPr>
      <w:r w:rsidRPr="008E1BFD">
        <w:rPr>
          <w:rFonts w:asciiTheme="majorHAnsi" w:hAnsiTheme="majorHAnsi" w:cstheme="majorHAnsi"/>
          <w:sz w:val="24"/>
        </w:rPr>
        <w:t>Lagere absorptie van Zink</w:t>
      </w:r>
    </w:p>
    <w:p w:rsidR="00CB5DEA" w:rsidRPr="008E1BFD" w:rsidRDefault="00CB5DEA" w:rsidP="00AD5DE7">
      <w:pPr>
        <w:pStyle w:val="ListParagraph"/>
        <w:numPr>
          <w:ilvl w:val="0"/>
          <w:numId w:val="42"/>
        </w:numPr>
        <w:spacing w:after="0"/>
        <w:rPr>
          <w:rFonts w:asciiTheme="majorHAnsi" w:hAnsiTheme="majorHAnsi" w:cstheme="majorHAnsi"/>
          <w:sz w:val="24"/>
        </w:rPr>
      </w:pPr>
      <w:r w:rsidRPr="008E1BFD">
        <w:rPr>
          <w:rFonts w:asciiTheme="majorHAnsi" w:hAnsiTheme="majorHAnsi" w:cstheme="majorHAnsi"/>
          <w:sz w:val="24"/>
        </w:rPr>
        <w:t>Obstipatie door gebrek aan voedingsvezel</w:t>
      </w:r>
    </w:p>
    <w:p w:rsidR="00CB5DEA" w:rsidRDefault="00CB5DEA" w:rsidP="00CB5DEA">
      <w:pPr>
        <w:pStyle w:val="Heading2"/>
      </w:pPr>
      <w:bookmarkStart w:id="6" w:name="_Ref21985213"/>
      <w:r>
        <w:t>M-DP: Vitamine B12</w:t>
      </w:r>
      <w:bookmarkEnd w:id="6"/>
      <w:r>
        <w:t xml:space="preserve"> </w:t>
      </w:r>
    </w:p>
    <w:p w:rsidR="00CB5DEA" w:rsidRPr="008E1BFD" w:rsidRDefault="00CB5DEA" w:rsidP="00CB5DEA">
      <w:pPr>
        <w:spacing w:after="0"/>
        <w:rPr>
          <w:rFonts w:asciiTheme="majorHAnsi" w:hAnsiTheme="majorHAnsi" w:cstheme="majorHAnsi"/>
          <w:color w:val="FFC000" w:themeColor="accent4"/>
          <w:sz w:val="24"/>
          <w:u w:val="single"/>
        </w:rPr>
      </w:pPr>
      <w:r w:rsidRPr="008E1BFD">
        <w:rPr>
          <w:rFonts w:asciiTheme="majorHAnsi" w:hAnsiTheme="majorHAnsi" w:cstheme="majorHAnsi"/>
          <w:color w:val="FFC000" w:themeColor="accent4"/>
          <w:sz w:val="24"/>
          <w:u w:val="single"/>
        </w:rPr>
        <w:fldChar w:fldCharType="begin"/>
      </w:r>
      <w:r w:rsidRPr="008E1BFD">
        <w:rPr>
          <w:rFonts w:asciiTheme="majorHAnsi" w:hAnsiTheme="majorHAnsi" w:cstheme="majorHAnsi"/>
          <w:color w:val="FFC000" w:themeColor="accent4"/>
          <w:sz w:val="24"/>
          <w:u w:val="single"/>
        </w:rPr>
        <w:instrText xml:space="preserve"> REF _Ref21991330 \h  \* MERGEFORMAT </w:instrText>
      </w:r>
      <w:r w:rsidRPr="008E1BFD">
        <w:rPr>
          <w:rFonts w:asciiTheme="majorHAnsi" w:hAnsiTheme="majorHAnsi" w:cstheme="majorHAnsi"/>
          <w:color w:val="FFC000" w:themeColor="accent4"/>
          <w:sz w:val="24"/>
          <w:u w:val="single"/>
        </w:rPr>
      </w:r>
      <w:r w:rsidRPr="008E1BFD">
        <w:rPr>
          <w:rFonts w:asciiTheme="majorHAnsi" w:hAnsiTheme="majorHAnsi" w:cstheme="majorHAnsi"/>
          <w:color w:val="FFC000" w:themeColor="accent4"/>
          <w:sz w:val="24"/>
          <w:u w:val="single"/>
        </w:rPr>
        <w:fldChar w:fldCharType="separate"/>
      </w:r>
      <w:proofErr w:type="spellStart"/>
      <w:r w:rsidRPr="008E1BFD">
        <w:rPr>
          <w:rFonts w:asciiTheme="majorHAnsi" w:hAnsiTheme="majorHAnsi" w:cstheme="majorHAnsi"/>
          <w:color w:val="FFC000" w:themeColor="accent4"/>
          <w:sz w:val="24"/>
          <w:u w:val="single"/>
          <w:lang w:val="en-US"/>
        </w:rPr>
        <w:t>Vitamine</w:t>
      </w:r>
      <w:proofErr w:type="spellEnd"/>
      <w:r w:rsidRPr="008E1BFD">
        <w:rPr>
          <w:rFonts w:asciiTheme="majorHAnsi" w:hAnsiTheme="majorHAnsi" w:cstheme="majorHAnsi"/>
          <w:color w:val="FFC000" w:themeColor="accent4"/>
          <w:sz w:val="24"/>
          <w:u w:val="single"/>
          <w:lang w:val="en-US"/>
        </w:rPr>
        <w:t xml:space="preserve"> B12</w:t>
      </w:r>
      <w:r w:rsidRPr="008E1BFD">
        <w:rPr>
          <w:rFonts w:asciiTheme="majorHAnsi" w:hAnsiTheme="majorHAnsi" w:cstheme="majorHAnsi"/>
          <w:color w:val="FFC000" w:themeColor="accent4"/>
          <w:sz w:val="24"/>
          <w:u w:val="single"/>
        </w:rPr>
        <w:fldChar w:fldCharType="end"/>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lang w:val="en-US"/>
        </w:rPr>
        <w:t>Te kort Vitamine B12</w:t>
      </w:r>
    </w:p>
    <w:p w:rsidR="00CB5DEA" w:rsidRPr="008E1BFD" w:rsidRDefault="00CB5DEA" w:rsidP="00AD5DE7">
      <w:pPr>
        <w:pStyle w:val="ListParagraph"/>
        <w:numPr>
          <w:ilvl w:val="0"/>
          <w:numId w:val="36"/>
        </w:numPr>
        <w:spacing w:after="0"/>
        <w:rPr>
          <w:rFonts w:asciiTheme="majorHAnsi" w:hAnsiTheme="majorHAnsi" w:cstheme="majorHAnsi"/>
          <w:sz w:val="24"/>
        </w:rPr>
      </w:pPr>
      <w:r w:rsidRPr="008E1BFD">
        <w:rPr>
          <w:rFonts w:asciiTheme="majorHAnsi" w:hAnsiTheme="majorHAnsi" w:cstheme="majorHAnsi"/>
          <w:sz w:val="24"/>
          <w:lang w:val="en-US"/>
        </w:rPr>
        <w:t>Bloedarmoede of pernicieuze anemie</w:t>
      </w:r>
    </w:p>
    <w:p w:rsidR="00CB5DEA" w:rsidRPr="008E1BFD" w:rsidRDefault="00CB5DEA" w:rsidP="00AD5DE7">
      <w:pPr>
        <w:pStyle w:val="ListParagraph"/>
        <w:numPr>
          <w:ilvl w:val="0"/>
          <w:numId w:val="36"/>
        </w:numPr>
        <w:spacing w:after="0"/>
        <w:rPr>
          <w:rFonts w:asciiTheme="majorHAnsi" w:hAnsiTheme="majorHAnsi" w:cstheme="majorHAnsi"/>
          <w:sz w:val="24"/>
        </w:rPr>
      </w:pPr>
      <w:r w:rsidRPr="008E1BFD">
        <w:rPr>
          <w:rFonts w:asciiTheme="majorHAnsi" w:hAnsiTheme="majorHAnsi" w:cstheme="majorHAnsi"/>
          <w:sz w:val="24"/>
          <w:lang w:val="en-US"/>
        </w:rPr>
        <w:t xml:space="preserve">Macrocytaire anemie </w:t>
      </w:r>
    </w:p>
    <w:p w:rsidR="00CB5DEA" w:rsidRPr="008E1BFD" w:rsidRDefault="00CB5DEA" w:rsidP="00AD5DE7">
      <w:pPr>
        <w:pStyle w:val="ListParagraph"/>
        <w:numPr>
          <w:ilvl w:val="0"/>
          <w:numId w:val="36"/>
        </w:numPr>
        <w:spacing w:after="0"/>
        <w:rPr>
          <w:rFonts w:asciiTheme="majorHAnsi" w:hAnsiTheme="majorHAnsi" w:cstheme="majorHAnsi"/>
          <w:sz w:val="24"/>
        </w:rPr>
      </w:pPr>
      <w:r w:rsidRPr="008E1BFD">
        <w:rPr>
          <w:rFonts w:asciiTheme="majorHAnsi" w:hAnsiTheme="majorHAnsi" w:cstheme="majorHAnsi"/>
          <w:sz w:val="24"/>
          <w:lang w:val="en-US"/>
        </w:rPr>
        <w:t xml:space="preserve">Degeneratie zenuwcellen in ruggemerg en perifere zenuwen, </w:t>
      </w:r>
      <w:r w:rsidRPr="008E1BFD">
        <w:rPr>
          <w:rFonts w:asciiTheme="majorHAnsi" w:hAnsiTheme="majorHAnsi" w:cstheme="majorHAnsi"/>
          <w:sz w:val="24"/>
        </w:rPr>
        <w:t xml:space="preserve">zoals tintelingen in de vingers (paraestesie), geheugenverlies </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 xml:space="preserve">Risicogroepen: </w:t>
      </w:r>
    </w:p>
    <w:p w:rsidR="00CB5DEA" w:rsidRPr="008E1BFD" w:rsidRDefault="00CB5DEA" w:rsidP="00AD5DE7">
      <w:pPr>
        <w:pStyle w:val="ListParagraph"/>
        <w:numPr>
          <w:ilvl w:val="0"/>
          <w:numId w:val="36"/>
        </w:numPr>
        <w:spacing w:after="0"/>
        <w:rPr>
          <w:rFonts w:asciiTheme="majorHAnsi" w:hAnsiTheme="majorHAnsi" w:cstheme="majorHAnsi"/>
          <w:sz w:val="24"/>
        </w:rPr>
      </w:pPr>
      <w:r w:rsidRPr="008E1BFD">
        <w:rPr>
          <w:rFonts w:asciiTheme="majorHAnsi" w:hAnsiTheme="majorHAnsi" w:cstheme="majorHAnsi"/>
          <w:sz w:val="24"/>
        </w:rPr>
        <w:t>Mensen die geen intrinsic factor (geproduceerd door het slijmvlies van het onderste deel van de maag, zonder deze factor ontstaat macrocytaire anemie.</w:t>
      </w:r>
      <w:r w:rsidR="009B096E">
        <w:rPr>
          <w:rFonts w:asciiTheme="majorHAnsi" w:hAnsiTheme="majorHAnsi" w:cstheme="majorHAnsi"/>
          <w:sz w:val="24"/>
        </w:rPr>
        <w:t>)</w:t>
      </w:r>
    </w:p>
    <w:p w:rsidR="00CB5DEA" w:rsidRPr="008E1BFD" w:rsidRDefault="00CB5DEA" w:rsidP="00AD5DE7">
      <w:pPr>
        <w:pStyle w:val="ListParagraph"/>
        <w:numPr>
          <w:ilvl w:val="0"/>
          <w:numId w:val="36"/>
        </w:numPr>
        <w:spacing w:after="0"/>
        <w:rPr>
          <w:rFonts w:asciiTheme="majorHAnsi" w:hAnsiTheme="majorHAnsi" w:cstheme="majorHAnsi"/>
          <w:sz w:val="24"/>
        </w:rPr>
      </w:pPr>
      <w:r w:rsidRPr="008E1BFD">
        <w:rPr>
          <w:rFonts w:asciiTheme="majorHAnsi" w:hAnsiTheme="majorHAnsi" w:cstheme="majorHAnsi"/>
          <w:sz w:val="24"/>
        </w:rPr>
        <w:lastRenderedPageBreak/>
        <w:t>Mensen met resorptiestoornissen</w:t>
      </w:r>
    </w:p>
    <w:p w:rsidR="00CB5DEA" w:rsidRPr="008E1BFD" w:rsidRDefault="00CB5DEA" w:rsidP="00AD5DE7">
      <w:pPr>
        <w:pStyle w:val="ListParagraph"/>
        <w:numPr>
          <w:ilvl w:val="0"/>
          <w:numId w:val="36"/>
        </w:numPr>
        <w:spacing w:after="0"/>
        <w:rPr>
          <w:rFonts w:asciiTheme="majorHAnsi" w:hAnsiTheme="majorHAnsi" w:cstheme="majorHAnsi"/>
          <w:sz w:val="24"/>
        </w:rPr>
      </w:pPr>
      <w:r w:rsidRPr="008E1BFD">
        <w:rPr>
          <w:rFonts w:asciiTheme="majorHAnsi" w:hAnsiTheme="majorHAnsi" w:cstheme="majorHAnsi"/>
          <w:sz w:val="24"/>
        </w:rPr>
        <w:t>Na ileumresectie</w:t>
      </w:r>
    </w:p>
    <w:p w:rsidR="00CB5DEA" w:rsidRPr="008E1BFD" w:rsidRDefault="00CB5DEA" w:rsidP="00AD5DE7">
      <w:pPr>
        <w:pStyle w:val="ListParagraph"/>
        <w:numPr>
          <w:ilvl w:val="0"/>
          <w:numId w:val="36"/>
        </w:numPr>
        <w:spacing w:after="0"/>
        <w:rPr>
          <w:rFonts w:asciiTheme="majorHAnsi" w:hAnsiTheme="majorHAnsi" w:cstheme="majorHAnsi"/>
          <w:sz w:val="24"/>
        </w:rPr>
      </w:pPr>
      <w:r w:rsidRPr="008E1BFD">
        <w:rPr>
          <w:rFonts w:asciiTheme="majorHAnsi" w:hAnsiTheme="majorHAnsi" w:cstheme="majorHAnsi"/>
          <w:sz w:val="24"/>
        </w:rPr>
        <w:t>Veganisten</w:t>
      </w:r>
    </w:p>
    <w:p w:rsidR="00CB5DEA" w:rsidRPr="008E1BFD" w:rsidRDefault="00CB5DEA" w:rsidP="00AD5DE7">
      <w:pPr>
        <w:pStyle w:val="ListParagraph"/>
        <w:numPr>
          <w:ilvl w:val="0"/>
          <w:numId w:val="36"/>
        </w:numPr>
        <w:spacing w:after="0"/>
        <w:rPr>
          <w:rFonts w:asciiTheme="majorHAnsi" w:hAnsiTheme="majorHAnsi" w:cstheme="majorHAnsi"/>
          <w:sz w:val="24"/>
        </w:rPr>
      </w:pPr>
      <w:r w:rsidRPr="008E1BFD">
        <w:rPr>
          <w:rFonts w:asciiTheme="majorHAnsi" w:hAnsiTheme="majorHAnsi" w:cstheme="majorHAnsi"/>
          <w:sz w:val="24"/>
        </w:rPr>
        <w:t xml:space="preserve">Ouderen </w:t>
      </w:r>
    </w:p>
    <w:p w:rsidR="00CB5DEA" w:rsidRDefault="00CB5DEA" w:rsidP="00CB5DEA">
      <w:pPr>
        <w:pStyle w:val="Heading2"/>
      </w:pPr>
      <w:r>
        <w:t xml:space="preserve">M-DP: Foliumzuur </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Functies foliumzuur:</w:t>
      </w:r>
    </w:p>
    <w:p w:rsidR="00CB5DEA" w:rsidRPr="008E1BFD" w:rsidRDefault="00CB5DEA" w:rsidP="00AD5DE7">
      <w:pPr>
        <w:pStyle w:val="ListParagraph"/>
        <w:numPr>
          <w:ilvl w:val="0"/>
          <w:numId w:val="43"/>
        </w:numPr>
        <w:spacing w:after="0"/>
        <w:rPr>
          <w:rFonts w:asciiTheme="majorHAnsi" w:hAnsiTheme="majorHAnsi" w:cstheme="majorHAnsi"/>
          <w:sz w:val="24"/>
        </w:rPr>
      </w:pPr>
      <w:r w:rsidRPr="008E1BFD">
        <w:rPr>
          <w:rFonts w:asciiTheme="majorHAnsi" w:hAnsiTheme="majorHAnsi" w:cstheme="majorHAnsi"/>
          <w:sz w:val="24"/>
        </w:rPr>
        <w:t>Foliumzuur nodig bij productie van het erfelijk materiaal DNA.</w:t>
      </w:r>
    </w:p>
    <w:p w:rsidR="00CB5DEA" w:rsidRPr="008E1BFD" w:rsidRDefault="00CB5DEA" w:rsidP="00AD5DE7">
      <w:pPr>
        <w:pStyle w:val="ListParagraph"/>
        <w:numPr>
          <w:ilvl w:val="0"/>
          <w:numId w:val="43"/>
        </w:numPr>
        <w:spacing w:after="0"/>
        <w:rPr>
          <w:rFonts w:asciiTheme="majorHAnsi" w:hAnsiTheme="majorHAnsi" w:cstheme="majorHAnsi"/>
          <w:sz w:val="24"/>
        </w:rPr>
      </w:pPr>
      <w:r w:rsidRPr="008E1BFD">
        <w:rPr>
          <w:rFonts w:asciiTheme="majorHAnsi" w:hAnsiTheme="majorHAnsi" w:cstheme="majorHAnsi"/>
          <w:sz w:val="24"/>
        </w:rPr>
        <w:t>Foliumzuur en vitamine B12 betrokken bij de vorming van rode bloedcellen.</w:t>
      </w:r>
    </w:p>
    <w:p w:rsidR="00CB5DEA" w:rsidRPr="008E1BFD" w:rsidRDefault="00CB5DEA" w:rsidP="00CB5DEA">
      <w:pPr>
        <w:spacing w:after="0"/>
        <w:rPr>
          <w:rFonts w:asciiTheme="majorHAnsi" w:hAnsiTheme="majorHAnsi" w:cstheme="majorHAnsi"/>
          <w:sz w:val="24"/>
        </w:rPr>
      </w:pPr>
      <w:r w:rsidRPr="008E1BFD">
        <w:rPr>
          <w:rFonts w:asciiTheme="majorHAnsi" w:hAnsiTheme="majorHAnsi" w:cstheme="majorHAnsi"/>
          <w:sz w:val="24"/>
        </w:rPr>
        <w:t>Te kort foliumzuur:</w:t>
      </w:r>
    </w:p>
    <w:p w:rsidR="00CB5DEA" w:rsidRPr="008E1BFD" w:rsidRDefault="00CB5DEA" w:rsidP="00AD5DE7">
      <w:pPr>
        <w:pStyle w:val="ListParagraph"/>
        <w:numPr>
          <w:ilvl w:val="0"/>
          <w:numId w:val="44"/>
        </w:numPr>
        <w:spacing w:after="0"/>
        <w:rPr>
          <w:rFonts w:asciiTheme="majorHAnsi" w:hAnsiTheme="majorHAnsi" w:cstheme="majorHAnsi"/>
          <w:sz w:val="24"/>
        </w:rPr>
      </w:pPr>
      <w:r w:rsidRPr="008E1BFD">
        <w:rPr>
          <w:rFonts w:asciiTheme="majorHAnsi" w:hAnsiTheme="majorHAnsi" w:cstheme="majorHAnsi"/>
          <w:sz w:val="24"/>
        </w:rPr>
        <w:t>Megaloblastische bloedarmoede</w:t>
      </w:r>
    </w:p>
    <w:p w:rsidR="00CB5DEA" w:rsidRPr="008E1BFD" w:rsidRDefault="00CB5DEA" w:rsidP="00AD5DE7">
      <w:pPr>
        <w:pStyle w:val="ListParagraph"/>
        <w:numPr>
          <w:ilvl w:val="0"/>
          <w:numId w:val="44"/>
        </w:numPr>
        <w:spacing w:after="0"/>
        <w:rPr>
          <w:rFonts w:asciiTheme="majorHAnsi" w:hAnsiTheme="majorHAnsi" w:cstheme="majorHAnsi"/>
          <w:sz w:val="24"/>
        </w:rPr>
      </w:pPr>
      <w:r w:rsidRPr="008E1BFD">
        <w:rPr>
          <w:rFonts w:asciiTheme="majorHAnsi" w:hAnsiTheme="majorHAnsi" w:cstheme="majorHAnsi"/>
          <w:sz w:val="24"/>
        </w:rPr>
        <w:t>Gebrek aan eetlust</w:t>
      </w:r>
    </w:p>
    <w:p w:rsidR="00CB5DEA" w:rsidRPr="008E1BFD" w:rsidRDefault="00CB5DEA" w:rsidP="00AD5DE7">
      <w:pPr>
        <w:pStyle w:val="ListParagraph"/>
        <w:numPr>
          <w:ilvl w:val="0"/>
          <w:numId w:val="44"/>
        </w:numPr>
        <w:spacing w:after="0"/>
        <w:rPr>
          <w:rFonts w:asciiTheme="majorHAnsi" w:hAnsiTheme="majorHAnsi" w:cstheme="majorHAnsi"/>
          <w:sz w:val="24"/>
        </w:rPr>
      </w:pPr>
      <w:r w:rsidRPr="008E1BFD">
        <w:rPr>
          <w:rFonts w:asciiTheme="majorHAnsi" w:hAnsiTheme="majorHAnsi" w:cstheme="majorHAnsi"/>
          <w:sz w:val="24"/>
        </w:rPr>
        <w:t>Aangeraden om supplementen te nemen!</w:t>
      </w:r>
    </w:p>
    <w:p w:rsidR="00CB5DEA" w:rsidRPr="008E1BFD" w:rsidRDefault="005B1E40" w:rsidP="00CB5DEA">
      <w:pPr>
        <w:spacing w:after="0"/>
        <w:rPr>
          <w:rFonts w:asciiTheme="majorHAnsi" w:hAnsiTheme="majorHAnsi" w:cstheme="majorHAnsi"/>
          <w:sz w:val="24"/>
        </w:rPr>
      </w:pPr>
      <w:r w:rsidRPr="008E1BFD">
        <w:rPr>
          <w:rFonts w:asciiTheme="majorHAnsi" w:hAnsiTheme="majorHAnsi" w:cstheme="majorHAnsi"/>
          <w:sz w:val="24"/>
        </w:rPr>
        <w:t>Te veel</w:t>
      </w:r>
      <w:r w:rsidR="00CB5DEA" w:rsidRPr="008E1BFD">
        <w:rPr>
          <w:rFonts w:asciiTheme="majorHAnsi" w:hAnsiTheme="majorHAnsi" w:cstheme="majorHAnsi"/>
          <w:sz w:val="24"/>
        </w:rPr>
        <w:t xml:space="preserve"> foliumzuur</w:t>
      </w:r>
    </w:p>
    <w:p w:rsidR="00CB5DEA" w:rsidRPr="008E1BFD" w:rsidRDefault="00CB5DEA" w:rsidP="00AD5DE7">
      <w:pPr>
        <w:numPr>
          <w:ilvl w:val="0"/>
          <w:numId w:val="37"/>
        </w:numPr>
        <w:spacing w:after="0"/>
        <w:rPr>
          <w:rFonts w:asciiTheme="majorHAnsi" w:hAnsiTheme="majorHAnsi" w:cstheme="majorHAnsi"/>
          <w:sz w:val="24"/>
        </w:rPr>
      </w:pPr>
      <w:r w:rsidRPr="008E1BFD">
        <w:rPr>
          <w:rFonts w:asciiTheme="majorHAnsi" w:hAnsiTheme="majorHAnsi" w:cstheme="majorHAnsi"/>
          <w:sz w:val="24"/>
        </w:rPr>
        <w:t>Hoge inname foliumzuur kan een tekort aan vit. B12 verbergen</w:t>
      </w:r>
    </w:p>
    <w:p w:rsidR="00CB5DEA" w:rsidRDefault="00CB5DEA" w:rsidP="00CB5DEA">
      <w:pPr>
        <w:pStyle w:val="Heading3"/>
      </w:pPr>
      <w:r>
        <w:t>Foliumzuur in de voeding</w:t>
      </w:r>
    </w:p>
    <w:p w:rsidR="00CB5DEA" w:rsidRPr="008E1BFD" w:rsidRDefault="00CB5DEA" w:rsidP="00CB5DEA">
      <w:pPr>
        <w:pStyle w:val="NoSpacing"/>
        <w:rPr>
          <w:rFonts w:asciiTheme="majorHAnsi" w:hAnsiTheme="majorHAnsi" w:cstheme="majorHAnsi"/>
          <w:sz w:val="24"/>
        </w:rPr>
      </w:pPr>
      <w:r w:rsidRPr="008E1BFD">
        <w:rPr>
          <w:rFonts w:asciiTheme="majorHAnsi" w:hAnsiTheme="majorHAnsi" w:cstheme="majorHAnsi"/>
          <w:sz w:val="24"/>
        </w:rPr>
        <w:t>Van nature in voedingsmiddelen: folaat</w:t>
      </w:r>
    </w:p>
    <w:p w:rsidR="00CB5DEA" w:rsidRPr="008E1BFD" w:rsidRDefault="00CB5DEA" w:rsidP="00AD5DE7">
      <w:pPr>
        <w:pStyle w:val="NoSpacing"/>
        <w:numPr>
          <w:ilvl w:val="0"/>
          <w:numId w:val="45"/>
        </w:numPr>
        <w:rPr>
          <w:rFonts w:asciiTheme="majorHAnsi" w:hAnsiTheme="majorHAnsi" w:cstheme="majorHAnsi"/>
          <w:sz w:val="24"/>
        </w:rPr>
      </w:pPr>
      <w:r w:rsidRPr="008E1BFD">
        <w:rPr>
          <w:rFonts w:asciiTheme="majorHAnsi" w:hAnsiTheme="majorHAnsi" w:cstheme="majorHAnsi"/>
          <w:sz w:val="24"/>
        </w:rPr>
        <w:t>Peulvruchten, bladgroente, volkorenbrood</w:t>
      </w:r>
    </w:p>
    <w:p w:rsidR="00CB5DEA" w:rsidRPr="008E1BFD" w:rsidRDefault="00CB5DEA" w:rsidP="00AD5DE7">
      <w:pPr>
        <w:pStyle w:val="NoSpacing"/>
        <w:numPr>
          <w:ilvl w:val="0"/>
          <w:numId w:val="45"/>
        </w:numPr>
        <w:rPr>
          <w:rFonts w:asciiTheme="majorHAnsi" w:hAnsiTheme="majorHAnsi" w:cstheme="majorHAnsi"/>
          <w:sz w:val="24"/>
        </w:rPr>
      </w:pPr>
      <w:r w:rsidRPr="008E1BFD">
        <w:rPr>
          <w:rFonts w:asciiTheme="majorHAnsi" w:hAnsiTheme="majorHAnsi" w:cstheme="majorHAnsi"/>
          <w:sz w:val="24"/>
        </w:rPr>
        <w:t>Opname foliumzuur uit voeding 50%</w:t>
      </w:r>
    </w:p>
    <w:p w:rsidR="00CB5DEA" w:rsidRPr="008E1BFD" w:rsidRDefault="00CB5DEA" w:rsidP="00CB5DEA">
      <w:pPr>
        <w:pStyle w:val="NoSpacing"/>
        <w:rPr>
          <w:rFonts w:asciiTheme="majorHAnsi" w:hAnsiTheme="majorHAnsi" w:cstheme="majorHAnsi"/>
          <w:sz w:val="24"/>
        </w:rPr>
      </w:pPr>
      <w:r w:rsidRPr="008E1BFD">
        <w:rPr>
          <w:rFonts w:asciiTheme="majorHAnsi" w:hAnsiTheme="majorHAnsi" w:cstheme="majorHAnsi"/>
          <w:sz w:val="24"/>
        </w:rPr>
        <w:t>Synthetisch foliumzuur in verrijkte voedingsmiddelen:</w:t>
      </w:r>
    </w:p>
    <w:p w:rsidR="00CB5DEA" w:rsidRPr="008E1BFD" w:rsidRDefault="00CB5DEA" w:rsidP="00AD5DE7">
      <w:pPr>
        <w:pStyle w:val="NoSpacing"/>
        <w:numPr>
          <w:ilvl w:val="0"/>
          <w:numId w:val="46"/>
        </w:numPr>
        <w:rPr>
          <w:rFonts w:asciiTheme="majorHAnsi" w:hAnsiTheme="majorHAnsi" w:cstheme="majorHAnsi"/>
          <w:sz w:val="24"/>
        </w:rPr>
      </w:pPr>
      <w:r w:rsidRPr="008E1BFD">
        <w:rPr>
          <w:rFonts w:asciiTheme="majorHAnsi" w:hAnsiTheme="majorHAnsi" w:cstheme="majorHAnsi"/>
          <w:sz w:val="24"/>
        </w:rPr>
        <w:t xml:space="preserve">pteroylmonoglutaminezuur (PGM) </w:t>
      </w:r>
    </w:p>
    <w:p w:rsidR="00CB5DEA" w:rsidRPr="008E1BFD" w:rsidRDefault="00CB5DEA" w:rsidP="00AD5DE7">
      <w:pPr>
        <w:pStyle w:val="NoSpacing"/>
        <w:numPr>
          <w:ilvl w:val="0"/>
          <w:numId w:val="46"/>
        </w:numPr>
        <w:rPr>
          <w:rFonts w:asciiTheme="majorHAnsi" w:hAnsiTheme="majorHAnsi" w:cstheme="majorHAnsi"/>
          <w:sz w:val="24"/>
        </w:rPr>
      </w:pPr>
      <w:r w:rsidRPr="008E1BFD">
        <w:rPr>
          <w:rFonts w:asciiTheme="majorHAnsi" w:hAnsiTheme="majorHAnsi" w:cstheme="majorHAnsi"/>
          <w:sz w:val="24"/>
        </w:rPr>
        <w:t>Opname foliumzuur uit verrijkte producten is 85%</w:t>
      </w:r>
    </w:p>
    <w:p w:rsidR="00CB5DEA" w:rsidRPr="008E1BFD" w:rsidRDefault="00CB5DEA" w:rsidP="00CB5DEA">
      <w:pPr>
        <w:pStyle w:val="NoSpacing"/>
        <w:rPr>
          <w:rFonts w:asciiTheme="majorHAnsi" w:hAnsiTheme="majorHAnsi" w:cstheme="majorHAnsi"/>
          <w:sz w:val="24"/>
        </w:rPr>
      </w:pPr>
      <w:r w:rsidRPr="008E1BFD">
        <w:rPr>
          <w:rFonts w:asciiTheme="majorHAnsi" w:hAnsiTheme="majorHAnsi" w:cstheme="majorHAnsi"/>
          <w:sz w:val="24"/>
        </w:rPr>
        <w:t xml:space="preserve">Foliumzuur in supplementen (PMG) </w:t>
      </w:r>
    </w:p>
    <w:p w:rsidR="00CB5DEA" w:rsidRPr="003B38F4" w:rsidRDefault="00CB5DEA" w:rsidP="00AD5DE7">
      <w:pPr>
        <w:pStyle w:val="ListParagraph"/>
        <w:numPr>
          <w:ilvl w:val="0"/>
          <w:numId w:val="184"/>
        </w:numPr>
        <w:spacing w:after="0"/>
        <w:rPr>
          <w:rFonts w:asciiTheme="majorHAnsi" w:hAnsiTheme="majorHAnsi" w:cstheme="majorHAnsi"/>
          <w:sz w:val="24"/>
        </w:rPr>
      </w:pPr>
      <w:r w:rsidRPr="003B38F4">
        <w:rPr>
          <w:rFonts w:asciiTheme="majorHAnsi" w:hAnsiTheme="majorHAnsi" w:cstheme="majorHAnsi"/>
          <w:sz w:val="24"/>
        </w:rPr>
        <w:t>Opname foliumzuur uit supplementen op een lege maag is 100%</w:t>
      </w:r>
    </w:p>
    <w:p w:rsidR="00CB5DEA" w:rsidRDefault="00CB5DEA" w:rsidP="00CB5DEA">
      <w:pPr>
        <w:spacing w:after="0"/>
        <w:rPr>
          <w:rFonts w:asciiTheme="majorHAnsi" w:hAnsiTheme="majorHAnsi" w:cstheme="majorHAnsi"/>
          <w:b/>
          <w:bCs/>
          <w:sz w:val="24"/>
          <w:lang w:val="en-US"/>
        </w:rPr>
      </w:pPr>
      <w:r w:rsidRPr="008E1BFD">
        <w:rPr>
          <w:rFonts w:asciiTheme="majorHAnsi" w:hAnsiTheme="majorHAnsi" w:cstheme="majorHAnsi"/>
          <w:b/>
          <w:bCs/>
          <w:sz w:val="24"/>
          <w:lang w:val="en-US"/>
        </w:rPr>
        <w:t>Van foliumzuur mag 100 microgram per 100 kcal worden toegevoegd</w:t>
      </w:r>
    </w:p>
    <w:p w:rsidR="00CB5DEA" w:rsidRPr="008E1BFD" w:rsidRDefault="00CB5DEA" w:rsidP="00CB5DEA">
      <w:pPr>
        <w:spacing w:after="0"/>
        <w:rPr>
          <w:rFonts w:asciiTheme="majorHAnsi" w:hAnsiTheme="majorHAnsi" w:cstheme="majorHAnsi"/>
          <w:sz w:val="24"/>
        </w:rPr>
      </w:pPr>
    </w:p>
    <w:p w:rsidR="00CB5DEA" w:rsidRDefault="00CB5DEA" w:rsidP="00CB5DEA">
      <w:pPr>
        <w:pStyle w:val="Heading2"/>
      </w:pPr>
      <w:r>
        <w:t>M-DP: Voedingsvezel</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Functies voedingsvezels:</w:t>
      </w:r>
    </w:p>
    <w:p w:rsidR="00CB5DEA" w:rsidRPr="003B38F4" w:rsidRDefault="00CB5DEA" w:rsidP="00AD5DE7">
      <w:pPr>
        <w:pStyle w:val="ListParagraph"/>
        <w:numPr>
          <w:ilvl w:val="0"/>
          <w:numId w:val="47"/>
        </w:numPr>
        <w:spacing w:after="0"/>
        <w:rPr>
          <w:rFonts w:asciiTheme="majorHAnsi" w:hAnsiTheme="majorHAnsi" w:cstheme="majorHAnsi"/>
          <w:sz w:val="24"/>
        </w:rPr>
      </w:pPr>
      <w:r w:rsidRPr="003B38F4">
        <w:rPr>
          <w:rFonts w:asciiTheme="majorHAnsi" w:hAnsiTheme="majorHAnsi" w:cstheme="majorHAnsi"/>
          <w:sz w:val="24"/>
        </w:rPr>
        <w:t xml:space="preserve">Invloed op spijsverteringskanaal </w:t>
      </w:r>
      <w:r w:rsidR="005B1E40" w:rsidRPr="003B38F4">
        <w:rPr>
          <w:rFonts w:asciiTheme="majorHAnsi" w:hAnsiTheme="majorHAnsi" w:cstheme="majorHAnsi"/>
          <w:sz w:val="24"/>
        </w:rPr>
        <w:t>o.a.</w:t>
      </w:r>
      <w:r w:rsidRPr="003B38F4">
        <w:rPr>
          <w:rFonts w:asciiTheme="majorHAnsi" w:hAnsiTheme="majorHAnsi" w:cstheme="majorHAnsi"/>
          <w:sz w:val="24"/>
        </w:rPr>
        <w:t>:</w:t>
      </w:r>
    </w:p>
    <w:p w:rsidR="00CB5DEA" w:rsidRPr="003B38F4" w:rsidRDefault="00CB5DEA" w:rsidP="00AD5DE7">
      <w:pPr>
        <w:pStyle w:val="ListParagraph"/>
        <w:numPr>
          <w:ilvl w:val="1"/>
          <w:numId w:val="99"/>
        </w:numPr>
        <w:spacing w:after="0"/>
        <w:rPr>
          <w:rFonts w:asciiTheme="majorHAnsi" w:hAnsiTheme="majorHAnsi" w:cstheme="majorHAnsi"/>
          <w:sz w:val="24"/>
        </w:rPr>
      </w:pPr>
      <w:r w:rsidRPr="003B38F4">
        <w:rPr>
          <w:rFonts w:asciiTheme="majorHAnsi" w:hAnsiTheme="majorHAnsi" w:cstheme="majorHAnsi"/>
          <w:sz w:val="24"/>
        </w:rPr>
        <w:t>Mond: speeksel, tandplaque</w:t>
      </w:r>
    </w:p>
    <w:p w:rsidR="00CB5DEA" w:rsidRPr="003B38F4" w:rsidRDefault="00CB5DEA" w:rsidP="00AD5DE7">
      <w:pPr>
        <w:pStyle w:val="ListParagraph"/>
        <w:numPr>
          <w:ilvl w:val="1"/>
          <w:numId w:val="99"/>
        </w:numPr>
        <w:spacing w:after="0"/>
        <w:rPr>
          <w:rFonts w:asciiTheme="majorHAnsi" w:hAnsiTheme="majorHAnsi" w:cstheme="majorHAnsi"/>
          <w:sz w:val="24"/>
        </w:rPr>
      </w:pPr>
      <w:r w:rsidRPr="003B38F4">
        <w:rPr>
          <w:rFonts w:asciiTheme="majorHAnsi" w:hAnsiTheme="majorHAnsi" w:cstheme="majorHAnsi"/>
          <w:sz w:val="24"/>
        </w:rPr>
        <w:t xml:space="preserve">Maag: maagontlediging vertraagd </w:t>
      </w:r>
    </w:p>
    <w:p w:rsidR="00CB5DEA" w:rsidRPr="003B38F4" w:rsidRDefault="00CB5DEA" w:rsidP="00CB5DEA">
      <w:pPr>
        <w:pStyle w:val="ListParagraph"/>
        <w:spacing w:after="0"/>
        <w:ind w:left="1080"/>
        <w:rPr>
          <w:rFonts w:asciiTheme="majorHAnsi" w:hAnsiTheme="majorHAnsi" w:cstheme="majorHAnsi"/>
          <w:sz w:val="24"/>
        </w:rPr>
      </w:pPr>
      <w:r w:rsidRPr="003B38F4">
        <w:rPr>
          <w:rFonts w:asciiTheme="majorHAnsi" w:hAnsiTheme="majorHAnsi" w:cstheme="majorHAnsi"/>
          <w:sz w:val="24"/>
        </w:rPr>
        <w:sym w:font="Wingdings" w:char="F0E0"/>
      </w:r>
      <w:r w:rsidRPr="003B38F4">
        <w:rPr>
          <w:rFonts w:asciiTheme="majorHAnsi" w:hAnsiTheme="majorHAnsi" w:cstheme="majorHAnsi"/>
          <w:sz w:val="24"/>
        </w:rPr>
        <w:t xml:space="preserve"> verzadigd gevoel</w:t>
      </w:r>
    </w:p>
    <w:p w:rsidR="00CB5DEA" w:rsidRPr="003B38F4" w:rsidRDefault="00CB5DEA" w:rsidP="00AD5DE7">
      <w:pPr>
        <w:pStyle w:val="ListParagraph"/>
        <w:numPr>
          <w:ilvl w:val="1"/>
          <w:numId w:val="99"/>
        </w:numPr>
        <w:spacing w:after="0"/>
        <w:rPr>
          <w:rFonts w:asciiTheme="majorHAnsi" w:hAnsiTheme="majorHAnsi" w:cstheme="majorHAnsi"/>
          <w:sz w:val="24"/>
        </w:rPr>
      </w:pPr>
      <w:r w:rsidRPr="003B38F4">
        <w:rPr>
          <w:rFonts w:asciiTheme="majorHAnsi" w:hAnsiTheme="majorHAnsi" w:cstheme="majorHAnsi"/>
          <w:sz w:val="24"/>
        </w:rPr>
        <w:t>Dunne darm: vertraging vertering en absorptie</w:t>
      </w:r>
    </w:p>
    <w:p w:rsidR="00CB5DEA" w:rsidRPr="003B38F4" w:rsidRDefault="00CB5DEA" w:rsidP="00AD5DE7">
      <w:pPr>
        <w:pStyle w:val="ListParagraph"/>
        <w:numPr>
          <w:ilvl w:val="0"/>
          <w:numId w:val="100"/>
        </w:numPr>
        <w:spacing w:after="0"/>
        <w:ind w:left="360"/>
        <w:rPr>
          <w:rFonts w:asciiTheme="majorHAnsi" w:hAnsiTheme="majorHAnsi" w:cstheme="majorHAnsi"/>
          <w:sz w:val="24"/>
        </w:rPr>
      </w:pPr>
      <w:r w:rsidRPr="003B38F4">
        <w:rPr>
          <w:rFonts w:asciiTheme="majorHAnsi" w:hAnsiTheme="majorHAnsi" w:cstheme="majorHAnsi"/>
          <w:sz w:val="24"/>
        </w:rPr>
        <w:t>Voedingsvezel in dikke darm</w:t>
      </w:r>
    </w:p>
    <w:p w:rsidR="00CB5DEA" w:rsidRPr="003B38F4" w:rsidRDefault="00CB5DEA" w:rsidP="00AD5DE7">
      <w:pPr>
        <w:pStyle w:val="NoSpacing"/>
        <w:numPr>
          <w:ilvl w:val="0"/>
          <w:numId w:val="100"/>
        </w:numPr>
        <w:ind w:left="360"/>
        <w:rPr>
          <w:rFonts w:asciiTheme="majorHAnsi" w:hAnsiTheme="majorHAnsi" w:cstheme="majorHAnsi"/>
          <w:sz w:val="24"/>
        </w:rPr>
      </w:pPr>
      <w:r w:rsidRPr="003B38F4">
        <w:rPr>
          <w:rFonts w:asciiTheme="majorHAnsi" w:hAnsiTheme="majorHAnsi" w:cstheme="majorHAnsi"/>
          <w:sz w:val="24"/>
        </w:rPr>
        <w:t xml:space="preserve">Oplosbaar: </w:t>
      </w:r>
      <w:r w:rsidR="005B1E40" w:rsidRPr="003B38F4">
        <w:rPr>
          <w:rFonts w:asciiTheme="majorHAnsi" w:hAnsiTheme="majorHAnsi" w:cstheme="majorHAnsi"/>
          <w:sz w:val="24"/>
        </w:rPr>
        <w:t>bacterie</w:t>
      </w:r>
      <w:r w:rsidRPr="003B38F4">
        <w:rPr>
          <w:rFonts w:asciiTheme="majorHAnsi" w:hAnsiTheme="majorHAnsi" w:cstheme="majorHAnsi"/>
          <w:sz w:val="24"/>
          <w:lang w:val="en-US"/>
        </w:rPr>
        <w:t>ële gisting, daardoor volume toename ontlasting</w:t>
      </w:r>
    </w:p>
    <w:p w:rsidR="00CB5DEA" w:rsidRPr="003B38F4" w:rsidRDefault="00CB5DEA" w:rsidP="00AD5DE7">
      <w:pPr>
        <w:pStyle w:val="NoSpacing"/>
        <w:numPr>
          <w:ilvl w:val="1"/>
          <w:numId w:val="100"/>
        </w:numPr>
        <w:ind w:left="1080"/>
        <w:rPr>
          <w:rFonts w:asciiTheme="majorHAnsi" w:hAnsiTheme="majorHAnsi" w:cstheme="majorHAnsi"/>
          <w:sz w:val="24"/>
        </w:rPr>
      </w:pPr>
      <w:r w:rsidRPr="003B38F4">
        <w:rPr>
          <w:rFonts w:asciiTheme="majorHAnsi" w:hAnsiTheme="majorHAnsi" w:cstheme="majorHAnsi"/>
          <w:sz w:val="24"/>
          <w:lang w:val="en-US"/>
        </w:rPr>
        <w:t xml:space="preserve">Toename gassen </w:t>
      </w:r>
      <w:r w:rsidRPr="003B38F4">
        <w:rPr>
          <w:rFonts w:asciiTheme="majorHAnsi" w:hAnsiTheme="majorHAnsi" w:cstheme="majorHAnsi"/>
          <w:sz w:val="24"/>
          <w:lang w:val="en-US"/>
        </w:rPr>
        <w:sym w:font="Wingdings" w:char="F0E0"/>
      </w:r>
      <w:r w:rsidRPr="003B38F4">
        <w:rPr>
          <w:rFonts w:asciiTheme="majorHAnsi" w:hAnsiTheme="majorHAnsi" w:cstheme="majorHAnsi"/>
          <w:sz w:val="24"/>
          <w:lang w:val="en-US"/>
        </w:rPr>
        <w:t xml:space="preserve"> druk</w:t>
      </w:r>
    </w:p>
    <w:p w:rsidR="00CB5DEA" w:rsidRPr="003B38F4" w:rsidRDefault="00CB5DEA" w:rsidP="00AD5DE7">
      <w:pPr>
        <w:pStyle w:val="NoSpacing"/>
        <w:numPr>
          <w:ilvl w:val="1"/>
          <w:numId w:val="100"/>
        </w:numPr>
        <w:ind w:left="1080"/>
        <w:rPr>
          <w:rFonts w:asciiTheme="majorHAnsi" w:hAnsiTheme="majorHAnsi" w:cstheme="majorHAnsi"/>
          <w:sz w:val="24"/>
        </w:rPr>
      </w:pPr>
      <w:r w:rsidRPr="003B38F4">
        <w:rPr>
          <w:rFonts w:asciiTheme="majorHAnsi" w:hAnsiTheme="majorHAnsi" w:cstheme="majorHAnsi"/>
          <w:sz w:val="24"/>
          <w:lang w:val="en-US"/>
        </w:rPr>
        <w:t xml:space="preserve">Galzure zouten/vetzuren komen vrij </w:t>
      </w:r>
      <w:r w:rsidRPr="003B38F4">
        <w:rPr>
          <w:rFonts w:asciiTheme="majorHAnsi" w:hAnsiTheme="majorHAnsi" w:cstheme="majorHAnsi"/>
          <w:sz w:val="24"/>
          <w:lang w:val="en-US"/>
        </w:rPr>
        <w:sym w:font="Wingdings" w:char="F0E0"/>
      </w:r>
      <w:r w:rsidRPr="003B38F4">
        <w:rPr>
          <w:rFonts w:asciiTheme="majorHAnsi" w:hAnsiTheme="majorHAnsi" w:cstheme="majorHAnsi"/>
          <w:sz w:val="24"/>
          <w:lang w:val="en-US"/>
        </w:rPr>
        <w:t xml:space="preserve"> laxerend</w:t>
      </w:r>
    </w:p>
    <w:p w:rsidR="00CB5DEA" w:rsidRPr="003B38F4" w:rsidRDefault="00CB5DEA" w:rsidP="00CB5DEA">
      <w:pPr>
        <w:pStyle w:val="NoSpacing"/>
        <w:ind w:left="-1104"/>
        <w:rPr>
          <w:rFonts w:asciiTheme="majorHAnsi" w:hAnsiTheme="majorHAnsi" w:cstheme="majorHAnsi"/>
          <w:sz w:val="24"/>
        </w:rPr>
      </w:pPr>
    </w:p>
    <w:p w:rsidR="00CB5DEA" w:rsidRPr="003B38F4" w:rsidRDefault="00CB5DEA" w:rsidP="00AD5DE7">
      <w:pPr>
        <w:pStyle w:val="NoSpacing"/>
        <w:numPr>
          <w:ilvl w:val="0"/>
          <w:numId w:val="100"/>
        </w:numPr>
        <w:ind w:left="360"/>
        <w:rPr>
          <w:rFonts w:asciiTheme="majorHAnsi" w:hAnsiTheme="majorHAnsi" w:cstheme="majorHAnsi"/>
          <w:sz w:val="24"/>
        </w:rPr>
      </w:pPr>
      <w:r w:rsidRPr="003B38F4">
        <w:rPr>
          <w:rFonts w:asciiTheme="majorHAnsi" w:hAnsiTheme="majorHAnsi" w:cstheme="majorHAnsi"/>
          <w:sz w:val="24"/>
          <w:lang w:val="en-US"/>
        </w:rPr>
        <w:t xml:space="preserve">Onoplosbaar: vocht binden </w:t>
      </w:r>
      <w:r w:rsidRPr="003B38F4">
        <w:rPr>
          <w:rFonts w:asciiTheme="majorHAnsi" w:hAnsiTheme="majorHAnsi" w:cstheme="majorHAnsi"/>
          <w:sz w:val="24"/>
          <w:lang w:val="en-US"/>
        </w:rPr>
        <w:sym w:font="Wingdings" w:char="F0E0"/>
      </w:r>
      <w:r w:rsidRPr="003B38F4">
        <w:rPr>
          <w:rFonts w:asciiTheme="majorHAnsi" w:hAnsiTheme="majorHAnsi" w:cstheme="majorHAnsi"/>
          <w:sz w:val="24"/>
          <w:lang w:val="en-US"/>
        </w:rPr>
        <w:t xml:space="preserve"> volume vergroting</w:t>
      </w:r>
    </w:p>
    <w:p w:rsidR="00CB5DEA" w:rsidRPr="003B38F4" w:rsidRDefault="00CB5DEA" w:rsidP="00CB5DEA">
      <w:pPr>
        <w:pStyle w:val="NoSpacing"/>
        <w:ind w:firstLine="2124"/>
        <w:rPr>
          <w:rFonts w:asciiTheme="majorHAnsi" w:hAnsiTheme="majorHAnsi" w:cstheme="majorHAnsi"/>
          <w:sz w:val="24"/>
        </w:rPr>
      </w:pPr>
    </w:p>
    <w:p w:rsidR="00CB5DEA" w:rsidRPr="003B38F4" w:rsidRDefault="00CB5DEA" w:rsidP="00CB5DEA">
      <w:pPr>
        <w:spacing w:after="0"/>
        <w:rPr>
          <w:rFonts w:asciiTheme="majorHAnsi" w:hAnsiTheme="majorHAnsi" w:cstheme="majorHAnsi"/>
          <w:b/>
          <w:sz w:val="24"/>
          <w:u w:val="single"/>
        </w:rPr>
      </w:pPr>
      <w:r w:rsidRPr="003B38F4">
        <w:rPr>
          <w:rFonts w:asciiTheme="majorHAnsi" w:hAnsiTheme="majorHAnsi" w:cstheme="majorHAnsi"/>
          <w:b/>
          <w:sz w:val="24"/>
          <w:u w:val="single"/>
        </w:rPr>
        <w:t>Totaal effect:</w:t>
      </w:r>
    </w:p>
    <w:p w:rsidR="00CB5DEA" w:rsidRPr="003B38F4" w:rsidRDefault="00CB5DEA" w:rsidP="00AD5DE7">
      <w:pPr>
        <w:pStyle w:val="ListParagraph"/>
        <w:numPr>
          <w:ilvl w:val="0"/>
          <w:numId w:val="101"/>
        </w:numPr>
        <w:spacing w:after="0"/>
        <w:rPr>
          <w:rFonts w:asciiTheme="majorHAnsi" w:hAnsiTheme="majorHAnsi" w:cstheme="majorHAnsi"/>
          <w:sz w:val="24"/>
        </w:rPr>
      </w:pPr>
      <w:r w:rsidRPr="003B38F4">
        <w:rPr>
          <w:rFonts w:asciiTheme="majorHAnsi" w:hAnsiTheme="majorHAnsi" w:cstheme="majorHAnsi"/>
          <w:sz w:val="24"/>
        </w:rPr>
        <w:t>Faeces zachter, volume vergroot, passage sneller</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Te kort voedingsvezels door weinig onverteerbare delen, te weinig vocht. Gevolg:</w:t>
      </w:r>
    </w:p>
    <w:p w:rsidR="00CB5DEA" w:rsidRPr="003B38F4" w:rsidRDefault="00CB5DEA" w:rsidP="00AD5DE7">
      <w:pPr>
        <w:pStyle w:val="ListParagraph"/>
        <w:numPr>
          <w:ilvl w:val="0"/>
          <w:numId w:val="102"/>
        </w:numPr>
        <w:spacing w:after="0"/>
        <w:rPr>
          <w:rFonts w:asciiTheme="majorHAnsi" w:hAnsiTheme="majorHAnsi" w:cstheme="majorHAnsi"/>
          <w:sz w:val="24"/>
        </w:rPr>
      </w:pPr>
      <w:r w:rsidRPr="003B38F4">
        <w:rPr>
          <w:rFonts w:asciiTheme="majorHAnsi" w:hAnsiTheme="majorHAnsi" w:cstheme="majorHAnsi"/>
          <w:sz w:val="24"/>
        </w:rPr>
        <w:t>Obstipatie</w:t>
      </w:r>
    </w:p>
    <w:p w:rsidR="00CB5DEA" w:rsidRPr="003B38F4" w:rsidRDefault="00CB5DEA" w:rsidP="00AD5DE7">
      <w:pPr>
        <w:pStyle w:val="ListParagraph"/>
        <w:numPr>
          <w:ilvl w:val="0"/>
          <w:numId w:val="102"/>
        </w:numPr>
        <w:spacing w:after="0"/>
        <w:rPr>
          <w:rFonts w:asciiTheme="majorHAnsi" w:hAnsiTheme="majorHAnsi" w:cstheme="majorHAnsi"/>
          <w:sz w:val="24"/>
        </w:rPr>
      </w:pPr>
      <w:r w:rsidRPr="003B38F4">
        <w:rPr>
          <w:rFonts w:asciiTheme="majorHAnsi" w:hAnsiTheme="majorHAnsi" w:cstheme="majorHAnsi"/>
          <w:sz w:val="24"/>
        </w:rPr>
        <w:t>Buikpijn, opgeblazen gevoel, gebrek aan eetlust, diverticulose/diverticulitis</w:t>
      </w:r>
    </w:p>
    <w:p w:rsidR="00CB5DEA" w:rsidRPr="003B38F4" w:rsidRDefault="005B1E40" w:rsidP="00CB5DEA">
      <w:pPr>
        <w:spacing w:after="0"/>
        <w:rPr>
          <w:rFonts w:asciiTheme="majorHAnsi" w:hAnsiTheme="majorHAnsi" w:cstheme="majorHAnsi"/>
          <w:sz w:val="24"/>
        </w:rPr>
      </w:pPr>
      <w:r w:rsidRPr="003B38F4">
        <w:rPr>
          <w:rFonts w:asciiTheme="majorHAnsi" w:hAnsiTheme="majorHAnsi" w:cstheme="majorHAnsi"/>
          <w:sz w:val="24"/>
        </w:rPr>
        <w:lastRenderedPageBreak/>
        <w:t>Te veel</w:t>
      </w:r>
      <w:r w:rsidR="00CB5DEA" w:rsidRPr="003B38F4">
        <w:rPr>
          <w:rFonts w:asciiTheme="majorHAnsi" w:hAnsiTheme="majorHAnsi" w:cstheme="majorHAnsi"/>
          <w:sz w:val="24"/>
        </w:rPr>
        <w:t xml:space="preserve"> voedingsvezels:</w:t>
      </w:r>
    </w:p>
    <w:p w:rsidR="00CB5DEA" w:rsidRPr="003B38F4" w:rsidRDefault="00CB5DEA" w:rsidP="00AD5DE7">
      <w:pPr>
        <w:pStyle w:val="ListParagraph"/>
        <w:numPr>
          <w:ilvl w:val="0"/>
          <w:numId w:val="103"/>
        </w:numPr>
        <w:spacing w:after="0"/>
        <w:rPr>
          <w:rFonts w:asciiTheme="majorHAnsi" w:hAnsiTheme="majorHAnsi" w:cstheme="majorHAnsi"/>
          <w:sz w:val="24"/>
        </w:rPr>
      </w:pPr>
      <w:r w:rsidRPr="003B38F4">
        <w:rPr>
          <w:rFonts w:asciiTheme="majorHAnsi" w:hAnsiTheme="majorHAnsi" w:cstheme="majorHAnsi"/>
          <w:sz w:val="24"/>
        </w:rPr>
        <w:t>Lagere opname van mineralen</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In </w:t>
      </w:r>
      <w:r w:rsidR="005B1E40" w:rsidRPr="003B38F4">
        <w:rPr>
          <w:rFonts w:asciiTheme="majorHAnsi" w:hAnsiTheme="majorHAnsi" w:cstheme="majorHAnsi"/>
          <w:sz w:val="24"/>
        </w:rPr>
        <w:t>wateroplosbaar</w:t>
      </w:r>
      <w:r w:rsidRPr="003B38F4">
        <w:rPr>
          <w:rFonts w:asciiTheme="majorHAnsi" w:hAnsiTheme="majorHAnsi" w:cstheme="majorHAnsi"/>
          <w:sz w:val="24"/>
        </w:rPr>
        <w:t xml:space="preserve"> voedingsvezel:</w:t>
      </w:r>
    </w:p>
    <w:p w:rsidR="00CB5DEA" w:rsidRPr="003B38F4" w:rsidRDefault="00CB5DEA" w:rsidP="00AD5DE7">
      <w:pPr>
        <w:pStyle w:val="ListParagraph"/>
        <w:numPr>
          <w:ilvl w:val="0"/>
          <w:numId w:val="103"/>
        </w:numPr>
        <w:spacing w:after="0"/>
        <w:rPr>
          <w:rFonts w:asciiTheme="majorHAnsi" w:hAnsiTheme="majorHAnsi" w:cstheme="majorHAnsi"/>
          <w:sz w:val="24"/>
        </w:rPr>
      </w:pPr>
      <w:r w:rsidRPr="003B38F4">
        <w:rPr>
          <w:rFonts w:asciiTheme="majorHAnsi" w:hAnsiTheme="majorHAnsi" w:cstheme="majorHAnsi"/>
          <w:sz w:val="24"/>
        </w:rPr>
        <w:t xml:space="preserve">pectine, guargom, inuline, (hemicellulose) </w:t>
      </w:r>
    </w:p>
    <w:p w:rsidR="00CB5DEA" w:rsidRPr="003B38F4" w:rsidRDefault="00CB5DEA" w:rsidP="00AD5DE7">
      <w:pPr>
        <w:pStyle w:val="ListParagraph"/>
        <w:numPr>
          <w:ilvl w:val="0"/>
          <w:numId w:val="103"/>
        </w:numPr>
        <w:spacing w:after="0"/>
        <w:rPr>
          <w:rFonts w:asciiTheme="majorHAnsi" w:hAnsiTheme="majorHAnsi" w:cstheme="majorHAnsi"/>
          <w:sz w:val="24"/>
        </w:rPr>
      </w:pPr>
      <w:r w:rsidRPr="003B38F4">
        <w:rPr>
          <w:rFonts w:asciiTheme="majorHAnsi" w:hAnsiTheme="majorHAnsi" w:cstheme="majorHAnsi"/>
          <w:sz w:val="24"/>
        </w:rPr>
        <w:t>m.n. in groenten en fruit</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In water </w:t>
      </w:r>
      <w:r w:rsidRPr="003B38F4">
        <w:rPr>
          <w:rFonts w:asciiTheme="majorHAnsi" w:hAnsiTheme="majorHAnsi" w:cstheme="majorHAnsi"/>
          <w:sz w:val="24"/>
          <w:u w:val="single"/>
        </w:rPr>
        <w:t>on</w:t>
      </w:r>
      <w:r w:rsidRPr="003B38F4">
        <w:rPr>
          <w:rFonts w:asciiTheme="majorHAnsi" w:hAnsiTheme="majorHAnsi" w:cstheme="majorHAnsi"/>
          <w:sz w:val="24"/>
        </w:rPr>
        <w:t xml:space="preserve">oplosbaar voedingsvezel: </w:t>
      </w:r>
    </w:p>
    <w:p w:rsidR="00CB5DEA" w:rsidRPr="003B38F4" w:rsidRDefault="00CB5DEA" w:rsidP="00AD5DE7">
      <w:pPr>
        <w:pStyle w:val="ListParagraph"/>
        <w:numPr>
          <w:ilvl w:val="0"/>
          <w:numId w:val="104"/>
        </w:numPr>
        <w:spacing w:after="0"/>
        <w:rPr>
          <w:rFonts w:asciiTheme="majorHAnsi" w:hAnsiTheme="majorHAnsi" w:cstheme="majorHAnsi"/>
          <w:sz w:val="24"/>
        </w:rPr>
      </w:pPr>
      <w:r w:rsidRPr="003B38F4">
        <w:rPr>
          <w:rFonts w:asciiTheme="majorHAnsi" w:hAnsiTheme="majorHAnsi" w:cstheme="majorHAnsi"/>
          <w:sz w:val="24"/>
        </w:rPr>
        <w:t>cellulose, hemicellulose, lignine m.n. in granen</w:t>
      </w:r>
    </w:p>
    <w:p w:rsidR="00CB5DEA" w:rsidRDefault="00CB5DEA" w:rsidP="00CB5DEA">
      <w:pPr>
        <w:pStyle w:val="Heading1"/>
      </w:pPr>
      <w:r>
        <w:t>Cognitieve achteruitgang of dementie</w:t>
      </w:r>
    </w:p>
    <w:p w:rsidR="00CB5DEA" w:rsidRPr="003B38F4" w:rsidRDefault="00CB5DEA" w:rsidP="00AD5DE7">
      <w:pPr>
        <w:pStyle w:val="ListParagraph"/>
        <w:numPr>
          <w:ilvl w:val="0"/>
          <w:numId w:val="48"/>
        </w:numPr>
        <w:spacing w:after="0"/>
        <w:rPr>
          <w:rFonts w:asciiTheme="majorHAnsi" w:hAnsiTheme="majorHAnsi" w:cstheme="majorHAnsi"/>
          <w:sz w:val="24"/>
        </w:rPr>
      </w:pPr>
      <w:r w:rsidRPr="003B38F4">
        <w:rPr>
          <w:rFonts w:asciiTheme="majorHAnsi" w:hAnsiTheme="majorHAnsi" w:cstheme="majorHAnsi"/>
          <w:sz w:val="24"/>
        </w:rPr>
        <w:t xml:space="preserve">Een verhoogd </w:t>
      </w:r>
      <w:r w:rsidR="005B1E40" w:rsidRPr="003B38F4">
        <w:rPr>
          <w:rFonts w:asciiTheme="majorHAnsi" w:hAnsiTheme="majorHAnsi" w:cstheme="majorHAnsi"/>
          <w:sz w:val="24"/>
        </w:rPr>
        <w:t>plasmahomocysteïne</w:t>
      </w:r>
      <w:r w:rsidRPr="003B38F4">
        <w:rPr>
          <w:rFonts w:asciiTheme="majorHAnsi" w:hAnsiTheme="majorHAnsi" w:cstheme="majorHAnsi"/>
          <w:sz w:val="24"/>
        </w:rPr>
        <w:t xml:space="preserve">-gehalte ​​wordt in verband gebracht met het krijgen van cognitieve stoornissen en dementie op latere leeftijd. </w:t>
      </w:r>
    </w:p>
    <w:p w:rsidR="00CB5DEA" w:rsidRPr="003B38F4" w:rsidRDefault="00CB5DEA" w:rsidP="00AD5DE7">
      <w:pPr>
        <w:pStyle w:val="ListParagraph"/>
        <w:numPr>
          <w:ilvl w:val="0"/>
          <w:numId w:val="48"/>
        </w:numPr>
        <w:spacing w:after="0"/>
        <w:rPr>
          <w:rFonts w:asciiTheme="majorHAnsi" w:hAnsiTheme="majorHAnsi" w:cstheme="majorHAnsi"/>
          <w:sz w:val="24"/>
        </w:rPr>
      </w:pPr>
      <w:r w:rsidRPr="003B38F4">
        <w:rPr>
          <w:rFonts w:asciiTheme="majorHAnsi" w:hAnsiTheme="majorHAnsi" w:cstheme="majorHAnsi"/>
          <w:sz w:val="24"/>
        </w:rPr>
        <w:t>Verlaging van een verhoogd plasma- homocysteïnegehalte door:</w:t>
      </w:r>
    </w:p>
    <w:p w:rsidR="00CB5DEA" w:rsidRPr="003B38F4" w:rsidRDefault="00CB5DEA" w:rsidP="00AD5DE7">
      <w:pPr>
        <w:pStyle w:val="ListParagraph"/>
        <w:numPr>
          <w:ilvl w:val="0"/>
          <w:numId w:val="48"/>
        </w:numPr>
        <w:spacing w:after="0"/>
        <w:rPr>
          <w:rFonts w:asciiTheme="majorHAnsi" w:hAnsiTheme="majorHAnsi" w:cstheme="majorHAnsi"/>
          <w:sz w:val="24"/>
        </w:rPr>
      </w:pPr>
      <w:r w:rsidRPr="003B38F4">
        <w:rPr>
          <w:rFonts w:asciiTheme="majorHAnsi" w:hAnsiTheme="majorHAnsi" w:cstheme="majorHAnsi"/>
          <w:sz w:val="24"/>
        </w:rPr>
        <w:t>Dagelijks slikken van vitamine B6, B12 en foliumzuur</w:t>
      </w:r>
    </w:p>
    <w:p w:rsidR="00CB5DEA" w:rsidRPr="003B38F4" w:rsidRDefault="00CB5DEA" w:rsidP="00AD5DE7">
      <w:pPr>
        <w:pStyle w:val="ListParagraph"/>
        <w:numPr>
          <w:ilvl w:val="0"/>
          <w:numId w:val="48"/>
        </w:numPr>
        <w:spacing w:after="0"/>
        <w:rPr>
          <w:rFonts w:asciiTheme="majorHAnsi" w:hAnsiTheme="majorHAnsi" w:cstheme="majorHAnsi"/>
          <w:sz w:val="24"/>
        </w:rPr>
      </w:pPr>
      <w:r w:rsidRPr="003B38F4">
        <w:rPr>
          <w:rFonts w:asciiTheme="majorHAnsi" w:hAnsiTheme="majorHAnsi" w:cstheme="majorHAnsi"/>
          <w:i/>
          <w:iCs/>
          <w:sz w:val="24"/>
        </w:rPr>
        <w:t>Heeft dit slikken een gevolg op cognitieve stoornissen en dementie???</w:t>
      </w:r>
    </w:p>
    <w:p w:rsidR="00CB5DEA" w:rsidRDefault="00CB5DEA" w:rsidP="00CB5DEA">
      <w:pPr>
        <w:pStyle w:val="Heading1"/>
      </w:pPr>
      <w:r>
        <w:t>Gezichtsstoornissen</w:t>
      </w:r>
    </w:p>
    <w:p w:rsidR="00CB5DEA" w:rsidRPr="00424E01" w:rsidRDefault="00CB5DEA" w:rsidP="00CB5DEA">
      <w:r w:rsidRPr="00424E01">
        <w:t>Door veroudering:</w:t>
      </w:r>
    </w:p>
    <w:p w:rsidR="00CB5DEA" w:rsidRDefault="005B1E40" w:rsidP="00AD5DE7">
      <w:pPr>
        <w:pStyle w:val="ListParagraph"/>
        <w:numPr>
          <w:ilvl w:val="0"/>
          <w:numId w:val="184"/>
        </w:numPr>
      </w:pPr>
      <w:r w:rsidRPr="00424E01">
        <w:t>Staar:</w:t>
      </w:r>
      <w:r w:rsidR="00CB5DEA" w:rsidRPr="00424E01">
        <w:t xml:space="preserve"> vertroebeling ooglens</w:t>
      </w:r>
    </w:p>
    <w:p w:rsidR="00CB5DEA" w:rsidRDefault="00140B7F" w:rsidP="00AD5DE7">
      <w:pPr>
        <w:pStyle w:val="ListParagraph"/>
        <w:numPr>
          <w:ilvl w:val="1"/>
          <w:numId w:val="184"/>
        </w:numPr>
      </w:pPr>
      <w:hyperlink r:id="rId41" w:history="1">
        <w:r w:rsidR="00CB5DEA" w:rsidRPr="00DD2C1A">
          <w:rPr>
            <w:rStyle w:val="Hyperlink"/>
          </w:rPr>
          <w:t>https://www.youtube.com/watch?v=ZqsReY-Cbvk</w:t>
        </w:r>
      </w:hyperlink>
      <w:r w:rsidR="00CB5DEA" w:rsidRPr="00424E01">
        <w:t xml:space="preserve"> </w:t>
      </w:r>
    </w:p>
    <w:p w:rsidR="00CB5DEA" w:rsidRPr="0051154B" w:rsidRDefault="00CB5DEA" w:rsidP="00CB5DEA">
      <w:pPr>
        <w:rPr>
          <w:u w:val="single"/>
        </w:rPr>
      </w:pPr>
      <w:r w:rsidRPr="0051154B">
        <w:rPr>
          <w:u w:val="single"/>
        </w:rPr>
        <w:t>Conclusie</w:t>
      </w:r>
      <w:r>
        <w:rPr>
          <w:u w:val="single"/>
        </w:rPr>
        <w:t xml:space="preserve"> van onderzoek</w:t>
      </w:r>
    </w:p>
    <w:p w:rsidR="00CB5DEA" w:rsidRPr="00424E01" w:rsidRDefault="00CB5DEA" w:rsidP="00CB5DEA">
      <w:r w:rsidRPr="00424E01">
        <w:t>Op grond van de gevonden resultaten concludeerden de onderzoekers dat het eten en niet het slikken van vitamine E de kans op het krijgen van leeftijdsgebonden staar verlaagde.</w:t>
      </w:r>
    </w:p>
    <w:p w:rsidR="00CB5DEA" w:rsidRPr="00424E01" w:rsidRDefault="00CB5DEA" w:rsidP="00AD5DE7">
      <w:pPr>
        <w:numPr>
          <w:ilvl w:val="0"/>
          <w:numId w:val="38"/>
        </w:numPr>
      </w:pPr>
      <w:r w:rsidRPr="00424E01">
        <w:t>Vitamine E</w:t>
      </w:r>
    </w:p>
    <w:p w:rsidR="00CB5DEA" w:rsidRPr="00424E01" w:rsidRDefault="00CB5DEA" w:rsidP="00CB5DEA">
      <w:r w:rsidRPr="00424E01">
        <w:t>In vet oplosbare vitamine</w:t>
      </w:r>
    </w:p>
    <w:p w:rsidR="00CB5DEA" w:rsidRPr="00424E01" w:rsidRDefault="00CB5DEA" w:rsidP="00CB5DEA">
      <w:r w:rsidRPr="00424E01">
        <w:t>Vitamine E zit in zonnebloemolie, dieethalvarine,</w:t>
      </w:r>
      <w:r>
        <w:t xml:space="preserve"> </w:t>
      </w:r>
      <w:r w:rsidRPr="00424E01">
        <w:t xml:space="preserve">dieetmargarine, brood, graanproducten, noten, zaden, groenten en fruit. </w:t>
      </w:r>
    </w:p>
    <w:p w:rsidR="00CB5DEA" w:rsidRPr="00424E01" w:rsidRDefault="00CB5DEA" w:rsidP="00AD5DE7">
      <w:pPr>
        <w:pStyle w:val="ListParagraph"/>
        <w:numPr>
          <w:ilvl w:val="0"/>
          <w:numId w:val="184"/>
        </w:numPr>
      </w:pPr>
      <w:r w:rsidRPr="003B38F4">
        <w:rPr>
          <w:lang w:val="en-US"/>
        </w:rPr>
        <w:t>Leeftijdsgebonden Macula Degeneratie (LMD): afname gezichtsscherpte</w:t>
      </w:r>
    </w:p>
    <w:p w:rsidR="00CB5DEA" w:rsidRPr="00424E01" w:rsidRDefault="00140B7F" w:rsidP="00AD5DE7">
      <w:pPr>
        <w:pStyle w:val="ListParagraph"/>
        <w:numPr>
          <w:ilvl w:val="1"/>
          <w:numId w:val="184"/>
        </w:numPr>
      </w:pPr>
      <w:hyperlink r:id="rId42" w:history="1">
        <w:r w:rsidR="00CB5DEA" w:rsidRPr="003B38F4">
          <w:rPr>
            <w:rStyle w:val="Hyperlink"/>
            <w:lang w:val="en-US"/>
          </w:rPr>
          <w:t>https://www.youtube.com/watch?v=GOY4ESOiTkc</w:t>
        </w:r>
      </w:hyperlink>
      <w:r w:rsidR="00CB5DEA" w:rsidRPr="003B38F4">
        <w:rPr>
          <w:lang w:val="en-US"/>
        </w:rPr>
        <w:t xml:space="preserve"> </w:t>
      </w:r>
    </w:p>
    <w:p w:rsidR="00CB5DEA" w:rsidRDefault="00CB5DEA" w:rsidP="00CB5DEA">
      <w:pPr>
        <w:pStyle w:val="Heading1"/>
      </w:pPr>
      <w:r>
        <w:t xml:space="preserve">Obesitas </w:t>
      </w:r>
    </w:p>
    <w:p w:rsidR="00CB5DEA" w:rsidRPr="003B38F4" w:rsidRDefault="00CB5DEA" w:rsidP="00AD5DE7">
      <w:pPr>
        <w:pStyle w:val="ListParagraph"/>
        <w:numPr>
          <w:ilvl w:val="0"/>
          <w:numId w:val="122"/>
        </w:numPr>
        <w:spacing w:after="0"/>
        <w:rPr>
          <w:rFonts w:asciiTheme="majorHAnsi" w:hAnsiTheme="majorHAnsi" w:cstheme="majorHAnsi"/>
          <w:sz w:val="24"/>
        </w:rPr>
      </w:pPr>
      <w:r w:rsidRPr="003B38F4">
        <w:rPr>
          <w:rFonts w:asciiTheme="majorHAnsi" w:hAnsiTheme="majorHAnsi" w:cstheme="majorHAnsi"/>
          <w:sz w:val="24"/>
        </w:rPr>
        <w:t>Aantal mensen met obesitas stijgt tot 60-70 jaar, daarna afname.</w:t>
      </w:r>
    </w:p>
    <w:p w:rsidR="00CB5DEA" w:rsidRPr="003B38F4" w:rsidRDefault="00CB5DEA" w:rsidP="00AD5DE7">
      <w:pPr>
        <w:pStyle w:val="ListParagraph"/>
        <w:numPr>
          <w:ilvl w:val="0"/>
          <w:numId w:val="122"/>
        </w:numPr>
        <w:spacing w:after="0"/>
        <w:rPr>
          <w:rFonts w:asciiTheme="majorHAnsi" w:hAnsiTheme="majorHAnsi" w:cstheme="majorHAnsi"/>
          <w:sz w:val="24"/>
        </w:rPr>
      </w:pPr>
      <w:r w:rsidRPr="003B38F4">
        <w:rPr>
          <w:rFonts w:asciiTheme="majorHAnsi" w:hAnsiTheme="majorHAnsi" w:cstheme="majorHAnsi"/>
          <w:sz w:val="24"/>
        </w:rPr>
        <w:t>Kans op DM type II 5-12 keer zo groot</w:t>
      </w:r>
    </w:p>
    <w:p w:rsidR="00CB5DEA" w:rsidRPr="003B38F4" w:rsidRDefault="00CB5DEA" w:rsidP="00AD5DE7">
      <w:pPr>
        <w:pStyle w:val="ListParagraph"/>
        <w:numPr>
          <w:ilvl w:val="0"/>
          <w:numId w:val="122"/>
        </w:numPr>
        <w:spacing w:after="0"/>
        <w:rPr>
          <w:rFonts w:asciiTheme="majorHAnsi" w:hAnsiTheme="majorHAnsi" w:cstheme="majorHAnsi"/>
          <w:sz w:val="24"/>
        </w:rPr>
      </w:pPr>
      <w:r w:rsidRPr="003B38F4">
        <w:rPr>
          <w:rFonts w:asciiTheme="majorHAnsi" w:hAnsiTheme="majorHAnsi" w:cstheme="majorHAnsi"/>
          <w:sz w:val="24"/>
        </w:rPr>
        <w:t>Kans op hart- en vaatziekten 1-2 keer zo groot</w:t>
      </w:r>
    </w:p>
    <w:p w:rsidR="00CB5DEA" w:rsidRPr="003B38F4" w:rsidRDefault="00CB5DEA" w:rsidP="00AD5DE7">
      <w:pPr>
        <w:pStyle w:val="ListParagraph"/>
        <w:numPr>
          <w:ilvl w:val="0"/>
          <w:numId w:val="122"/>
        </w:numPr>
        <w:spacing w:after="0"/>
        <w:rPr>
          <w:rFonts w:asciiTheme="majorHAnsi" w:hAnsiTheme="majorHAnsi" w:cstheme="majorHAnsi"/>
          <w:sz w:val="24"/>
        </w:rPr>
      </w:pPr>
      <w:r w:rsidRPr="003B38F4">
        <w:rPr>
          <w:rFonts w:asciiTheme="majorHAnsi" w:hAnsiTheme="majorHAnsi" w:cstheme="majorHAnsi"/>
          <w:sz w:val="24"/>
        </w:rPr>
        <w:t>Grotere kans op</w:t>
      </w:r>
    </w:p>
    <w:p w:rsidR="00CB5DEA" w:rsidRPr="003B38F4" w:rsidRDefault="00CB5DEA" w:rsidP="00AD5DE7">
      <w:pPr>
        <w:pStyle w:val="ListParagraph"/>
        <w:numPr>
          <w:ilvl w:val="1"/>
          <w:numId w:val="122"/>
        </w:numPr>
        <w:spacing w:after="0"/>
        <w:rPr>
          <w:rFonts w:asciiTheme="majorHAnsi" w:hAnsiTheme="majorHAnsi" w:cstheme="majorHAnsi"/>
          <w:sz w:val="24"/>
        </w:rPr>
      </w:pPr>
      <w:r w:rsidRPr="003B38F4">
        <w:rPr>
          <w:rFonts w:asciiTheme="majorHAnsi" w:hAnsiTheme="majorHAnsi" w:cstheme="majorHAnsi"/>
          <w:sz w:val="24"/>
        </w:rPr>
        <w:t xml:space="preserve">Dikke </w:t>
      </w:r>
      <w:r w:rsidR="005B1E40" w:rsidRPr="003B38F4">
        <w:rPr>
          <w:rFonts w:asciiTheme="majorHAnsi" w:hAnsiTheme="majorHAnsi" w:cstheme="majorHAnsi"/>
          <w:sz w:val="24"/>
        </w:rPr>
        <w:t>darmkanker</w:t>
      </w:r>
    </w:p>
    <w:p w:rsidR="00CB5DEA" w:rsidRPr="003B38F4" w:rsidRDefault="00CB5DEA" w:rsidP="00AD5DE7">
      <w:pPr>
        <w:pStyle w:val="ListParagraph"/>
        <w:numPr>
          <w:ilvl w:val="1"/>
          <w:numId w:val="122"/>
        </w:numPr>
        <w:spacing w:after="0"/>
        <w:rPr>
          <w:rFonts w:asciiTheme="majorHAnsi" w:hAnsiTheme="majorHAnsi" w:cstheme="majorHAnsi"/>
          <w:sz w:val="24"/>
        </w:rPr>
      </w:pPr>
      <w:r w:rsidRPr="003B38F4">
        <w:rPr>
          <w:rFonts w:asciiTheme="majorHAnsi" w:hAnsiTheme="majorHAnsi" w:cstheme="majorHAnsi"/>
          <w:sz w:val="24"/>
        </w:rPr>
        <w:t>Artrose (degeneratie gewricht)</w:t>
      </w:r>
    </w:p>
    <w:p w:rsidR="00CB5DEA" w:rsidRPr="003B38F4" w:rsidRDefault="00CB5DEA" w:rsidP="00AD5DE7">
      <w:pPr>
        <w:pStyle w:val="ListParagraph"/>
        <w:numPr>
          <w:ilvl w:val="1"/>
          <w:numId w:val="122"/>
        </w:numPr>
        <w:spacing w:after="0"/>
        <w:rPr>
          <w:rFonts w:asciiTheme="majorHAnsi" w:hAnsiTheme="majorHAnsi" w:cstheme="majorHAnsi"/>
          <w:sz w:val="24"/>
        </w:rPr>
      </w:pPr>
      <w:r w:rsidRPr="003B38F4">
        <w:rPr>
          <w:rFonts w:asciiTheme="majorHAnsi" w:hAnsiTheme="majorHAnsi" w:cstheme="majorHAnsi"/>
          <w:sz w:val="24"/>
        </w:rPr>
        <w:t>Aandoeningen ademhalingsorganen</w:t>
      </w:r>
    </w:p>
    <w:p w:rsidR="00CB5DEA" w:rsidRPr="003B38F4" w:rsidRDefault="00CB5DEA" w:rsidP="00AD5DE7">
      <w:pPr>
        <w:pStyle w:val="ListParagraph"/>
        <w:numPr>
          <w:ilvl w:val="0"/>
          <w:numId w:val="122"/>
        </w:numPr>
        <w:spacing w:after="0"/>
        <w:rPr>
          <w:rFonts w:asciiTheme="majorHAnsi" w:hAnsiTheme="majorHAnsi" w:cstheme="majorHAnsi"/>
          <w:sz w:val="24"/>
        </w:rPr>
      </w:pPr>
      <w:r w:rsidRPr="003B38F4">
        <w:rPr>
          <w:rFonts w:asciiTheme="majorHAnsi" w:hAnsiTheme="majorHAnsi" w:cstheme="majorHAnsi"/>
          <w:sz w:val="24"/>
        </w:rPr>
        <w:t>Minder kans op osteoporose</w:t>
      </w:r>
    </w:p>
    <w:p w:rsidR="00CB5DEA" w:rsidRPr="003B38F4" w:rsidRDefault="00CB5DEA" w:rsidP="00AD5DE7">
      <w:pPr>
        <w:pStyle w:val="ListParagraph"/>
        <w:numPr>
          <w:ilvl w:val="0"/>
          <w:numId w:val="122"/>
        </w:numPr>
        <w:spacing w:after="0"/>
        <w:rPr>
          <w:rFonts w:asciiTheme="majorHAnsi" w:hAnsiTheme="majorHAnsi" w:cstheme="majorHAnsi"/>
          <w:sz w:val="24"/>
        </w:rPr>
      </w:pPr>
      <w:r w:rsidRPr="003B38F4">
        <w:rPr>
          <w:rFonts w:asciiTheme="majorHAnsi" w:hAnsiTheme="majorHAnsi" w:cstheme="majorHAnsi"/>
          <w:sz w:val="24"/>
        </w:rPr>
        <w:t xml:space="preserve">Een beperkt gebruik van alcohol heeft een beschermende werking op het krijgen van een beroerte, diabetes type 2 en dementie. Dit voordeel slaat al snel om als er </w:t>
      </w:r>
      <w:r w:rsidR="005B1E40" w:rsidRPr="003B38F4">
        <w:rPr>
          <w:rFonts w:asciiTheme="majorHAnsi" w:hAnsiTheme="majorHAnsi" w:cstheme="majorHAnsi"/>
          <w:sz w:val="24"/>
        </w:rPr>
        <w:t>te veel</w:t>
      </w:r>
      <w:r w:rsidRPr="003B38F4">
        <w:rPr>
          <w:rFonts w:asciiTheme="majorHAnsi" w:hAnsiTheme="majorHAnsi" w:cstheme="majorHAnsi"/>
          <w:sz w:val="24"/>
        </w:rPr>
        <w:t xml:space="preserve"> wordt gedronken.</w:t>
      </w:r>
    </w:p>
    <w:p w:rsidR="00CB5DEA" w:rsidRDefault="00CB5DEA" w:rsidP="00CB5DEA">
      <w:r w:rsidRPr="00E26F72">
        <w:rPr>
          <w:b/>
          <w:u w:val="single"/>
        </w:rPr>
        <w:lastRenderedPageBreak/>
        <w:t xml:space="preserve">Babyvoeding WK 1.6.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b/>
          <w:sz w:val="24"/>
        </w:rPr>
        <w:t>Leerdoelen</w:t>
      </w:r>
      <w:r w:rsidRPr="003B38F4">
        <w:rPr>
          <w:rFonts w:asciiTheme="majorHAnsi" w:hAnsiTheme="majorHAnsi" w:cstheme="majorHAnsi"/>
          <w:sz w:val="24"/>
        </w:rPr>
        <w:t xml:space="preserve"> </w:t>
      </w:r>
    </w:p>
    <w:p w:rsidR="00CB5DEA" w:rsidRPr="003B38F4" w:rsidRDefault="00CB5DEA" w:rsidP="00AD5DE7">
      <w:pPr>
        <w:pStyle w:val="ListParagraph"/>
        <w:widowControl w:val="0"/>
        <w:numPr>
          <w:ilvl w:val="0"/>
          <w:numId w:val="105"/>
        </w:numPr>
        <w:spacing w:after="0"/>
        <w:rPr>
          <w:rFonts w:asciiTheme="majorHAnsi" w:hAnsiTheme="majorHAnsi" w:cstheme="majorHAnsi"/>
          <w:sz w:val="24"/>
        </w:rPr>
      </w:pPr>
      <w:r w:rsidRPr="003B38F4">
        <w:rPr>
          <w:rFonts w:asciiTheme="majorHAnsi" w:hAnsiTheme="majorHAnsi" w:cstheme="majorHAnsi"/>
          <w:sz w:val="24"/>
        </w:rPr>
        <w:t>flesvoedingen voor zuigelingen vergelijken met borstvoeding ten aanzien van voedingsstoffen samenstelling, zuigactiviteit van het kind en beleving door moeder en kind en daaruit de voordelen van borstvoeding destilleren</w:t>
      </w:r>
    </w:p>
    <w:p w:rsidR="00CB5DEA" w:rsidRPr="003B38F4" w:rsidRDefault="00CB5DEA" w:rsidP="00AD5DE7">
      <w:pPr>
        <w:pStyle w:val="ListParagraph"/>
        <w:widowControl w:val="0"/>
        <w:numPr>
          <w:ilvl w:val="0"/>
          <w:numId w:val="105"/>
        </w:numPr>
        <w:spacing w:after="0"/>
        <w:rPr>
          <w:rFonts w:asciiTheme="majorHAnsi" w:hAnsiTheme="majorHAnsi" w:cstheme="majorHAnsi"/>
          <w:sz w:val="24"/>
        </w:rPr>
      </w:pPr>
      <w:r w:rsidRPr="003B38F4">
        <w:rPr>
          <w:rFonts w:asciiTheme="majorHAnsi" w:hAnsiTheme="majorHAnsi" w:cstheme="majorHAnsi"/>
          <w:sz w:val="24"/>
        </w:rPr>
        <w:t xml:space="preserve">Beschrijven welke problemen (te </w:t>
      </w:r>
      <w:r w:rsidR="005B1E40" w:rsidRPr="003B38F4">
        <w:rPr>
          <w:rFonts w:asciiTheme="majorHAnsi" w:hAnsiTheme="majorHAnsi" w:cstheme="majorHAnsi"/>
          <w:sz w:val="24"/>
        </w:rPr>
        <w:t>vroeggeboren</w:t>
      </w:r>
      <w:r w:rsidRPr="003B38F4">
        <w:rPr>
          <w:rFonts w:asciiTheme="majorHAnsi" w:hAnsiTheme="majorHAnsi" w:cstheme="majorHAnsi"/>
          <w:sz w:val="24"/>
        </w:rPr>
        <w:t xml:space="preserve"> en allergieën) leiden tot vervanging van zuigelingenvoeding.</w:t>
      </w:r>
    </w:p>
    <w:p w:rsidR="00CB5DEA" w:rsidRPr="003B38F4" w:rsidRDefault="00CB5DEA" w:rsidP="00AD5DE7">
      <w:pPr>
        <w:pStyle w:val="ListParagraph"/>
        <w:widowControl w:val="0"/>
        <w:numPr>
          <w:ilvl w:val="0"/>
          <w:numId w:val="105"/>
        </w:numPr>
        <w:spacing w:after="0"/>
        <w:rPr>
          <w:rFonts w:asciiTheme="majorHAnsi" w:hAnsiTheme="majorHAnsi" w:cstheme="majorHAnsi"/>
          <w:sz w:val="24"/>
        </w:rPr>
      </w:pPr>
      <w:r w:rsidRPr="003B38F4">
        <w:rPr>
          <w:rFonts w:asciiTheme="majorHAnsi" w:hAnsiTheme="majorHAnsi" w:cstheme="majorHAnsi"/>
          <w:sz w:val="24"/>
        </w:rPr>
        <w:t xml:space="preserve">beschrijven welke problemen (te </w:t>
      </w:r>
      <w:r w:rsidR="005B1E40" w:rsidRPr="003B38F4">
        <w:rPr>
          <w:rFonts w:asciiTheme="majorHAnsi" w:hAnsiTheme="majorHAnsi" w:cstheme="majorHAnsi"/>
          <w:sz w:val="24"/>
        </w:rPr>
        <w:t>vroeggeboren</w:t>
      </w:r>
      <w:r w:rsidRPr="003B38F4">
        <w:rPr>
          <w:rFonts w:asciiTheme="majorHAnsi" w:hAnsiTheme="majorHAnsi" w:cstheme="majorHAnsi"/>
          <w:sz w:val="24"/>
        </w:rPr>
        <w:t>, en allergieën) leiden tot vervanging van gewone zuigelingenvoeding en eventueel zelfs van borstvoeding</w:t>
      </w:r>
    </w:p>
    <w:p w:rsidR="00CB5DEA" w:rsidRPr="003B38F4" w:rsidRDefault="00CB5DEA" w:rsidP="00AD5DE7">
      <w:pPr>
        <w:pStyle w:val="ListParagraph"/>
        <w:widowControl w:val="0"/>
        <w:numPr>
          <w:ilvl w:val="0"/>
          <w:numId w:val="105"/>
        </w:numPr>
        <w:spacing w:after="0"/>
        <w:rPr>
          <w:rFonts w:asciiTheme="majorHAnsi" w:hAnsiTheme="majorHAnsi" w:cstheme="majorHAnsi"/>
          <w:sz w:val="24"/>
        </w:rPr>
      </w:pPr>
      <w:r w:rsidRPr="003B38F4">
        <w:rPr>
          <w:rFonts w:asciiTheme="majorHAnsi" w:hAnsiTheme="majorHAnsi" w:cstheme="majorHAnsi"/>
          <w:sz w:val="24"/>
        </w:rPr>
        <w:t>de gebruiksaanwijzing op de verpakking beoordelen en eventueel verbeteren zodat deze is aangepast aan hetgeen er door consumenten in de keuken wordt gedaan met voeding</w:t>
      </w:r>
    </w:p>
    <w:p w:rsidR="00CB5DEA" w:rsidRPr="003B38F4" w:rsidRDefault="00CB5DEA" w:rsidP="00AD5DE7">
      <w:pPr>
        <w:pStyle w:val="ListParagraph"/>
        <w:numPr>
          <w:ilvl w:val="0"/>
          <w:numId w:val="105"/>
        </w:numPr>
        <w:spacing w:after="0"/>
        <w:rPr>
          <w:rFonts w:asciiTheme="majorHAnsi" w:hAnsiTheme="majorHAnsi" w:cstheme="majorHAnsi"/>
          <w:sz w:val="24"/>
        </w:rPr>
      </w:pPr>
      <w:r w:rsidRPr="003B38F4">
        <w:rPr>
          <w:rFonts w:asciiTheme="majorHAnsi" w:hAnsiTheme="majorHAnsi" w:cstheme="majorHAnsi"/>
          <w:sz w:val="24"/>
        </w:rPr>
        <w:t>Benoemen gezondheidsvoordelen LC-PUFA’s, pre- en probiotica en nucleotiden.</w:t>
      </w:r>
    </w:p>
    <w:p w:rsidR="00CB5DEA" w:rsidRPr="003B38F4" w:rsidRDefault="00CB5DEA" w:rsidP="00AD5DE7">
      <w:pPr>
        <w:pStyle w:val="ListParagraph"/>
        <w:numPr>
          <w:ilvl w:val="0"/>
          <w:numId w:val="105"/>
        </w:numPr>
        <w:spacing w:after="0"/>
        <w:rPr>
          <w:rFonts w:asciiTheme="majorHAnsi" w:hAnsiTheme="majorHAnsi" w:cstheme="majorHAnsi"/>
          <w:sz w:val="24"/>
        </w:rPr>
      </w:pPr>
      <w:r w:rsidRPr="003B38F4">
        <w:rPr>
          <w:rFonts w:asciiTheme="majorHAnsi" w:hAnsiTheme="majorHAnsi" w:cstheme="majorHAnsi"/>
          <w:sz w:val="24"/>
        </w:rPr>
        <w:t xml:space="preserve">Beschrijven welke regels en gedragscodes er zijn voor de fabrikant van zuigelingenvoeding. </w:t>
      </w:r>
    </w:p>
    <w:p w:rsidR="00CB5DEA" w:rsidRPr="003B38F4" w:rsidRDefault="00CB5DEA" w:rsidP="00AD5DE7">
      <w:pPr>
        <w:pStyle w:val="ListParagraph"/>
        <w:widowControl w:val="0"/>
        <w:numPr>
          <w:ilvl w:val="0"/>
          <w:numId w:val="105"/>
        </w:numPr>
        <w:spacing w:after="0"/>
        <w:rPr>
          <w:rFonts w:asciiTheme="majorHAnsi" w:hAnsiTheme="majorHAnsi" w:cstheme="majorHAnsi"/>
          <w:sz w:val="24"/>
        </w:rPr>
      </w:pPr>
      <w:r w:rsidRPr="003B38F4">
        <w:rPr>
          <w:rFonts w:asciiTheme="majorHAnsi" w:hAnsiTheme="majorHAnsi" w:cstheme="majorHAnsi"/>
          <w:sz w:val="24"/>
        </w:rPr>
        <w:t>het belang van verrijkte producten analyseren</w:t>
      </w:r>
    </w:p>
    <w:p w:rsidR="00CB5DEA" w:rsidRPr="003B38F4" w:rsidRDefault="00CB5DEA" w:rsidP="00AD5DE7">
      <w:pPr>
        <w:pStyle w:val="ListParagraph"/>
        <w:widowControl w:val="0"/>
        <w:numPr>
          <w:ilvl w:val="0"/>
          <w:numId w:val="105"/>
        </w:numPr>
        <w:spacing w:after="0"/>
        <w:rPr>
          <w:rFonts w:asciiTheme="majorHAnsi" w:hAnsiTheme="majorHAnsi" w:cstheme="majorHAnsi"/>
          <w:sz w:val="24"/>
        </w:rPr>
      </w:pPr>
      <w:r w:rsidRPr="003B38F4">
        <w:rPr>
          <w:rFonts w:asciiTheme="majorHAnsi" w:hAnsiTheme="majorHAnsi" w:cstheme="majorHAnsi"/>
          <w:sz w:val="24"/>
        </w:rPr>
        <w:t>sensorische voorkeuren beschrijven</w:t>
      </w:r>
    </w:p>
    <w:p w:rsidR="00CB5DEA" w:rsidRDefault="00CB5DEA" w:rsidP="00CB5DEA">
      <w:pPr>
        <w:pStyle w:val="Heading1"/>
      </w:pPr>
      <w:r>
        <w:t>Fysiologie</w:t>
      </w:r>
    </w:p>
    <w:p w:rsidR="00CB5DEA" w:rsidRDefault="00CB5DEA" w:rsidP="00CB5DEA">
      <w:pPr>
        <w:pStyle w:val="Heading2"/>
      </w:pPr>
      <w:r>
        <w:t>Na de geboorte</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Goede zuigelingenvoeding geeft de baby:</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Genoeg voedingsstoffen om mee te groeien.</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Biedt bescherming tegen ziekte.</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 xml:space="preserve">Is makkelijk te verteren. </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en bevat speciale voeding voor de hersenen</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Baby</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Gem. bij geboorte 3500 g zwaar en 51 cm lang</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Energie- en eiwitbehoefte per kg lichaamsgewicht is hoog.</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Groei van skelet: calcium</w:t>
      </w:r>
    </w:p>
    <w:p w:rsidR="00CB5DEA" w:rsidRDefault="00CB5DEA" w:rsidP="00CB5DEA">
      <w:pPr>
        <w:pStyle w:val="Heading2"/>
      </w:pPr>
      <w:r>
        <w:t xml:space="preserve">Babyvoeding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Vitamine K suppletie (bloedstolling)</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Bloedingen zijn bij zuigelingen soms dodelijk, vandaar vitamine K suppletie</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direct na geboorte eenmalig alle baby’s</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borstvoeding: vanaf tweede week – 3 maanden dagelijks 25 microgram</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Vitamine D suppletie: (tegen rachitis)</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na 2-3 weken bij borstvoeding</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soms direct na geboorte</w:t>
      </w:r>
    </w:p>
    <w:p w:rsidR="00CB5DEA" w:rsidRPr="003B38F4" w:rsidRDefault="00CB5DEA" w:rsidP="00AD5DE7">
      <w:pPr>
        <w:pStyle w:val="ListParagraph"/>
        <w:numPr>
          <w:ilvl w:val="0"/>
          <w:numId w:val="49"/>
        </w:numPr>
        <w:spacing w:after="0"/>
        <w:rPr>
          <w:rFonts w:asciiTheme="majorHAnsi" w:hAnsiTheme="majorHAnsi" w:cstheme="majorHAnsi"/>
          <w:sz w:val="24"/>
        </w:rPr>
      </w:pPr>
      <w:r w:rsidRPr="003B38F4">
        <w:rPr>
          <w:rFonts w:asciiTheme="majorHAnsi" w:hAnsiTheme="majorHAnsi" w:cstheme="majorHAnsi"/>
          <w:sz w:val="24"/>
        </w:rPr>
        <w:t>afhankelijk zon en huidskleur</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Vocht</w:t>
      </w:r>
    </w:p>
    <w:p w:rsidR="00CB5DEA" w:rsidRPr="003B38F4" w:rsidRDefault="00CB5DEA" w:rsidP="00AD5DE7">
      <w:pPr>
        <w:pStyle w:val="ListParagraph"/>
        <w:numPr>
          <w:ilvl w:val="0"/>
          <w:numId w:val="116"/>
        </w:numPr>
        <w:spacing w:after="0"/>
        <w:rPr>
          <w:rFonts w:asciiTheme="majorHAnsi" w:hAnsiTheme="majorHAnsi" w:cstheme="majorHAnsi"/>
          <w:sz w:val="24"/>
        </w:rPr>
      </w:pPr>
      <w:r w:rsidRPr="003B38F4">
        <w:rPr>
          <w:rFonts w:asciiTheme="majorHAnsi" w:hAnsiTheme="majorHAnsi" w:cstheme="majorHAnsi"/>
          <w:sz w:val="24"/>
        </w:rPr>
        <w:t>relatief groot lichaamsoppervlak: gevoelig voor vochtverlies of geringe vochtopname</w:t>
      </w:r>
    </w:p>
    <w:p w:rsidR="00CB5DEA" w:rsidRDefault="00CB5DEA" w:rsidP="00CB5DEA">
      <w:pPr>
        <w:pStyle w:val="Heading1"/>
      </w:pPr>
      <w:r>
        <w:lastRenderedPageBreak/>
        <w:t xml:space="preserve">Borstvoeding </w:t>
      </w:r>
      <w:r w:rsidR="005B1E40">
        <w:t>vs.</w:t>
      </w:r>
      <w:r>
        <w:t xml:space="preserve"> flesvoeding</w:t>
      </w:r>
    </w:p>
    <w:p w:rsidR="00CB5DEA" w:rsidRPr="003B38F4" w:rsidRDefault="00CB5DEA" w:rsidP="00CB5DEA">
      <w:pPr>
        <w:pStyle w:val="Heading2"/>
      </w:pPr>
      <w:r>
        <w:t xml:space="preserve">Moedermelk VS Kunstvoeding </w:t>
      </w:r>
    </w:p>
    <w:p w:rsidR="00CB5DEA" w:rsidRDefault="00CB5DEA" w:rsidP="00CB5DEA">
      <w:pPr>
        <w:rPr>
          <w:b/>
        </w:rPr>
      </w:pPr>
      <w:r w:rsidRPr="008A065C">
        <w:rPr>
          <w:b/>
          <w:noProof/>
        </w:rPr>
        <w:drawing>
          <wp:inline distT="0" distB="0" distL="0" distR="0" wp14:anchorId="081CFE1A" wp14:editId="5B4CE4FD">
            <wp:extent cx="4395267" cy="2945395"/>
            <wp:effectExtent l="0" t="0" r="5715" b="76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839" t="10193"/>
                    <a:stretch/>
                  </pic:blipFill>
                  <pic:spPr bwMode="auto">
                    <a:xfrm>
                      <a:off x="0" y="0"/>
                      <a:ext cx="4467195" cy="2993596"/>
                    </a:xfrm>
                    <a:prstGeom prst="rect">
                      <a:avLst/>
                    </a:prstGeom>
                    <a:ln>
                      <a:noFill/>
                    </a:ln>
                    <a:extLst>
                      <a:ext uri="{53640926-AAD7-44D8-BBD7-CCE9431645EC}">
                        <a14:shadowObscured xmlns:a14="http://schemas.microsoft.com/office/drawing/2010/main"/>
                      </a:ext>
                    </a:extLst>
                  </pic:spPr>
                </pic:pic>
              </a:graphicData>
            </a:graphic>
          </wp:inline>
        </w:drawing>
      </w:r>
    </w:p>
    <w:p w:rsidR="00CB5DEA" w:rsidRDefault="00CB5DEA" w:rsidP="00CB5DEA">
      <w:pPr>
        <w:rPr>
          <w:b/>
        </w:rPr>
      </w:pPr>
      <w:r w:rsidRPr="008A065C">
        <w:rPr>
          <w:b/>
          <w:noProof/>
        </w:rPr>
        <w:drawing>
          <wp:inline distT="0" distB="0" distL="0" distR="0" wp14:anchorId="2FF9AAEF" wp14:editId="181F5151">
            <wp:extent cx="4394835" cy="2125904"/>
            <wp:effectExtent l="0" t="0" r="5715" b="825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41822" cy="2148633"/>
                    </a:xfrm>
                    <a:prstGeom prst="rect">
                      <a:avLst/>
                    </a:prstGeom>
                  </pic:spPr>
                </pic:pic>
              </a:graphicData>
            </a:graphic>
          </wp:inline>
        </w:drawing>
      </w:r>
    </w:p>
    <w:p w:rsidR="00CB5DEA" w:rsidRDefault="00CB5DEA" w:rsidP="00CB5DEA">
      <w:pPr>
        <w:rPr>
          <w:b/>
        </w:rPr>
      </w:pPr>
      <w:r w:rsidRPr="008A065C">
        <w:rPr>
          <w:b/>
          <w:noProof/>
        </w:rPr>
        <w:drawing>
          <wp:inline distT="0" distB="0" distL="0" distR="0" wp14:anchorId="047F56A3" wp14:editId="242B6643">
            <wp:extent cx="4394835" cy="940830"/>
            <wp:effectExtent l="0" t="0" r="571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83654" cy="959844"/>
                    </a:xfrm>
                    <a:prstGeom prst="rect">
                      <a:avLst/>
                    </a:prstGeom>
                  </pic:spPr>
                </pic:pic>
              </a:graphicData>
            </a:graphic>
          </wp:inline>
        </w:drawing>
      </w:r>
    </w:p>
    <w:p w:rsidR="00CB5DEA" w:rsidRDefault="00CB5DEA" w:rsidP="00CB5DEA">
      <w:pPr>
        <w:pStyle w:val="Heading2"/>
      </w:pPr>
      <w:r>
        <w:t>Borstvoeding</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80% start met borstvoeding,</w:t>
      </w:r>
    </w:p>
    <w:p w:rsidR="00CB5DEA" w:rsidRPr="003B38F4" w:rsidRDefault="00CB5DEA" w:rsidP="00AD5DE7">
      <w:pPr>
        <w:pStyle w:val="ListParagraph"/>
        <w:numPr>
          <w:ilvl w:val="1"/>
          <w:numId w:val="50"/>
        </w:numPr>
        <w:spacing w:after="0"/>
        <w:rPr>
          <w:rFonts w:asciiTheme="majorHAnsi" w:hAnsiTheme="majorHAnsi" w:cstheme="majorHAnsi"/>
          <w:sz w:val="24"/>
        </w:rPr>
      </w:pPr>
      <w:r w:rsidRPr="003B38F4">
        <w:rPr>
          <w:rFonts w:asciiTheme="majorHAnsi" w:hAnsiTheme="majorHAnsi" w:cstheme="majorHAnsi"/>
          <w:sz w:val="24"/>
        </w:rPr>
        <w:t xml:space="preserve">20% niet vanwege, te pijnlijk, kind bepaald wanneer jij borstvoeding moet geven, hormonen, medicijnengebruik. </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na 3 maanden nog slechts 47%</w:t>
      </w:r>
    </w:p>
    <w:p w:rsidR="00CB5DEA" w:rsidRPr="003B38F4" w:rsidRDefault="005B1E40"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Borst gevoede</w:t>
      </w:r>
      <w:r w:rsidR="00CB5DEA" w:rsidRPr="003B38F4">
        <w:rPr>
          <w:rFonts w:asciiTheme="majorHAnsi" w:hAnsiTheme="majorHAnsi" w:cstheme="majorHAnsi"/>
          <w:sz w:val="24"/>
        </w:rPr>
        <w:t xml:space="preserve"> kinderen hebben minder </w:t>
      </w:r>
      <w:r w:rsidRPr="003B38F4">
        <w:rPr>
          <w:rFonts w:asciiTheme="majorHAnsi" w:hAnsiTheme="majorHAnsi" w:cstheme="majorHAnsi"/>
          <w:sz w:val="24"/>
        </w:rPr>
        <w:t>maagdarmstoornissen</w:t>
      </w:r>
      <w:r w:rsidR="00CB5DEA" w:rsidRPr="003B38F4">
        <w:rPr>
          <w:rFonts w:asciiTheme="majorHAnsi" w:hAnsiTheme="majorHAnsi" w:cstheme="majorHAnsi"/>
          <w:sz w:val="24"/>
        </w:rPr>
        <w:t xml:space="preserve"> zoals diarree, obstipatie en darmkrampen dan </w:t>
      </w:r>
      <w:r w:rsidRPr="003B38F4">
        <w:rPr>
          <w:rFonts w:asciiTheme="majorHAnsi" w:hAnsiTheme="majorHAnsi" w:cstheme="majorHAnsi"/>
          <w:sz w:val="24"/>
        </w:rPr>
        <w:t>fles gevoede</w:t>
      </w:r>
      <w:r w:rsidR="00CB5DEA" w:rsidRPr="003B38F4">
        <w:rPr>
          <w:rFonts w:asciiTheme="majorHAnsi" w:hAnsiTheme="majorHAnsi" w:cstheme="majorHAnsi"/>
          <w:sz w:val="24"/>
        </w:rPr>
        <w:t xml:space="preserve"> kinderen. </w:t>
      </w:r>
    </w:p>
    <w:p w:rsidR="00CB5DEA" w:rsidRPr="003B38F4" w:rsidRDefault="00CB5DEA" w:rsidP="00AD5DE7">
      <w:pPr>
        <w:pStyle w:val="ListParagraph"/>
        <w:numPr>
          <w:ilvl w:val="1"/>
          <w:numId w:val="50"/>
        </w:numPr>
        <w:spacing w:after="0"/>
        <w:rPr>
          <w:rFonts w:asciiTheme="majorHAnsi" w:hAnsiTheme="majorHAnsi" w:cstheme="majorHAnsi"/>
          <w:sz w:val="24"/>
        </w:rPr>
      </w:pPr>
      <w:r w:rsidRPr="003B38F4">
        <w:rPr>
          <w:rFonts w:asciiTheme="majorHAnsi" w:hAnsiTheme="majorHAnsi" w:cstheme="majorHAnsi"/>
          <w:sz w:val="24"/>
        </w:rPr>
        <w:t xml:space="preserve">In de darmen van </w:t>
      </w:r>
      <w:r w:rsidR="005B1E40" w:rsidRPr="003B38F4">
        <w:rPr>
          <w:rFonts w:asciiTheme="majorHAnsi" w:hAnsiTheme="majorHAnsi" w:cstheme="majorHAnsi"/>
          <w:sz w:val="24"/>
        </w:rPr>
        <w:t>borst gevoede</w:t>
      </w:r>
      <w:r w:rsidRPr="003B38F4">
        <w:rPr>
          <w:rFonts w:asciiTheme="majorHAnsi" w:hAnsiTheme="majorHAnsi" w:cstheme="majorHAnsi"/>
          <w:sz w:val="24"/>
        </w:rPr>
        <w:t xml:space="preserve"> kinderen zitten veel bifidobacterien (deze </w:t>
      </w:r>
      <w:r w:rsidR="005B1E40" w:rsidRPr="003B38F4">
        <w:rPr>
          <w:rFonts w:asciiTheme="majorHAnsi" w:hAnsiTheme="majorHAnsi" w:cstheme="majorHAnsi"/>
          <w:sz w:val="24"/>
        </w:rPr>
        <w:t>bacteriën</w:t>
      </w:r>
      <w:r w:rsidRPr="003B38F4">
        <w:rPr>
          <w:rFonts w:asciiTheme="majorHAnsi" w:hAnsiTheme="majorHAnsi" w:cstheme="majorHAnsi"/>
          <w:sz w:val="24"/>
        </w:rPr>
        <w:t xml:space="preserve"> vormen zuren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zuren remmen groei van ziekteverwekkende </w:t>
      </w:r>
      <w:r w:rsidR="003E6974" w:rsidRPr="003B38F4">
        <w:rPr>
          <w:rFonts w:asciiTheme="majorHAnsi" w:hAnsiTheme="majorHAnsi" w:cstheme="majorHAnsi"/>
          <w:sz w:val="24"/>
        </w:rPr>
        <w:t>bacteriën</w:t>
      </w:r>
      <w:r w:rsidRPr="003B38F4">
        <w:rPr>
          <w:rFonts w:asciiTheme="majorHAnsi" w:hAnsiTheme="majorHAnsi" w:cstheme="majorHAnsi"/>
          <w:sz w:val="24"/>
        </w:rPr>
        <w:t xml:space="preserve">) dit omdat moedermelk veel FOS, GOS en substraten van bifidobacterien bevat. </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lastRenderedPageBreak/>
        <w:t>hele borst moet leeggedronken worden, want er zit in verschil in vitamines/mineralen in de borst (begin veel eiwit eind veel vet)</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 xml:space="preserve">moedermelk bevat gunstige vetzuursamenstelling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belangrijk voor ontwikkeling van de hersenen en netvlies. </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 xml:space="preserve">Het kind helpt de moeder ook, doordat zuigen van de baby aan de tepel wordt er oxytocine geproduceerd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helpt bij krimpen van baarmoeder, bloedvaten die bij bevalling zijn beschadigd sluiten sneller. </w:t>
      </w:r>
    </w:p>
    <w:p w:rsidR="00CB5DEA" w:rsidRPr="003B38F4" w:rsidRDefault="00CB5DEA" w:rsidP="00AD5DE7">
      <w:pPr>
        <w:pStyle w:val="ListParagraph"/>
        <w:numPr>
          <w:ilvl w:val="1"/>
          <w:numId w:val="50"/>
        </w:numPr>
        <w:spacing w:after="0"/>
        <w:rPr>
          <w:rFonts w:asciiTheme="majorHAnsi" w:hAnsiTheme="majorHAnsi" w:cstheme="majorHAnsi"/>
          <w:sz w:val="24"/>
        </w:rPr>
      </w:pPr>
      <w:r w:rsidRPr="003B38F4">
        <w:rPr>
          <w:rFonts w:asciiTheme="majorHAnsi" w:hAnsiTheme="majorHAnsi" w:cstheme="majorHAnsi"/>
          <w:sz w:val="24"/>
        </w:rPr>
        <w:t xml:space="preserve">Vrouwen die borstvoeding geven hebben een lagere kans op </w:t>
      </w:r>
      <w:r w:rsidR="003E6974" w:rsidRPr="003B38F4">
        <w:rPr>
          <w:rFonts w:asciiTheme="majorHAnsi" w:hAnsiTheme="majorHAnsi" w:cstheme="majorHAnsi"/>
          <w:sz w:val="24"/>
        </w:rPr>
        <w:t>reumatoïde</w:t>
      </w:r>
      <w:r w:rsidRPr="003B38F4">
        <w:rPr>
          <w:rFonts w:asciiTheme="majorHAnsi" w:hAnsiTheme="majorHAnsi" w:cstheme="majorHAnsi"/>
          <w:sz w:val="24"/>
        </w:rPr>
        <w:t xml:space="preserve"> artritis en borstkanker ook hebben ze minder moeite om op hun oorspronkelijke gewicht te komen.</w:t>
      </w:r>
    </w:p>
    <w:p w:rsidR="00CB5DEA" w:rsidRDefault="00CB5DEA" w:rsidP="00CB5DEA">
      <w:pPr>
        <w:pStyle w:val="Heading3"/>
      </w:pPr>
      <w:r>
        <w:t xml:space="preserve">Melkproductie: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Bij borstvoeding spelen twee mechanismen een rol:</w:t>
      </w:r>
    </w:p>
    <w:p w:rsidR="00CB5DEA" w:rsidRPr="003B38F4" w:rsidRDefault="003E6974"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Melkproductie (</w:t>
      </w:r>
      <w:r w:rsidR="00CB5DEA" w:rsidRPr="003B38F4">
        <w:rPr>
          <w:rFonts w:asciiTheme="majorHAnsi" w:hAnsiTheme="majorHAnsi" w:cstheme="majorHAnsi"/>
          <w:sz w:val="24"/>
        </w:rPr>
        <w:t xml:space="preserve">in de melkklieren </w:t>
      </w:r>
      <w:r w:rsidRPr="003B38F4">
        <w:rPr>
          <w:rFonts w:asciiTheme="majorHAnsi" w:hAnsiTheme="majorHAnsi" w:cstheme="majorHAnsi"/>
          <w:sz w:val="24"/>
        </w:rPr>
        <w:t>m.b.v.</w:t>
      </w:r>
      <w:r w:rsidR="00CB5DEA" w:rsidRPr="003B38F4">
        <w:rPr>
          <w:rFonts w:asciiTheme="majorHAnsi" w:hAnsiTheme="majorHAnsi" w:cstheme="majorHAnsi"/>
          <w:sz w:val="24"/>
        </w:rPr>
        <w:t xml:space="preserve"> Hormoon prolactine)</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 xml:space="preserve">Toeschieten van melk (samentrekken van de wanden van de melkklieren en melkkanaaltjes)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noProof/>
          <w:sz w:val="24"/>
        </w:rPr>
        <w:drawing>
          <wp:anchor distT="0" distB="0" distL="114300" distR="114300" simplePos="0" relativeHeight="251688960" behindDoc="1" locked="0" layoutInCell="1" allowOverlap="1" wp14:anchorId="2FFED0E9" wp14:editId="5DA159CD">
            <wp:simplePos x="0" y="0"/>
            <wp:positionH relativeFrom="column">
              <wp:posOffset>4077191</wp:posOffset>
            </wp:positionH>
            <wp:positionV relativeFrom="paragraph">
              <wp:posOffset>656815</wp:posOffset>
            </wp:positionV>
            <wp:extent cx="1902460" cy="1902460"/>
            <wp:effectExtent l="0" t="0" r="2540" b="2540"/>
            <wp:wrapTight wrapText="bothSides">
              <wp:wrapPolygon edited="0">
                <wp:start x="0" y="0"/>
                <wp:lineTo x="0" y="21413"/>
                <wp:lineTo x="21413" y="21413"/>
                <wp:lineTo x="21413" y="0"/>
                <wp:lineTo x="0" y="0"/>
              </wp:wrapPolygon>
            </wp:wrapTight>
            <wp:docPr id="21" name="Afbeelding 21" descr="Afbeeldingsresultaat voor vingervo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ngervoed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2460" cy="1902460"/>
                    </a:xfrm>
                    <a:prstGeom prst="rect">
                      <a:avLst/>
                    </a:prstGeom>
                    <a:noFill/>
                    <a:ln>
                      <a:noFill/>
                    </a:ln>
                  </pic:spPr>
                </pic:pic>
              </a:graphicData>
            </a:graphic>
          </wp:anchor>
        </w:drawing>
      </w:r>
      <w:r w:rsidRPr="003B38F4">
        <w:rPr>
          <w:rFonts w:asciiTheme="majorHAnsi" w:hAnsiTheme="majorHAnsi" w:cstheme="majorHAnsi"/>
          <w:sz w:val="24"/>
        </w:rPr>
        <w:t>Bij het geven van borstvoeding is er goede voorbereiding nodig. Soms is het nodig om voeding op gang te laten komen door voor te kolven. Het kind heeft aangeboren reflexen</w:t>
      </w:r>
      <w:r w:rsidR="009B096E">
        <w:rPr>
          <w:rFonts w:asciiTheme="majorHAnsi" w:hAnsiTheme="majorHAnsi" w:cstheme="majorHAnsi"/>
          <w:sz w:val="24"/>
        </w:rPr>
        <w:t xml:space="preserve">. </w:t>
      </w:r>
      <w:r w:rsidRPr="003B38F4">
        <w:rPr>
          <w:rFonts w:asciiTheme="majorHAnsi" w:hAnsiTheme="majorHAnsi" w:cstheme="majorHAnsi"/>
          <w:sz w:val="24"/>
        </w:rPr>
        <w:t>De aangeboren reflex van het kind bestaat uit; zoekreflex, hapreflex, tongpunt-aanlegreflex, zuig- en bijtreflex en de slikreflex. Het kind zal in het begin hieraan moeten wennen, het is een enorme inspanning dus zal zelf vaker worden aangelegd (8-12 keer)</w:t>
      </w:r>
      <w:r w:rsidR="00B63A43" w:rsidRPr="00B63A43">
        <w:rPr>
          <w:rFonts w:asciiTheme="majorHAnsi" w:hAnsiTheme="majorHAnsi" w:cstheme="majorHAnsi"/>
          <w:sz w:val="24"/>
        </w:rPr>
        <w:t xml:space="preserve"> </w:t>
      </w:r>
      <w:r w:rsidR="00B63A43">
        <w:rPr>
          <w:rFonts w:asciiTheme="majorHAnsi" w:hAnsiTheme="majorHAnsi" w:cstheme="majorHAnsi"/>
          <w:sz w:val="24"/>
        </w:rPr>
        <w:t xml:space="preserve">(kan moeilijker zijn </w:t>
      </w:r>
      <w:r w:rsidR="00B63A43" w:rsidRPr="003B38F4">
        <w:rPr>
          <w:rFonts w:asciiTheme="majorHAnsi" w:hAnsiTheme="majorHAnsi" w:cstheme="majorHAnsi"/>
          <w:sz w:val="24"/>
        </w:rPr>
        <w:t>doordat de moeder platte of ingetrokken tepels heeft</w:t>
      </w:r>
      <w:r w:rsidR="00B63A43">
        <w:rPr>
          <w:rFonts w:asciiTheme="majorHAnsi" w:hAnsiTheme="majorHAnsi" w:cstheme="majorHAnsi"/>
          <w:sz w:val="24"/>
        </w:rPr>
        <w:t>)</w:t>
      </w:r>
      <w:r w:rsidRPr="003B38F4">
        <w:rPr>
          <w:rFonts w:asciiTheme="majorHAnsi" w:hAnsiTheme="majorHAnsi" w:cstheme="majorHAnsi"/>
          <w:sz w:val="24"/>
        </w:rPr>
        <w:t xml:space="preserve">. Dit moet omdat in het begin de gevoeligheid van de borstklieren in de eerste dagen wordt </w:t>
      </w:r>
      <w:r w:rsidR="003E6974" w:rsidRPr="003B38F4">
        <w:rPr>
          <w:rFonts w:asciiTheme="majorHAnsi" w:hAnsiTheme="majorHAnsi" w:cstheme="majorHAnsi"/>
          <w:sz w:val="24"/>
        </w:rPr>
        <w:t>bepaald.</w:t>
      </w:r>
      <w:r w:rsidRPr="003B38F4">
        <w:rPr>
          <w:rFonts w:asciiTheme="majorHAnsi" w:hAnsiTheme="majorHAnsi" w:cstheme="majorHAnsi"/>
          <w:sz w:val="24"/>
        </w:rPr>
        <w:t xml:space="preserve"> Als het kind niet van de borst kan drinken moet de melk worden gekolfd en via een sonde, spuitje of cupje of </w:t>
      </w:r>
      <w:r w:rsidR="003E6974" w:rsidRPr="003B38F4">
        <w:rPr>
          <w:rFonts w:asciiTheme="majorHAnsi" w:hAnsiTheme="majorHAnsi" w:cstheme="majorHAnsi"/>
          <w:sz w:val="24"/>
        </w:rPr>
        <w:t>met vingervoeden</w:t>
      </w:r>
      <w:r w:rsidRPr="003B38F4">
        <w:rPr>
          <w:rFonts w:asciiTheme="majorHAnsi" w:hAnsiTheme="majorHAnsi" w:cstheme="majorHAnsi"/>
          <w:sz w:val="24"/>
        </w:rPr>
        <w:t xml:space="preserve"> (zie afbeelding) worden gegeven.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Het drinken wordt soms bemoeilijkt doordat het kind een te korte tongriem heeft. Bij de moeder ontstaan door de slechte drinktechniek gemakkelijk pijnlijke tepels en tepelkloven(als kind te lang aan tepel zuigt). </w:t>
      </w:r>
    </w:p>
    <w:p w:rsidR="00CB5DEA" w:rsidRPr="003B38F4" w:rsidRDefault="003E6974" w:rsidP="00CB5DEA">
      <w:pPr>
        <w:spacing w:after="0"/>
        <w:rPr>
          <w:rFonts w:asciiTheme="majorHAnsi" w:hAnsiTheme="majorHAnsi" w:cstheme="majorHAnsi"/>
          <w:sz w:val="24"/>
        </w:rPr>
      </w:pPr>
      <w:r w:rsidRPr="003B38F4">
        <w:rPr>
          <w:rFonts w:asciiTheme="majorHAnsi" w:hAnsiTheme="majorHAnsi" w:cstheme="majorHAnsi"/>
          <w:sz w:val="24"/>
        </w:rPr>
        <w:t>Een moeder</w:t>
      </w:r>
      <w:r w:rsidR="00CB5DEA" w:rsidRPr="003B38F4">
        <w:rPr>
          <w:rFonts w:asciiTheme="majorHAnsi" w:hAnsiTheme="majorHAnsi" w:cstheme="majorHAnsi"/>
          <w:sz w:val="24"/>
        </w:rPr>
        <w:t xml:space="preserve"> kan te weinig melk produceren door een bepaalde oorzaken:</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Te weinig drinken</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Te weinig rust</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 xml:space="preserve">Gebruik van orale anticonceptiva </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Menstruatie (borstvoeding wordt tijdens menstruatie geremd)</w:t>
      </w:r>
    </w:p>
    <w:p w:rsidR="00CB5DEA" w:rsidRPr="008A065C" w:rsidRDefault="00CB5DEA" w:rsidP="00CB5DEA">
      <w:pPr>
        <w:spacing w:after="0"/>
      </w:pPr>
      <w:r w:rsidRPr="003B38F4">
        <w:rPr>
          <w:rFonts w:asciiTheme="majorHAnsi" w:hAnsiTheme="majorHAnsi" w:cstheme="majorHAnsi"/>
          <w:sz w:val="24"/>
        </w:rPr>
        <w:t>Bij twijfel van ernstig tekort aan voeding, wordt aangeraden om naast borstvoeding ook nog flesvoeding te geven.</w:t>
      </w:r>
      <w:r w:rsidRPr="003B38F4">
        <w:rPr>
          <w:sz w:val="24"/>
        </w:rPr>
        <w:t xml:space="preserve"> </w:t>
      </w:r>
    </w:p>
    <w:p w:rsidR="00CB5DEA" w:rsidRDefault="00CB5DEA" w:rsidP="00CB5DEA">
      <w:pPr>
        <w:pStyle w:val="Heading2"/>
      </w:pPr>
      <w:r>
        <w:t xml:space="preserve">Flesvoeding </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Volledige zuigelingenvoeding</w:t>
      </w:r>
    </w:p>
    <w:p w:rsidR="00CB5DEA" w:rsidRPr="003B38F4" w:rsidRDefault="00CB5DEA" w:rsidP="00AD5DE7">
      <w:pPr>
        <w:pStyle w:val="ListParagraph"/>
        <w:numPr>
          <w:ilvl w:val="0"/>
          <w:numId w:val="50"/>
        </w:numPr>
        <w:spacing w:after="0"/>
        <w:rPr>
          <w:rFonts w:asciiTheme="majorHAnsi" w:hAnsiTheme="majorHAnsi" w:cstheme="majorHAnsi"/>
          <w:sz w:val="24"/>
        </w:rPr>
      </w:pPr>
      <w:r w:rsidRPr="003B38F4">
        <w:rPr>
          <w:rFonts w:asciiTheme="majorHAnsi" w:hAnsiTheme="majorHAnsi" w:cstheme="majorHAnsi"/>
          <w:sz w:val="24"/>
        </w:rPr>
        <w:t xml:space="preserve">Afgeleid van koemelk </w:t>
      </w:r>
    </w:p>
    <w:p w:rsidR="00CB5DEA" w:rsidRPr="003B38F4" w:rsidRDefault="00CB5DEA" w:rsidP="00CB5DEA">
      <w:pPr>
        <w:spacing w:after="0"/>
        <w:rPr>
          <w:rFonts w:asciiTheme="majorHAnsi" w:hAnsiTheme="majorHAnsi" w:cstheme="majorHAnsi"/>
          <w:b/>
          <w:sz w:val="24"/>
        </w:rPr>
      </w:pPr>
      <w:r w:rsidRPr="003B38F4">
        <w:rPr>
          <w:rFonts w:asciiTheme="majorHAnsi" w:hAnsiTheme="majorHAnsi" w:cstheme="majorHAnsi"/>
          <w:b/>
          <w:sz w:val="24"/>
        </w:rPr>
        <w:t>Aanpassingen:</w:t>
      </w:r>
    </w:p>
    <w:p w:rsidR="00CB5DEA" w:rsidRPr="003B38F4" w:rsidRDefault="00CB5DEA" w:rsidP="00AD5DE7">
      <w:pPr>
        <w:pStyle w:val="ListParagraph"/>
        <w:numPr>
          <w:ilvl w:val="0"/>
          <w:numId w:val="51"/>
        </w:numPr>
        <w:spacing w:after="0"/>
        <w:rPr>
          <w:rFonts w:asciiTheme="majorHAnsi" w:hAnsiTheme="majorHAnsi" w:cstheme="majorHAnsi"/>
          <w:sz w:val="24"/>
        </w:rPr>
      </w:pPr>
      <w:r w:rsidRPr="003B38F4">
        <w:rPr>
          <w:rFonts w:asciiTheme="majorHAnsi" w:hAnsiTheme="majorHAnsi" w:cstheme="majorHAnsi"/>
          <w:sz w:val="24"/>
        </w:rPr>
        <w:t>minder eiwit en mineralen (kind groeit trager dan kalf)</w:t>
      </w:r>
    </w:p>
    <w:p w:rsidR="00CB5DEA" w:rsidRPr="003B38F4" w:rsidRDefault="00CB5DEA" w:rsidP="00AD5DE7">
      <w:pPr>
        <w:pStyle w:val="ListParagraph"/>
        <w:numPr>
          <w:ilvl w:val="0"/>
          <w:numId w:val="51"/>
        </w:numPr>
        <w:spacing w:after="0"/>
        <w:rPr>
          <w:rFonts w:asciiTheme="majorHAnsi" w:hAnsiTheme="majorHAnsi" w:cstheme="majorHAnsi"/>
          <w:sz w:val="24"/>
        </w:rPr>
      </w:pPr>
      <w:r w:rsidRPr="003B38F4">
        <w:rPr>
          <w:rFonts w:asciiTheme="majorHAnsi" w:hAnsiTheme="majorHAnsi" w:cstheme="majorHAnsi"/>
          <w:sz w:val="24"/>
        </w:rPr>
        <w:t>aminozuurpatroon (wei- en cas</w:t>
      </w:r>
      <w:r w:rsidRPr="003B38F4">
        <w:rPr>
          <w:rFonts w:asciiTheme="majorHAnsi" w:hAnsiTheme="majorHAnsi" w:cstheme="majorHAnsi"/>
          <w:sz w:val="24"/>
          <w:lang w:val="en-US"/>
        </w:rPr>
        <w:t>e</w:t>
      </w:r>
      <w:r w:rsidRPr="003B38F4">
        <w:rPr>
          <w:rFonts w:asciiTheme="majorHAnsi" w:hAnsiTheme="majorHAnsi" w:cstheme="majorHAnsi"/>
          <w:sz w:val="24"/>
          <w:lang w:val="el-GR"/>
        </w:rPr>
        <w:t>ϊ</w:t>
      </w:r>
      <w:r w:rsidR="003E6974">
        <w:rPr>
          <w:rFonts w:asciiTheme="majorHAnsi" w:hAnsiTheme="majorHAnsi" w:cstheme="majorHAnsi"/>
          <w:sz w:val="24"/>
        </w:rPr>
        <w:t>ne</w:t>
      </w:r>
      <w:r w:rsidR="003E6974" w:rsidRPr="003B38F4">
        <w:rPr>
          <w:rFonts w:asciiTheme="majorHAnsi" w:hAnsiTheme="majorHAnsi" w:cstheme="majorHAnsi"/>
          <w:sz w:val="24"/>
        </w:rPr>
        <w:t>gehalte</w:t>
      </w:r>
      <w:r w:rsidRPr="003B38F4">
        <w:rPr>
          <w:rFonts w:asciiTheme="majorHAnsi" w:hAnsiTheme="majorHAnsi" w:cstheme="majorHAnsi"/>
          <w:sz w:val="24"/>
        </w:rPr>
        <w:t>)</w:t>
      </w:r>
    </w:p>
    <w:p w:rsidR="00CB5DEA" w:rsidRPr="003B38F4" w:rsidRDefault="00CB5DEA" w:rsidP="00AD5DE7">
      <w:pPr>
        <w:pStyle w:val="ListParagraph"/>
        <w:numPr>
          <w:ilvl w:val="0"/>
          <w:numId w:val="51"/>
        </w:numPr>
        <w:spacing w:after="0"/>
        <w:rPr>
          <w:rFonts w:asciiTheme="majorHAnsi" w:hAnsiTheme="majorHAnsi" w:cstheme="majorHAnsi"/>
          <w:sz w:val="24"/>
        </w:rPr>
      </w:pPr>
      <w:r w:rsidRPr="003B38F4">
        <w:rPr>
          <w:rFonts w:asciiTheme="majorHAnsi" w:hAnsiTheme="majorHAnsi" w:cstheme="majorHAnsi"/>
          <w:sz w:val="24"/>
        </w:rPr>
        <w:t>vetzuursamenstelling</w:t>
      </w:r>
    </w:p>
    <w:p w:rsidR="00CB5DEA" w:rsidRPr="003B38F4" w:rsidRDefault="00CB5DEA" w:rsidP="00AD5DE7">
      <w:pPr>
        <w:pStyle w:val="ListParagraph"/>
        <w:numPr>
          <w:ilvl w:val="0"/>
          <w:numId w:val="51"/>
        </w:numPr>
        <w:spacing w:after="0"/>
        <w:rPr>
          <w:rFonts w:asciiTheme="majorHAnsi" w:hAnsiTheme="majorHAnsi" w:cstheme="majorHAnsi"/>
          <w:sz w:val="24"/>
        </w:rPr>
      </w:pPr>
      <w:r w:rsidRPr="003B38F4">
        <w:rPr>
          <w:rFonts w:asciiTheme="majorHAnsi" w:hAnsiTheme="majorHAnsi" w:cstheme="majorHAnsi"/>
          <w:sz w:val="24"/>
        </w:rPr>
        <w:t>meer koolhydraat (lactose)</w:t>
      </w:r>
    </w:p>
    <w:p w:rsidR="00CB5DEA" w:rsidRPr="003B38F4" w:rsidRDefault="00CB5DEA" w:rsidP="00AD5DE7">
      <w:pPr>
        <w:pStyle w:val="ListParagraph"/>
        <w:numPr>
          <w:ilvl w:val="0"/>
          <w:numId w:val="51"/>
        </w:numPr>
        <w:spacing w:after="0"/>
        <w:rPr>
          <w:rFonts w:asciiTheme="majorHAnsi" w:hAnsiTheme="majorHAnsi" w:cstheme="majorHAnsi"/>
          <w:sz w:val="24"/>
        </w:rPr>
      </w:pPr>
      <w:r w:rsidRPr="003B38F4">
        <w:rPr>
          <w:rFonts w:asciiTheme="majorHAnsi" w:hAnsiTheme="majorHAnsi" w:cstheme="majorHAnsi"/>
          <w:sz w:val="24"/>
        </w:rPr>
        <w:lastRenderedPageBreak/>
        <w:t>calcium/fosfor ratio</w:t>
      </w:r>
    </w:p>
    <w:p w:rsidR="00CB5DEA" w:rsidRPr="003B38F4" w:rsidRDefault="00CB5DEA" w:rsidP="00AD5DE7">
      <w:pPr>
        <w:pStyle w:val="ListParagraph"/>
        <w:numPr>
          <w:ilvl w:val="0"/>
          <w:numId w:val="51"/>
        </w:numPr>
        <w:spacing w:after="0"/>
        <w:rPr>
          <w:rFonts w:asciiTheme="majorHAnsi" w:hAnsiTheme="majorHAnsi" w:cstheme="majorHAnsi"/>
          <w:sz w:val="24"/>
        </w:rPr>
      </w:pPr>
      <w:r w:rsidRPr="003B38F4">
        <w:rPr>
          <w:rFonts w:asciiTheme="majorHAnsi" w:hAnsiTheme="majorHAnsi" w:cstheme="majorHAnsi"/>
          <w:sz w:val="24"/>
        </w:rPr>
        <w:t>toevoegen vitamines en mineralen</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b/>
          <w:sz w:val="24"/>
        </w:rPr>
        <w:t>Verder</w:t>
      </w:r>
      <w:r w:rsidRPr="003B38F4">
        <w:rPr>
          <w:rFonts w:asciiTheme="majorHAnsi" w:hAnsiTheme="majorHAnsi" w:cstheme="majorHAnsi"/>
          <w:sz w:val="24"/>
        </w:rPr>
        <w:t>:</w:t>
      </w:r>
    </w:p>
    <w:p w:rsidR="00CB5DEA" w:rsidRPr="003B38F4" w:rsidRDefault="00CB5DEA" w:rsidP="00AD5DE7">
      <w:pPr>
        <w:pStyle w:val="ListParagraph"/>
        <w:numPr>
          <w:ilvl w:val="0"/>
          <w:numId w:val="52"/>
        </w:numPr>
        <w:spacing w:after="0"/>
        <w:rPr>
          <w:rFonts w:asciiTheme="majorHAnsi" w:hAnsiTheme="majorHAnsi" w:cstheme="majorHAnsi"/>
          <w:sz w:val="24"/>
        </w:rPr>
      </w:pPr>
      <w:r w:rsidRPr="003B38F4">
        <w:rPr>
          <w:rFonts w:asciiTheme="majorHAnsi" w:hAnsiTheme="majorHAnsi" w:cstheme="majorHAnsi"/>
          <w:sz w:val="24"/>
        </w:rPr>
        <w:t>Opvolgzuigelingenvoeding, vanaf 6 maanden (meer ijzer en minder eiwit dan koemelk)</w:t>
      </w:r>
    </w:p>
    <w:p w:rsidR="00CB5DEA" w:rsidRDefault="00CB5DEA" w:rsidP="00AD5DE7">
      <w:pPr>
        <w:pStyle w:val="ListParagraph"/>
        <w:numPr>
          <w:ilvl w:val="0"/>
          <w:numId w:val="52"/>
        </w:numPr>
        <w:spacing w:after="0"/>
        <w:rPr>
          <w:rFonts w:asciiTheme="majorHAnsi" w:hAnsiTheme="majorHAnsi" w:cstheme="majorHAnsi"/>
          <w:sz w:val="24"/>
        </w:rPr>
      </w:pPr>
      <w:r w:rsidRPr="003B38F4">
        <w:rPr>
          <w:rFonts w:asciiTheme="majorHAnsi" w:hAnsiTheme="majorHAnsi" w:cstheme="majorHAnsi"/>
          <w:sz w:val="24"/>
        </w:rPr>
        <w:t>Groeimelk ofwel peutermelk vanaf 1 jaar (gewone melk met vitamines en mineralen en eventueel plantaardige olie in plaats van melkvet)</w:t>
      </w:r>
    </w:p>
    <w:p w:rsidR="003F7FCE" w:rsidRPr="003F7FCE" w:rsidRDefault="003F7FCE" w:rsidP="00AD5DE7">
      <w:pPr>
        <w:pStyle w:val="ListParagraph"/>
        <w:numPr>
          <w:ilvl w:val="0"/>
          <w:numId w:val="52"/>
        </w:numPr>
        <w:spacing w:after="0" w:line="240" w:lineRule="auto"/>
        <w:rPr>
          <w:rFonts w:asciiTheme="majorHAnsi" w:hAnsiTheme="majorHAnsi" w:cstheme="majorHAnsi"/>
          <w:sz w:val="24"/>
        </w:rPr>
      </w:pPr>
      <w:r w:rsidRPr="00604750">
        <w:rPr>
          <w:rFonts w:asciiTheme="majorHAnsi" w:hAnsiTheme="majorHAnsi" w:cstheme="majorHAnsi"/>
          <w:sz w:val="24"/>
        </w:rPr>
        <w:t xml:space="preserve">Bij flesvoeding wordt er gebruik gemaakt van intensief gehydrolyseerde kunstvoeding op basis van wei-eiwit of </w:t>
      </w:r>
      <w:r w:rsidR="003E6974" w:rsidRPr="00604750">
        <w:rPr>
          <w:rFonts w:asciiTheme="majorHAnsi" w:hAnsiTheme="majorHAnsi" w:cstheme="majorHAnsi"/>
          <w:sz w:val="24"/>
        </w:rPr>
        <w:t>caseïne</w:t>
      </w:r>
      <w:r w:rsidRPr="00604750">
        <w:rPr>
          <w:rFonts w:asciiTheme="majorHAnsi" w:hAnsiTheme="majorHAnsi" w:cstheme="majorHAnsi"/>
          <w:sz w:val="24"/>
        </w:rPr>
        <w:t xml:space="preserve">. Eiwitten zijn in kleine moleculen gesplitst (eiwithydrolysaat), </w:t>
      </w:r>
    </w:p>
    <w:p w:rsidR="00CB5DEA" w:rsidRPr="003B38F4" w:rsidRDefault="00CB5DEA" w:rsidP="00CB5DEA">
      <w:pPr>
        <w:spacing w:after="0"/>
        <w:rPr>
          <w:rFonts w:asciiTheme="majorHAnsi" w:hAnsiTheme="majorHAnsi" w:cstheme="majorHAnsi"/>
          <w:b/>
          <w:sz w:val="24"/>
        </w:rPr>
      </w:pPr>
      <w:r w:rsidRPr="003B38F4">
        <w:rPr>
          <w:rFonts w:asciiTheme="majorHAnsi" w:hAnsiTheme="majorHAnsi" w:cstheme="majorHAnsi"/>
          <w:b/>
          <w:sz w:val="24"/>
        </w:rPr>
        <w:t>Belangrijk om op te letten bij bereiding flesvoeding!</w:t>
      </w:r>
    </w:p>
    <w:p w:rsidR="00CB5DEA" w:rsidRPr="003B38F4" w:rsidRDefault="00CB5DEA" w:rsidP="00AD5DE7">
      <w:pPr>
        <w:pStyle w:val="ListParagraph"/>
        <w:numPr>
          <w:ilvl w:val="0"/>
          <w:numId w:val="52"/>
        </w:numPr>
        <w:spacing w:after="0"/>
        <w:rPr>
          <w:rFonts w:asciiTheme="majorHAnsi" w:hAnsiTheme="majorHAnsi" w:cstheme="majorHAnsi"/>
          <w:sz w:val="24"/>
        </w:rPr>
      </w:pPr>
      <w:r w:rsidRPr="003B38F4">
        <w:rPr>
          <w:rFonts w:asciiTheme="majorHAnsi" w:hAnsiTheme="majorHAnsi" w:cstheme="majorHAnsi"/>
          <w:sz w:val="24"/>
        </w:rPr>
        <w:t xml:space="preserve">Doseringsfouten (te weinig of </w:t>
      </w:r>
      <w:r w:rsidR="003E6974" w:rsidRPr="003B38F4">
        <w:rPr>
          <w:rFonts w:asciiTheme="majorHAnsi" w:hAnsiTheme="majorHAnsi" w:cstheme="majorHAnsi"/>
          <w:sz w:val="24"/>
        </w:rPr>
        <w:t>te veel</w:t>
      </w:r>
      <w:r w:rsidRPr="003B38F4">
        <w:rPr>
          <w:rFonts w:asciiTheme="majorHAnsi" w:hAnsiTheme="majorHAnsi" w:cstheme="majorHAnsi"/>
          <w:sz w:val="24"/>
        </w:rPr>
        <w:t xml:space="preserve"> poeder)</w:t>
      </w:r>
    </w:p>
    <w:p w:rsidR="00CB5DEA" w:rsidRPr="003B38F4" w:rsidRDefault="00CB5DEA" w:rsidP="00AD5DE7">
      <w:pPr>
        <w:pStyle w:val="ListParagraph"/>
        <w:numPr>
          <w:ilvl w:val="0"/>
          <w:numId w:val="52"/>
        </w:numPr>
        <w:spacing w:after="0"/>
        <w:rPr>
          <w:rFonts w:asciiTheme="majorHAnsi" w:hAnsiTheme="majorHAnsi" w:cstheme="majorHAnsi"/>
          <w:sz w:val="24"/>
        </w:rPr>
      </w:pPr>
      <w:r w:rsidRPr="003B38F4">
        <w:rPr>
          <w:rFonts w:asciiTheme="majorHAnsi" w:hAnsiTheme="majorHAnsi" w:cstheme="majorHAnsi"/>
          <w:sz w:val="24"/>
        </w:rPr>
        <w:t>Temperatuur</w:t>
      </w:r>
    </w:p>
    <w:p w:rsidR="00CB5DEA" w:rsidRPr="003B38F4" w:rsidRDefault="00CB5DEA" w:rsidP="00AD5DE7">
      <w:pPr>
        <w:pStyle w:val="ListParagraph"/>
        <w:numPr>
          <w:ilvl w:val="0"/>
          <w:numId w:val="52"/>
        </w:numPr>
        <w:spacing w:after="0"/>
        <w:rPr>
          <w:rFonts w:asciiTheme="majorHAnsi" w:hAnsiTheme="majorHAnsi" w:cstheme="majorHAnsi"/>
          <w:sz w:val="24"/>
        </w:rPr>
      </w:pPr>
      <w:r w:rsidRPr="003B38F4">
        <w:rPr>
          <w:rFonts w:asciiTheme="majorHAnsi" w:hAnsiTheme="majorHAnsi" w:cstheme="majorHAnsi"/>
          <w:sz w:val="24"/>
        </w:rPr>
        <w:t>Opwarmen flesvoeding</w:t>
      </w:r>
    </w:p>
    <w:p w:rsidR="00CB5DEA" w:rsidRPr="003B38F4" w:rsidRDefault="003E6974" w:rsidP="00AD5DE7">
      <w:pPr>
        <w:pStyle w:val="ListParagraph"/>
        <w:numPr>
          <w:ilvl w:val="0"/>
          <w:numId w:val="52"/>
        </w:numPr>
        <w:spacing w:after="0"/>
        <w:rPr>
          <w:rFonts w:asciiTheme="majorHAnsi" w:hAnsiTheme="majorHAnsi" w:cstheme="majorHAnsi"/>
          <w:sz w:val="24"/>
        </w:rPr>
      </w:pPr>
      <w:r w:rsidRPr="003B38F4">
        <w:rPr>
          <w:rFonts w:asciiTheme="majorHAnsi" w:hAnsiTheme="majorHAnsi" w:cstheme="majorHAnsi"/>
          <w:sz w:val="24"/>
        </w:rPr>
        <w:t>Hygiëne</w:t>
      </w:r>
      <w:r w:rsidR="00CB5DEA" w:rsidRPr="003B38F4">
        <w:rPr>
          <w:rFonts w:asciiTheme="majorHAnsi" w:hAnsiTheme="majorHAnsi" w:cstheme="majorHAnsi"/>
          <w:sz w:val="24"/>
        </w:rPr>
        <w:t xml:space="preserve"> </w:t>
      </w:r>
    </w:p>
    <w:p w:rsidR="00CB5DEA" w:rsidRPr="003B38F4" w:rsidRDefault="00CB5DEA" w:rsidP="00AD5DE7">
      <w:pPr>
        <w:pStyle w:val="ListParagraph"/>
        <w:numPr>
          <w:ilvl w:val="0"/>
          <w:numId w:val="52"/>
        </w:numPr>
        <w:spacing w:after="0"/>
        <w:rPr>
          <w:rFonts w:asciiTheme="majorHAnsi" w:hAnsiTheme="majorHAnsi" w:cstheme="majorHAnsi"/>
          <w:sz w:val="24"/>
        </w:rPr>
      </w:pPr>
      <w:r w:rsidRPr="003B38F4">
        <w:rPr>
          <w:rFonts w:asciiTheme="majorHAnsi" w:hAnsiTheme="majorHAnsi" w:cstheme="majorHAnsi"/>
          <w:sz w:val="24"/>
        </w:rPr>
        <w:t xml:space="preserve">Toedienen: fles </w:t>
      </w:r>
      <w:r w:rsidR="003E6974" w:rsidRPr="003B38F4">
        <w:rPr>
          <w:rFonts w:asciiTheme="majorHAnsi" w:hAnsiTheme="majorHAnsi" w:cstheme="majorHAnsi"/>
          <w:sz w:val="24"/>
        </w:rPr>
        <w:t>scheefhouden</w:t>
      </w:r>
      <w:r w:rsidRPr="003B38F4">
        <w:rPr>
          <w:rFonts w:asciiTheme="majorHAnsi" w:hAnsiTheme="majorHAnsi" w:cstheme="majorHAnsi"/>
          <w:sz w:val="24"/>
        </w:rPr>
        <w:t xml:space="preserve">. </w:t>
      </w:r>
    </w:p>
    <w:p w:rsidR="00CB5DEA" w:rsidRDefault="00CB5DEA" w:rsidP="00CB5DEA">
      <w:pPr>
        <w:pStyle w:val="Heading3"/>
      </w:pPr>
      <w:r>
        <w:t>FV: Nieuwe ontwikkelingen</w:t>
      </w:r>
    </w:p>
    <w:p w:rsidR="00CB5DEA" w:rsidRPr="00B63A43" w:rsidRDefault="00CB5DEA" w:rsidP="00AD5DE7">
      <w:pPr>
        <w:pStyle w:val="ListParagraph"/>
        <w:numPr>
          <w:ilvl w:val="0"/>
          <w:numId w:val="52"/>
        </w:numPr>
        <w:spacing w:after="0"/>
        <w:rPr>
          <w:rFonts w:asciiTheme="majorHAnsi" w:hAnsiTheme="majorHAnsi" w:cstheme="majorHAnsi"/>
          <w:sz w:val="24"/>
        </w:rPr>
      </w:pPr>
      <w:r w:rsidRPr="00B63A43">
        <w:rPr>
          <w:rFonts w:asciiTheme="majorHAnsi" w:hAnsiTheme="majorHAnsi" w:cstheme="majorHAnsi"/>
          <w:sz w:val="24"/>
        </w:rPr>
        <w:t>galacto-oligosacchariden (GOS), fructo-oligosacchariden (FOS) in borstvoeding</w:t>
      </w:r>
    </w:p>
    <w:p w:rsidR="00CB5DEA" w:rsidRPr="00B63A43" w:rsidRDefault="00CB5DEA" w:rsidP="00AD5DE7">
      <w:pPr>
        <w:pStyle w:val="ListParagraph"/>
        <w:numPr>
          <w:ilvl w:val="0"/>
          <w:numId w:val="52"/>
        </w:numPr>
        <w:spacing w:after="0"/>
        <w:rPr>
          <w:rFonts w:asciiTheme="majorHAnsi" w:hAnsiTheme="majorHAnsi" w:cstheme="majorHAnsi"/>
          <w:sz w:val="24"/>
        </w:rPr>
      </w:pPr>
      <w:r w:rsidRPr="00B63A43">
        <w:rPr>
          <w:rFonts w:asciiTheme="majorHAnsi" w:hAnsiTheme="majorHAnsi" w:cstheme="majorHAnsi"/>
          <w:sz w:val="24"/>
        </w:rPr>
        <w:t xml:space="preserve">Prebiotische vezelmix van GOS/FOS als 9:1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Galacto </w:t>
      </w:r>
      <w:r w:rsidR="003E6974" w:rsidRPr="003B38F4">
        <w:rPr>
          <w:rFonts w:asciiTheme="majorHAnsi" w:hAnsiTheme="majorHAnsi" w:cstheme="majorHAnsi"/>
          <w:sz w:val="24"/>
        </w:rPr>
        <w:t>Oligosacharide/</w:t>
      </w:r>
      <w:r w:rsidRPr="003B38F4">
        <w:rPr>
          <w:rFonts w:asciiTheme="majorHAnsi" w:hAnsiTheme="majorHAnsi" w:cstheme="majorHAnsi"/>
          <w:sz w:val="24"/>
        </w:rPr>
        <w:t xml:space="preserve"> Fructo Oligosacharide stimuleren de groei van gezonde darmbacterieflora (bifidus en lacto bacillen) en daarmee het afweersysteem.</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Een belangrijke factor die de groei van m.n. </w:t>
      </w:r>
      <w:r w:rsidR="003E6974" w:rsidRPr="003B38F4">
        <w:rPr>
          <w:rFonts w:asciiTheme="majorHAnsi" w:hAnsiTheme="majorHAnsi" w:cstheme="majorHAnsi"/>
          <w:sz w:val="24"/>
        </w:rPr>
        <w:t>Bifidobacterien</w:t>
      </w:r>
      <w:r w:rsidRPr="003B38F4">
        <w:rPr>
          <w:rFonts w:asciiTheme="majorHAnsi" w:hAnsiTheme="majorHAnsi" w:cstheme="majorHAnsi"/>
          <w:sz w:val="24"/>
        </w:rPr>
        <w:t xml:space="preserve"> bevorderen in het darmstelsel van de zuigeling</w:t>
      </w:r>
    </w:p>
    <w:p w:rsidR="00CB5DEA" w:rsidRPr="003B38F4" w:rsidRDefault="00CB5DEA" w:rsidP="00AD5DE7">
      <w:pPr>
        <w:pStyle w:val="ListParagraph"/>
        <w:numPr>
          <w:ilvl w:val="0"/>
          <w:numId w:val="57"/>
        </w:numPr>
        <w:spacing w:after="0"/>
        <w:rPr>
          <w:rFonts w:asciiTheme="majorHAnsi" w:hAnsiTheme="majorHAnsi" w:cstheme="majorHAnsi"/>
          <w:sz w:val="24"/>
        </w:rPr>
      </w:pPr>
      <w:r w:rsidRPr="003B38F4">
        <w:rPr>
          <w:rFonts w:asciiTheme="majorHAnsi" w:hAnsiTheme="majorHAnsi" w:cstheme="majorHAnsi"/>
          <w:sz w:val="24"/>
        </w:rPr>
        <w:t>zuigelingen met risico voor atopie</w:t>
      </w:r>
    </w:p>
    <w:p w:rsidR="00CB5DEA" w:rsidRPr="003B38F4" w:rsidRDefault="00CB5DEA" w:rsidP="00AD5DE7">
      <w:pPr>
        <w:pStyle w:val="ListParagraph"/>
        <w:numPr>
          <w:ilvl w:val="0"/>
          <w:numId w:val="57"/>
        </w:numPr>
        <w:spacing w:after="0"/>
        <w:rPr>
          <w:rFonts w:asciiTheme="majorHAnsi" w:hAnsiTheme="majorHAnsi" w:cstheme="majorHAnsi"/>
          <w:sz w:val="24"/>
        </w:rPr>
      </w:pPr>
      <w:r w:rsidRPr="003B38F4">
        <w:rPr>
          <w:rFonts w:asciiTheme="majorHAnsi" w:hAnsiTheme="majorHAnsi" w:cstheme="majorHAnsi"/>
          <w:sz w:val="24"/>
        </w:rPr>
        <w:t xml:space="preserve">prospectief, </w:t>
      </w:r>
      <w:r w:rsidR="003E6974" w:rsidRPr="003B38F4">
        <w:rPr>
          <w:rFonts w:asciiTheme="majorHAnsi" w:hAnsiTheme="majorHAnsi" w:cstheme="majorHAnsi"/>
          <w:sz w:val="24"/>
        </w:rPr>
        <w:t>dubbelblind</w:t>
      </w:r>
      <w:r w:rsidRPr="003B38F4">
        <w:rPr>
          <w:rFonts w:asciiTheme="majorHAnsi" w:hAnsiTheme="majorHAnsi" w:cstheme="majorHAnsi"/>
          <w:sz w:val="24"/>
        </w:rPr>
        <w:t>, gerandomiseerd, placebogecontroleerd</w:t>
      </w:r>
    </w:p>
    <w:p w:rsidR="00CB5DEA" w:rsidRPr="003B38F4" w:rsidRDefault="003E6974" w:rsidP="00AD5DE7">
      <w:pPr>
        <w:pStyle w:val="ListParagraph"/>
        <w:numPr>
          <w:ilvl w:val="0"/>
          <w:numId w:val="57"/>
        </w:numPr>
        <w:spacing w:after="0"/>
        <w:rPr>
          <w:rFonts w:asciiTheme="majorHAnsi" w:hAnsiTheme="majorHAnsi" w:cstheme="majorHAnsi"/>
          <w:sz w:val="24"/>
        </w:rPr>
      </w:pPr>
      <w:r w:rsidRPr="003B38F4">
        <w:rPr>
          <w:rFonts w:asciiTheme="majorHAnsi" w:hAnsiTheme="majorHAnsi" w:cstheme="majorHAnsi"/>
          <w:sz w:val="24"/>
        </w:rPr>
        <w:t>GOS/</w:t>
      </w:r>
      <w:r w:rsidR="00CB5DEA" w:rsidRPr="003B38F4">
        <w:rPr>
          <w:rFonts w:asciiTheme="majorHAnsi" w:hAnsiTheme="majorHAnsi" w:cstheme="majorHAnsi"/>
          <w:sz w:val="24"/>
        </w:rPr>
        <w:t xml:space="preserve"> </w:t>
      </w:r>
      <w:r w:rsidRPr="003B38F4">
        <w:rPr>
          <w:rFonts w:asciiTheme="majorHAnsi" w:hAnsiTheme="majorHAnsi" w:cstheme="majorHAnsi"/>
          <w:sz w:val="24"/>
        </w:rPr>
        <w:t>FOS-supplement</w:t>
      </w:r>
      <w:r w:rsidR="00CB5DEA" w:rsidRPr="003B38F4">
        <w:rPr>
          <w:rFonts w:asciiTheme="majorHAnsi" w:hAnsiTheme="majorHAnsi" w:cstheme="majorHAnsi"/>
          <w:sz w:val="24"/>
        </w:rPr>
        <w:t xml:space="preserve"> in hypoallergene voeding</w:t>
      </w:r>
    </w:p>
    <w:p w:rsidR="00CB5DEA" w:rsidRPr="003B38F4" w:rsidRDefault="00CB5DEA" w:rsidP="00AD5DE7">
      <w:pPr>
        <w:pStyle w:val="ListParagraph"/>
        <w:numPr>
          <w:ilvl w:val="0"/>
          <w:numId w:val="57"/>
        </w:numPr>
        <w:spacing w:after="0"/>
        <w:rPr>
          <w:rFonts w:asciiTheme="majorHAnsi" w:hAnsiTheme="majorHAnsi" w:cstheme="majorHAnsi"/>
          <w:sz w:val="24"/>
        </w:rPr>
      </w:pPr>
      <w:r w:rsidRPr="003B38F4">
        <w:rPr>
          <w:rFonts w:asciiTheme="majorHAnsi" w:hAnsiTheme="majorHAnsi" w:cstheme="majorHAnsi"/>
          <w:sz w:val="24"/>
        </w:rPr>
        <w:t>minder atopische dermatitis op 3 en 6 maanden?</w:t>
      </w:r>
    </w:p>
    <w:p w:rsidR="00CB5DEA" w:rsidRPr="003B38F4" w:rsidRDefault="00CB5DEA" w:rsidP="00CB5DEA">
      <w:pPr>
        <w:spacing w:after="0"/>
        <w:rPr>
          <w:rFonts w:asciiTheme="majorHAnsi" w:hAnsiTheme="majorHAnsi" w:cstheme="majorHAnsi"/>
          <w:b/>
          <w:sz w:val="24"/>
        </w:rPr>
      </w:pPr>
      <w:r w:rsidRPr="003B38F4">
        <w:rPr>
          <w:rFonts w:asciiTheme="majorHAnsi" w:hAnsiTheme="majorHAnsi" w:cstheme="majorHAnsi"/>
          <w:b/>
          <w:sz w:val="24"/>
        </w:rPr>
        <w:t>Functie nucleotiden:</w:t>
      </w:r>
    </w:p>
    <w:p w:rsidR="00CB5DEA" w:rsidRPr="003B38F4" w:rsidRDefault="00CB5DEA" w:rsidP="00AD5DE7">
      <w:pPr>
        <w:pStyle w:val="ListParagraph"/>
        <w:numPr>
          <w:ilvl w:val="0"/>
          <w:numId w:val="53"/>
        </w:numPr>
        <w:spacing w:after="0"/>
        <w:rPr>
          <w:rFonts w:asciiTheme="majorHAnsi" w:hAnsiTheme="majorHAnsi" w:cstheme="majorHAnsi"/>
          <w:sz w:val="24"/>
        </w:rPr>
      </w:pPr>
      <w:r w:rsidRPr="003B38F4">
        <w:rPr>
          <w:rFonts w:asciiTheme="majorHAnsi" w:hAnsiTheme="majorHAnsi" w:cstheme="majorHAnsi"/>
          <w:sz w:val="24"/>
          <w:lang w:val="en-US"/>
        </w:rPr>
        <w:t xml:space="preserve">In moedermelk komen van nature </w:t>
      </w:r>
      <w:r w:rsidR="003E6974" w:rsidRPr="003B38F4">
        <w:rPr>
          <w:rFonts w:asciiTheme="majorHAnsi" w:hAnsiTheme="majorHAnsi" w:cstheme="majorHAnsi"/>
          <w:sz w:val="24"/>
          <w:lang w:val="en-US"/>
        </w:rPr>
        <w:t>nucleotide</w:t>
      </w:r>
      <w:r w:rsidRPr="003B38F4">
        <w:rPr>
          <w:rFonts w:asciiTheme="majorHAnsi" w:hAnsiTheme="majorHAnsi" w:cstheme="majorHAnsi"/>
          <w:sz w:val="24"/>
          <w:lang w:val="en-US"/>
        </w:rPr>
        <w:t xml:space="preserve"> voor</w:t>
      </w:r>
    </w:p>
    <w:p w:rsidR="00CB5DEA" w:rsidRPr="003B38F4" w:rsidRDefault="00CB5DEA" w:rsidP="00AD5DE7">
      <w:pPr>
        <w:pStyle w:val="ListParagraph"/>
        <w:numPr>
          <w:ilvl w:val="0"/>
          <w:numId w:val="53"/>
        </w:numPr>
        <w:spacing w:after="0"/>
        <w:rPr>
          <w:rFonts w:asciiTheme="majorHAnsi" w:hAnsiTheme="majorHAnsi" w:cstheme="majorHAnsi"/>
          <w:sz w:val="24"/>
        </w:rPr>
      </w:pPr>
      <w:r w:rsidRPr="003B38F4">
        <w:rPr>
          <w:rFonts w:asciiTheme="majorHAnsi" w:hAnsiTheme="majorHAnsi" w:cstheme="majorHAnsi"/>
          <w:sz w:val="24"/>
        </w:rPr>
        <w:t>Bouwstenen van DNA/RNA</w:t>
      </w:r>
    </w:p>
    <w:p w:rsidR="00CB5DEA" w:rsidRPr="003B38F4" w:rsidRDefault="00CB5DEA" w:rsidP="00AD5DE7">
      <w:pPr>
        <w:pStyle w:val="ListParagraph"/>
        <w:numPr>
          <w:ilvl w:val="0"/>
          <w:numId w:val="53"/>
        </w:numPr>
        <w:spacing w:after="0"/>
        <w:rPr>
          <w:rFonts w:asciiTheme="majorHAnsi" w:hAnsiTheme="majorHAnsi" w:cstheme="majorHAnsi"/>
          <w:sz w:val="24"/>
        </w:rPr>
      </w:pPr>
      <w:r w:rsidRPr="003B38F4">
        <w:rPr>
          <w:rFonts w:asciiTheme="majorHAnsi" w:hAnsiTheme="majorHAnsi" w:cstheme="majorHAnsi"/>
          <w:sz w:val="24"/>
        </w:rPr>
        <w:t>Nodig voor groei en functie cellen immuunsysteem</w:t>
      </w:r>
    </w:p>
    <w:p w:rsidR="00CB5DEA" w:rsidRPr="003B38F4" w:rsidRDefault="00CB5DEA" w:rsidP="00AD5DE7">
      <w:pPr>
        <w:pStyle w:val="ListParagraph"/>
        <w:numPr>
          <w:ilvl w:val="0"/>
          <w:numId w:val="53"/>
        </w:numPr>
        <w:spacing w:after="0"/>
        <w:rPr>
          <w:rFonts w:asciiTheme="majorHAnsi" w:hAnsiTheme="majorHAnsi" w:cstheme="majorHAnsi"/>
          <w:sz w:val="24"/>
        </w:rPr>
      </w:pPr>
      <w:r w:rsidRPr="003B38F4">
        <w:rPr>
          <w:rFonts w:asciiTheme="majorHAnsi" w:hAnsiTheme="majorHAnsi" w:cstheme="majorHAnsi"/>
          <w:sz w:val="24"/>
        </w:rPr>
        <w:t>Rol in energie metabolisme</w:t>
      </w:r>
    </w:p>
    <w:p w:rsidR="00CB5DEA" w:rsidRPr="003B38F4" w:rsidRDefault="00CB5DEA" w:rsidP="00AD5DE7">
      <w:pPr>
        <w:pStyle w:val="ListParagraph"/>
        <w:numPr>
          <w:ilvl w:val="0"/>
          <w:numId w:val="53"/>
        </w:numPr>
        <w:spacing w:after="0"/>
        <w:rPr>
          <w:rFonts w:asciiTheme="majorHAnsi" w:hAnsiTheme="majorHAnsi" w:cstheme="majorHAnsi"/>
          <w:sz w:val="24"/>
        </w:rPr>
      </w:pPr>
      <w:r w:rsidRPr="003B38F4">
        <w:rPr>
          <w:rFonts w:asciiTheme="majorHAnsi" w:hAnsiTheme="majorHAnsi" w:cstheme="majorHAnsi"/>
          <w:sz w:val="24"/>
        </w:rPr>
        <w:t>Rol in signaaloverdracht en enzymatische reacties</w:t>
      </w:r>
    </w:p>
    <w:p w:rsidR="00CB5DEA" w:rsidRPr="003B38F4" w:rsidRDefault="00CB5DEA" w:rsidP="00CB5DEA">
      <w:pPr>
        <w:spacing w:after="0"/>
        <w:rPr>
          <w:rFonts w:asciiTheme="majorHAnsi" w:hAnsiTheme="majorHAnsi" w:cstheme="majorHAnsi"/>
          <w:b/>
          <w:sz w:val="24"/>
        </w:rPr>
      </w:pPr>
      <w:r w:rsidRPr="003B38F4">
        <w:rPr>
          <w:rFonts w:asciiTheme="majorHAnsi" w:hAnsiTheme="majorHAnsi" w:cstheme="majorHAnsi"/>
          <w:b/>
          <w:sz w:val="24"/>
        </w:rPr>
        <w:t xml:space="preserve">Nucleotiden en te </w:t>
      </w:r>
      <w:r w:rsidR="003E6974" w:rsidRPr="003B38F4">
        <w:rPr>
          <w:rFonts w:asciiTheme="majorHAnsi" w:hAnsiTheme="majorHAnsi" w:cstheme="majorHAnsi"/>
          <w:b/>
          <w:sz w:val="24"/>
        </w:rPr>
        <w:t>vroeggeboren</w:t>
      </w:r>
      <w:r w:rsidRPr="003B38F4">
        <w:rPr>
          <w:rFonts w:asciiTheme="majorHAnsi" w:hAnsiTheme="majorHAnsi" w:cstheme="majorHAnsi"/>
          <w:b/>
          <w:sz w:val="24"/>
        </w:rPr>
        <w:t xml:space="preserve"> baby’s:</w:t>
      </w:r>
    </w:p>
    <w:p w:rsidR="00CB5DEA" w:rsidRPr="003B38F4" w:rsidRDefault="00CB5DEA" w:rsidP="00AD5DE7">
      <w:pPr>
        <w:pStyle w:val="ListParagraph"/>
        <w:numPr>
          <w:ilvl w:val="0"/>
          <w:numId w:val="54"/>
        </w:numPr>
        <w:spacing w:after="0"/>
        <w:rPr>
          <w:rFonts w:asciiTheme="majorHAnsi" w:hAnsiTheme="majorHAnsi" w:cstheme="majorHAnsi"/>
          <w:sz w:val="24"/>
        </w:rPr>
      </w:pPr>
      <w:r w:rsidRPr="003B38F4">
        <w:rPr>
          <w:rFonts w:asciiTheme="majorHAnsi" w:hAnsiTheme="majorHAnsi" w:cstheme="majorHAnsi"/>
          <w:sz w:val="24"/>
        </w:rPr>
        <w:t>Ondersteuning immuunsysteem</w:t>
      </w:r>
    </w:p>
    <w:p w:rsidR="00CB5DEA" w:rsidRPr="003B38F4" w:rsidRDefault="00CB5DEA" w:rsidP="00AD5DE7">
      <w:pPr>
        <w:pStyle w:val="ListParagraph"/>
        <w:numPr>
          <w:ilvl w:val="0"/>
          <w:numId w:val="54"/>
        </w:numPr>
        <w:spacing w:after="0"/>
        <w:rPr>
          <w:rFonts w:asciiTheme="majorHAnsi" w:hAnsiTheme="majorHAnsi" w:cstheme="majorHAnsi"/>
          <w:sz w:val="24"/>
        </w:rPr>
      </w:pPr>
      <w:r w:rsidRPr="003B38F4">
        <w:rPr>
          <w:rFonts w:asciiTheme="majorHAnsi" w:hAnsiTheme="majorHAnsi" w:cstheme="majorHAnsi"/>
          <w:sz w:val="24"/>
        </w:rPr>
        <w:t>Cellulaire immuniteit verbetert</w:t>
      </w:r>
    </w:p>
    <w:p w:rsidR="00CB5DEA" w:rsidRPr="003B38F4" w:rsidRDefault="00CB5DEA" w:rsidP="00AD5DE7">
      <w:pPr>
        <w:pStyle w:val="ListParagraph"/>
        <w:numPr>
          <w:ilvl w:val="0"/>
          <w:numId w:val="54"/>
        </w:numPr>
        <w:spacing w:after="0"/>
        <w:rPr>
          <w:rFonts w:asciiTheme="majorHAnsi" w:hAnsiTheme="majorHAnsi" w:cstheme="majorHAnsi"/>
          <w:sz w:val="24"/>
        </w:rPr>
      </w:pPr>
      <w:r w:rsidRPr="003B38F4">
        <w:rPr>
          <w:rFonts w:asciiTheme="majorHAnsi" w:hAnsiTheme="majorHAnsi" w:cstheme="majorHAnsi"/>
          <w:sz w:val="24"/>
        </w:rPr>
        <w:t>Humorale immuniteit verbetert</w:t>
      </w:r>
    </w:p>
    <w:p w:rsidR="00CB5DEA" w:rsidRPr="003B38F4" w:rsidRDefault="00CB5DEA" w:rsidP="00AD5DE7">
      <w:pPr>
        <w:pStyle w:val="ListParagraph"/>
        <w:numPr>
          <w:ilvl w:val="0"/>
          <w:numId w:val="54"/>
        </w:numPr>
        <w:spacing w:after="0"/>
        <w:rPr>
          <w:rFonts w:asciiTheme="majorHAnsi" w:hAnsiTheme="majorHAnsi" w:cstheme="majorHAnsi"/>
          <w:sz w:val="24"/>
        </w:rPr>
      </w:pPr>
      <w:r w:rsidRPr="003B38F4">
        <w:rPr>
          <w:rFonts w:asciiTheme="majorHAnsi" w:hAnsiTheme="majorHAnsi" w:cstheme="majorHAnsi"/>
          <w:sz w:val="24"/>
        </w:rPr>
        <w:t>Risico op diarree neemt af</w:t>
      </w:r>
    </w:p>
    <w:p w:rsidR="00CB5DEA" w:rsidRPr="003B38F4" w:rsidRDefault="00CB5DEA" w:rsidP="00CB5DEA">
      <w:pPr>
        <w:spacing w:after="0"/>
        <w:rPr>
          <w:rFonts w:asciiTheme="majorHAnsi" w:hAnsiTheme="majorHAnsi" w:cstheme="majorHAnsi"/>
          <w:b/>
          <w:sz w:val="24"/>
        </w:rPr>
      </w:pPr>
      <w:r w:rsidRPr="003B38F4">
        <w:rPr>
          <w:rFonts w:asciiTheme="majorHAnsi" w:hAnsiTheme="majorHAnsi" w:cstheme="majorHAnsi"/>
          <w:b/>
          <w:sz w:val="24"/>
        </w:rPr>
        <w:t xml:space="preserve">LC-PUFA’s </w:t>
      </w:r>
    </w:p>
    <w:p w:rsidR="00CB5DEA" w:rsidRPr="003B38F4" w:rsidRDefault="003E6974" w:rsidP="00AD5DE7">
      <w:pPr>
        <w:pStyle w:val="ListParagraph"/>
        <w:numPr>
          <w:ilvl w:val="0"/>
          <w:numId w:val="55"/>
        </w:numPr>
        <w:spacing w:after="0"/>
        <w:rPr>
          <w:rFonts w:asciiTheme="majorHAnsi" w:hAnsiTheme="majorHAnsi" w:cstheme="majorHAnsi"/>
          <w:sz w:val="24"/>
        </w:rPr>
      </w:pPr>
      <w:r w:rsidRPr="003B38F4">
        <w:rPr>
          <w:rFonts w:asciiTheme="majorHAnsi" w:hAnsiTheme="majorHAnsi" w:cstheme="majorHAnsi"/>
          <w:sz w:val="24"/>
        </w:rPr>
        <w:t>…</w:t>
      </w:r>
      <w:r w:rsidR="00CB5DEA" w:rsidRPr="003B38F4">
        <w:rPr>
          <w:rFonts w:asciiTheme="majorHAnsi" w:hAnsiTheme="majorHAnsi" w:cstheme="majorHAnsi"/>
          <w:sz w:val="24"/>
        </w:rPr>
        <w:t>lange keten meervoudig onverzadigde vetzuren waaronder de Omega 3 en 6</w:t>
      </w:r>
    </w:p>
    <w:p w:rsidR="00CB5DEA" w:rsidRPr="003B38F4" w:rsidRDefault="00CB5DEA" w:rsidP="00AD5DE7">
      <w:pPr>
        <w:pStyle w:val="ListParagraph"/>
        <w:numPr>
          <w:ilvl w:val="0"/>
          <w:numId w:val="55"/>
        </w:numPr>
        <w:spacing w:after="0"/>
        <w:rPr>
          <w:rFonts w:asciiTheme="majorHAnsi" w:hAnsiTheme="majorHAnsi" w:cstheme="majorHAnsi"/>
          <w:sz w:val="24"/>
        </w:rPr>
      </w:pPr>
      <w:r w:rsidRPr="003B38F4">
        <w:rPr>
          <w:rFonts w:asciiTheme="majorHAnsi" w:hAnsiTheme="majorHAnsi" w:cstheme="majorHAnsi"/>
          <w:sz w:val="24"/>
          <w:lang w:val="en-US"/>
        </w:rPr>
        <w:t>Deze zijn van belang voor de ontwikkeling van de hersenen</w:t>
      </w:r>
    </w:p>
    <w:p w:rsidR="00CB5DEA" w:rsidRPr="008A065C" w:rsidRDefault="00CB5DEA" w:rsidP="00CB5DEA">
      <w:pPr>
        <w:pStyle w:val="Heading1"/>
      </w:pPr>
      <w:r w:rsidRPr="008A065C">
        <w:rPr>
          <w:lang w:val="en-US"/>
        </w:rPr>
        <w:t>Flesvoeding met specifieke eisen</w:t>
      </w:r>
    </w:p>
    <w:p w:rsidR="00CB5DEA" w:rsidRPr="008A065C" w:rsidRDefault="00CB5DEA" w:rsidP="00CB5DEA">
      <w:pPr>
        <w:pStyle w:val="Heading2"/>
      </w:pPr>
      <w:r w:rsidRPr="008A065C">
        <w:t>Prematuren:</w:t>
      </w:r>
      <w:r>
        <w:t xml:space="preserve"> </w:t>
      </w:r>
      <w:r w:rsidR="003E6974">
        <w:t>(te</w:t>
      </w:r>
      <w:r>
        <w:t xml:space="preserve"> </w:t>
      </w:r>
      <w:r w:rsidR="003E6974">
        <w:t>vroeggeboren</w:t>
      </w:r>
      <w:r>
        <w:t>)</w:t>
      </w:r>
    </w:p>
    <w:p w:rsidR="00CB5DEA" w:rsidRPr="003B38F4" w:rsidRDefault="00CB5DEA" w:rsidP="00AD5DE7">
      <w:pPr>
        <w:pStyle w:val="ListParagraph"/>
        <w:numPr>
          <w:ilvl w:val="0"/>
          <w:numId w:val="55"/>
        </w:numPr>
        <w:spacing w:after="0"/>
        <w:rPr>
          <w:rFonts w:asciiTheme="majorHAnsi" w:hAnsiTheme="majorHAnsi" w:cstheme="majorHAnsi"/>
          <w:sz w:val="24"/>
        </w:rPr>
      </w:pPr>
      <w:r w:rsidRPr="003B38F4">
        <w:rPr>
          <w:rFonts w:asciiTheme="majorHAnsi" w:hAnsiTheme="majorHAnsi" w:cstheme="majorHAnsi"/>
          <w:sz w:val="24"/>
        </w:rPr>
        <w:t>hogere energiedichtheid</w:t>
      </w:r>
    </w:p>
    <w:p w:rsidR="00CB5DEA" w:rsidRPr="003B38F4" w:rsidRDefault="00CB5DEA" w:rsidP="00AD5DE7">
      <w:pPr>
        <w:pStyle w:val="ListParagraph"/>
        <w:numPr>
          <w:ilvl w:val="0"/>
          <w:numId w:val="55"/>
        </w:numPr>
        <w:spacing w:after="0"/>
        <w:rPr>
          <w:rFonts w:asciiTheme="majorHAnsi" w:hAnsiTheme="majorHAnsi" w:cstheme="majorHAnsi"/>
          <w:sz w:val="24"/>
        </w:rPr>
      </w:pPr>
      <w:r w:rsidRPr="003B38F4">
        <w:rPr>
          <w:rFonts w:asciiTheme="majorHAnsi" w:hAnsiTheme="majorHAnsi" w:cstheme="majorHAnsi"/>
          <w:sz w:val="24"/>
        </w:rPr>
        <w:lastRenderedPageBreak/>
        <w:t>meer eiwit</w:t>
      </w:r>
    </w:p>
    <w:p w:rsidR="00CB5DEA" w:rsidRPr="003B38F4" w:rsidRDefault="00CB5DEA" w:rsidP="00AD5DE7">
      <w:pPr>
        <w:pStyle w:val="ListParagraph"/>
        <w:numPr>
          <w:ilvl w:val="0"/>
          <w:numId w:val="55"/>
        </w:numPr>
        <w:spacing w:after="0"/>
        <w:rPr>
          <w:rFonts w:asciiTheme="majorHAnsi" w:hAnsiTheme="majorHAnsi" w:cstheme="majorHAnsi"/>
          <w:sz w:val="24"/>
        </w:rPr>
      </w:pPr>
      <w:r w:rsidRPr="003B38F4">
        <w:rPr>
          <w:rFonts w:asciiTheme="majorHAnsi" w:hAnsiTheme="majorHAnsi" w:cstheme="majorHAnsi"/>
          <w:sz w:val="24"/>
        </w:rPr>
        <w:t>meer vitamines, mineralen</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 Tegen: </w:t>
      </w:r>
      <w:r w:rsidRPr="003B38F4">
        <w:rPr>
          <w:rFonts w:asciiTheme="majorHAnsi" w:hAnsiTheme="majorHAnsi" w:cstheme="majorHAnsi"/>
          <w:sz w:val="24"/>
          <w:u w:val="single"/>
        </w:rPr>
        <w:t xml:space="preserve">Spugen, braken, </w:t>
      </w:r>
      <w:r w:rsidR="003E6974" w:rsidRPr="003B38F4">
        <w:rPr>
          <w:rFonts w:asciiTheme="majorHAnsi" w:hAnsiTheme="majorHAnsi" w:cstheme="majorHAnsi"/>
          <w:sz w:val="24"/>
          <w:u w:val="single"/>
        </w:rPr>
        <w:t>gastro-oesofageale</w:t>
      </w:r>
      <w:r w:rsidRPr="003B38F4">
        <w:rPr>
          <w:rFonts w:asciiTheme="majorHAnsi" w:hAnsiTheme="majorHAnsi" w:cstheme="majorHAnsi"/>
          <w:sz w:val="24"/>
          <w:u w:val="single"/>
        </w:rPr>
        <w:t xml:space="preserve"> reflux:</w:t>
      </w:r>
    </w:p>
    <w:p w:rsidR="00CB5DEA" w:rsidRPr="003B38F4" w:rsidRDefault="00CB5DEA" w:rsidP="00AD5DE7">
      <w:pPr>
        <w:pStyle w:val="ListParagraph"/>
        <w:numPr>
          <w:ilvl w:val="0"/>
          <w:numId w:val="56"/>
        </w:numPr>
        <w:spacing w:after="0"/>
        <w:rPr>
          <w:rFonts w:asciiTheme="majorHAnsi" w:hAnsiTheme="majorHAnsi" w:cstheme="majorHAnsi"/>
          <w:sz w:val="24"/>
        </w:rPr>
      </w:pPr>
      <w:r w:rsidRPr="003B38F4">
        <w:rPr>
          <w:rFonts w:asciiTheme="majorHAnsi" w:hAnsiTheme="majorHAnsi" w:cstheme="majorHAnsi"/>
          <w:sz w:val="24"/>
        </w:rPr>
        <w:t>indikmiddel (johannesbroodboompitmeel: koolhydraat dat zich niet verteert in de maag)</w:t>
      </w:r>
    </w:p>
    <w:p w:rsidR="00CB5DEA" w:rsidRPr="008A065C" w:rsidRDefault="00CB5DEA" w:rsidP="00CB5DEA">
      <w:pPr>
        <w:pStyle w:val="Heading2"/>
      </w:pPr>
      <w:r>
        <w:t>K</w:t>
      </w:r>
      <w:r w:rsidRPr="008A065C">
        <w:t>oemelkeiwitallergie</w:t>
      </w:r>
      <w:r>
        <w:t xml:space="preserve"> (als kind onrustig is of huilt veel) </w:t>
      </w:r>
    </w:p>
    <w:p w:rsidR="00CB5DEA" w:rsidRPr="003B38F4" w:rsidRDefault="00CB5DEA" w:rsidP="00AD5DE7">
      <w:pPr>
        <w:pStyle w:val="ListParagraph"/>
        <w:numPr>
          <w:ilvl w:val="0"/>
          <w:numId w:val="56"/>
        </w:numPr>
        <w:spacing w:after="0"/>
        <w:rPr>
          <w:rFonts w:asciiTheme="majorHAnsi" w:hAnsiTheme="majorHAnsi" w:cstheme="majorHAnsi"/>
          <w:sz w:val="24"/>
        </w:rPr>
      </w:pPr>
      <w:r w:rsidRPr="003B38F4">
        <w:rPr>
          <w:rFonts w:asciiTheme="majorHAnsi" w:hAnsiTheme="majorHAnsi" w:cstheme="majorHAnsi"/>
          <w:sz w:val="24"/>
        </w:rPr>
        <w:t>eiwithydrolysaten (hydrolysatoren: eiwitten gesplitst tot korte-keten peptiden (neem je dan sneller op))</w:t>
      </w:r>
    </w:p>
    <w:p w:rsidR="00CB5DEA" w:rsidRPr="003B38F4" w:rsidRDefault="00CB5DEA" w:rsidP="00AD5DE7">
      <w:pPr>
        <w:pStyle w:val="ListParagraph"/>
        <w:numPr>
          <w:ilvl w:val="0"/>
          <w:numId w:val="56"/>
        </w:numPr>
        <w:spacing w:after="0"/>
        <w:rPr>
          <w:rFonts w:asciiTheme="majorHAnsi" w:hAnsiTheme="majorHAnsi" w:cstheme="majorHAnsi"/>
          <w:sz w:val="24"/>
        </w:rPr>
      </w:pPr>
      <w:r w:rsidRPr="003B38F4">
        <w:rPr>
          <w:rFonts w:asciiTheme="majorHAnsi" w:hAnsiTheme="majorHAnsi" w:cstheme="majorHAnsi"/>
          <w:sz w:val="24"/>
        </w:rPr>
        <w:t xml:space="preserve">wei-eiwithydrolysaat </w:t>
      </w:r>
    </w:p>
    <w:p w:rsidR="00CB5DEA" w:rsidRPr="003B38F4" w:rsidRDefault="00CB5DEA" w:rsidP="00AD5DE7">
      <w:pPr>
        <w:pStyle w:val="ListParagraph"/>
        <w:numPr>
          <w:ilvl w:val="0"/>
          <w:numId w:val="56"/>
        </w:numPr>
        <w:spacing w:after="0"/>
        <w:rPr>
          <w:rFonts w:asciiTheme="majorHAnsi" w:hAnsiTheme="majorHAnsi" w:cstheme="majorHAnsi"/>
          <w:sz w:val="24"/>
        </w:rPr>
      </w:pPr>
      <w:r w:rsidRPr="003B38F4">
        <w:rPr>
          <w:rFonts w:asciiTheme="majorHAnsi" w:hAnsiTheme="majorHAnsi" w:cstheme="majorHAnsi"/>
          <w:sz w:val="24"/>
        </w:rPr>
        <w:t>case</w:t>
      </w:r>
      <w:r w:rsidRPr="003B38F4">
        <w:rPr>
          <w:rFonts w:asciiTheme="majorHAnsi" w:hAnsiTheme="majorHAnsi" w:cstheme="majorHAnsi"/>
          <w:sz w:val="24"/>
          <w:lang w:val="el-GR"/>
        </w:rPr>
        <w:t>ϊ</w:t>
      </w:r>
      <w:r w:rsidRPr="003B38F4">
        <w:rPr>
          <w:rFonts w:asciiTheme="majorHAnsi" w:hAnsiTheme="majorHAnsi" w:cstheme="majorHAnsi"/>
          <w:sz w:val="24"/>
        </w:rPr>
        <w:t>ne-hydrolysaat</w:t>
      </w:r>
    </w:p>
    <w:p w:rsidR="00CB5DEA" w:rsidRPr="003B38F4" w:rsidRDefault="00CB5DEA" w:rsidP="00AD5DE7">
      <w:pPr>
        <w:pStyle w:val="ListParagraph"/>
        <w:numPr>
          <w:ilvl w:val="0"/>
          <w:numId w:val="56"/>
        </w:numPr>
        <w:spacing w:after="0"/>
        <w:rPr>
          <w:rFonts w:asciiTheme="majorHAnsi" w:hAnsiTheme="majorHAnsi" w:cstheme="majorHAnsi"/>
          <w:sz w:val="24"/>
        </w:rPr>
      </w:pPr>
      <w:r w:rsidRPr="003B38F4">
        <w:rPr>
          <w:rFonts w:asciiTheme="majorHAnsi" w:hAnsiTheme="majorHAnsi" w:cstheme="majorHAnsi"/>
          <w:sz w:val="24"/>
        </w:rPr>
        <w:t>vaak ook soja-eiwitallergie (gaat samen met koelmelkeiwitallergie, kruisallergie)</w:t>
      </w:r>
    </w:p>
    <w:p w:rsidR="00CB5DEA" w:rsidRPr="008A065C" w:rsidRDefault="003E6974" w:rsidP="00CB5DEA">
      <w:pPr>
        <w:pStyle w:val="Heading2"/>
      </w:pPr>
      <w:r w:rsidRPr="008A065C">
        <w:t>Lactose-intolerantie</w:t>
      </w:r>
    </w:p>
    <w:p w:rsidR="00CB5DEA" w:rsidRPr="003B38F4" w:rsidRDefault="00CB5DEA" w:rsidP="00AD5DE7">
      <w:pPr>
        <w:pStyle w:val="ListParagraph"/>
        <w:numPr>
          <w:ilvl w:val="0"/>
          <w:numId w:val="56"/>
        </w:numPr>
        <w:spacing w:after="0"/>
        <w:rPr>
          <w:rFonts w:asciiTheme="majorHAnsi" w:hAnsiTheme="majorHAnsi" w:cstheme="majorHAnsi"/>
          <w:sz w:val="24"/>
        </w:rPr>
      </w:pPr>
      <w:r w:rsidRPr="003B38F4">
        <w:rPr>
          <w:rFonts w:asciiTheme="majorHAnsi" w:hAnsiTheme="majorHAnsi" w:cstheme="majorHAnsi"/>
          <w:sz w:val="24"/>
        </w:rPr>
        <w:t>lactosevrije zuigelingenvoeding</w:t>
      </w:r>
    </w:p>
    <w:p w:rsidR="00CB5DEA" w:rsidRPr="003B38F4" w:rsidRDefault="00CB5DEA" w:rsidP="00AD5DE7">
      <w:pPr>
        <w:pStyle w:val="ListParagraph"/>
        <w:numPr>
          <w:ilvl w:val="0"/>
          <w:numId w:val="56"/>
        </w:numPr>
        <w:spacing w:after="0"/>
        <w:rPr>
          <w:rFonts w:asciiTheme="majorHAnsi" w:hAnsiTheme="majorHAnsi" w:cstheme="majorHAnsi"/>
          <w:sz w:val="24"/>
        </w:rPr>
      </w:pPr>
      <w:r w:rsidRPr="003B38F4">
        <w:rPr>
          <w:rFonts w:asciiTheme="majorHAnsi" w:hAnsiTheme="majorHAnsi" w:cstheme="majorHAnsi"/>
          <w:sz w:val="24"/>
        </w:rPr>
        <w:t>eiwit in vorm van case</w:t>
      </w:r>
      <w:r w:rsidRPr="003B38F4">
        <w:rPr>
          <w:rFonts w:asciiTheme="majorHAnsi" w:hAnsiTheme="majorHAnsi" w:cstheme="majorHAnsi"/>
          <w:sz w:val="24"/>
          <w:lang w:val="el-GR"/>
        </w:rPr>
        <w:t>ϊ</w:t>
      </w:r>
      <w:r w:rsidRPr="003B38F4">
        <w:rPr>
          <w:rFonts w:asciiTheme="majorHAnsi" w:hAnsiTheme="majorHAnsi" w:cstheme="majorHAnsi"/>
          <w:sz w:val="24"/>
        </w:rPr>
        <w:t>nen</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Indien ook </w:t>
      </w:r>
      <w:r w:rsidR="003E6974" w:rsidRPr="003B38F4">
        <w:rPr>
          <w:rFonts w:asciiTheme="majorHAnsi" w:hAnsiTheme="majorHAnsi" w:cstheme="majorHAnsi"/>
          <w:sz w:val="24"/>
        </w:rPr>
        <w:t>eiwithydrolysaten</w:t>
      </w:r>
      <w:r w:rsidRPr="003B38F4">
        <w:rPr>
          <w:rFonts w:asciiTheme="majorHAnsi" w:hAnsiTheme="majorHAnsi" w:cstheme="majorHAnsi"/>
          <w:sz w:val="24"/>
        </w:rPr>
        <w:t xml:space="preserve"> niet worden verdragen:</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1. Oligomere voeding (ernstige verterings- en absorptiestoornissen)(alles wordt </w:t>
      </w:r>
      <w:r w:rsidR="003E6974" w:rsidRPr="003B38F4">
        <w:rPr>
          <w:rFonts w:asciiTheme="majorHAnsi" w:hAnsiTheme="majorHAnsi" w:cstheme="majorHAnsi"/>
          <w:sz w:val="24"/>
        </w:rPr>
        <w:t>gehydrolyseerd</w:t>
      </w:r>
      <w:r w:rsidRPr="003B38F4">
        <w:rPr>
          <w:rFonts w:asciiTheme="majorHAnsi" w:hAnsiTheme="majorHAnsi" w:cstheme="majorHAnsi"/>
          <w:sz w:val="24"/>
        </w:rPr>
        <w:t>)</w:t>
      </w:r>
    </w:p>
    <w:p w:rsidR="00CB5DEA" w:rsidRPr="003B38F4" w:rsidRDefault="00CB5DEA" w:rsidP="00AD5DE7">
      <w:pPr>
        <w:pStyle w:val="ListParagraph"/>
        <w:numPr>
          <w:ilvl w:val="0"/>
          <w:numId w:val="120"/>
        </w:numPr>
        <w:spacing w:after="0"/>
        <w:rPr>
          <w:rFonts w:asciiTheme="majorHAnsi" w:hAnsiTheme="majorHAnsi" w:cstheme="majorHAnsi"/>
          <w:sz w:val="24"/>
        </w:rPr>
      </w:pPr>
      <w:r w:rsidRPr="003B38F4">
        <w:rPr>
          <w:rFonts w:asciiTheme="majorHAnsi" w:hAnsiTheme="majorHAnsi" w:cstheme="majorHAnsi"/>
          <w:sz w:val="24"/>
        </w:rPr>
        <w:t>Eiwitten zijn oligopeptiden en vrije aminozuren</w:t>
      </w:r>
    </w:p>
    <w:p w:rsidR="00CB5DEA" w:rsidRPr="003B38F4" w:rsidRDefault="00CB5DEA" w:rsidP="00AD5DE7">
      <w:pPr>
        <w:pStyle w:val="ListParagraph"/>
        <w:numPr>
          <w:ilvl w:val="0"/>
          <w:numId w:val="120"/>
        </w:numPr>
        <w:spacing w:after="0"/>
        <w:rPr>
          <w:rFonts w:asciiTheme="majorHAnsi" w:hAnsiTheme="majorHAnsi" w:cstheme="majorHAnsi"/>
          <w:sz w:val="24"/>
        </w:rPr>
      </w:pPr>
      <w:r w:rsidRPr="003B38F4">
        <w:rPr>
          <w:rFonts w:asciiTheme="majorHAnsi" w:hAnsiTheme="majorHAnsi" w:cstheme="majorHAnsi"/>
          <w:sz w:val="24"/>
        </w:rPr>
        <w:t>Vetten: LCT en MCT</w:t>
      </w:r>
    </w:p>
    <w:p w:rsidR="00CB5DEA" w:rsidRPr="003B38F4" w:rsidRDefault="00CB5DEA" w:rsidP="00AD5DE7">
      <w:pPr>
        <w:pStyle w:val="ListParagraph"/>
        <w:numPr>
          <w:ilvl w:val="0"/>
          <w:numId w:val="120"/>
        </w:numPr>
        <w:spacing w:after="0"/>
        <w:rPr>
          <w:rFonts w:asciiTheme="majorHAnsi" w:hAnsiTheme="majorHAnsi" w:cstheme="majorHAnsi"/>
          <w:sz w:val="24"/>
        </w:rPr>
      </w:pPr>
      <w:r w:rsidRPr="003B38F4">
        <w:rPr>
          <w:rFonts w:asciiTheme="majorHAnsi" w:hAnsiTheme="majorHAnsi" w:cstheme="majorHAnsi"/>
          <w:sz w:val="24"/>
        </w:rPr>
        <w:t>Koolhydraten: dextrine-maltose</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2. Monomere voeding</w:t>
      </w:r>
    </w:p>
    <w:p w:rsidR="00CB5DEA" w:rsidRPr="003B38F4" w:rsidRDefault="00CB5DEA" w:rsidP="00AD5DE7">
      <w:pPr>
        <w:pStyle w:val="ListParagraph"/>
        <w:numPr>
          <w:ilvl w:val="0"/>
          <w:numId w:val="121"/>
        </w:numPr>
        <w:spacing w:after="0"/>
        <w:rPr>
          <w:rFonts w:asciiTheme="majorHAnsi" w:hAnsiTheme="majorHAnsi" w:cstheme="majorHAnsi"/>
          <w:sz w:val="24"/>
        </w:rPr>
      </w:pPr>
      <w:r w:rsidRPr="003B38F4">
        <w:rPr>
          <w:rFonts w:asciiTheme="majorHAnsi" w:hAnsiTheme="majorHAnsi" w:cstheme="majorHAnsi"/>
          <w:sz w:val="24"/>
        </w:rPr>
        <w:t>Allergie + enteropathie</w:t>
      </w:r>
    </w:p>
    <w:p w:rsidR="00CB5DEA" w:rsidRPr="003B38F4" w:rsidRDefault="00CB5DEA" w:rsidP="00AD5DE7">
      <w:pPr>
        <w:pStyle w:val="ListParagraph"/>
        <w:numPr>
          <w:ilvl w:val="0"/>
          <w:numId w:val="121"/>
        </w:numPr>
        <w:spacing w:after="0"/>
        <w:rPr>
          <w:rFonts w:asciiTheme="majorHAnsi" w:hAnsiTheme="majorHAnsi" w:cstheme="majorHAnsi"/>
          <w:sz w:val="24"/>
        </w:rPr>
      </w:pPr>
      <w:r w:rsidRPr="003B38F4">
        <w:rPr>
          <w:rFonts w:asciiTheme="majorHAnsi" w:hAnsiTheme="majorHAnsi" w:cstheme="majorHAnsi"/>
          <w:sz w:val="24"/>
        </w:rPr>
        <w:t>Alleen vrije aminozuren</w:t>
      </w:r>
    </w:p>
    <w:p w:rsidR="00CB5DEA" w:rsidRDefault="00CB5DEA" w:rsidP="00CB5DEA">
      <w:pPr>
        <w:pStyle w:val="Heading2"/>
      </w:pPr>
      <w:r>
        <w:t>Fenylketonutie (pku)</w:t>
      </w:r>
    </w:p>
    <w:p w:rsidR="00B63A43" w:rsidRPr="00B63A43" w:rsidRDefault="00B63A43" w:rsidP="00B63A43">
      <w:pPr>
        <w:rPr>
          <w:rFonts w:asciiTheme="majorHAnsi" w:hAnsiTheme="majorHAnsi" w:cstheme="majorHAnsi"/>
          <w:sz w:val="24"/>
        </w:rPr>
      </w:pPr>
      <w:r>
        <w:rPr>
          <w:rFonts w:asciiTheme="majorHAnsi" w:hAnsiTheme="majorHAnsi" w:cstheme="majorHAnsi"/>
          <w:sz w:val="24"/>
        </w:rPr>
        <w:t>I</w:t>
      </w:r>
      <w:r w:rsidRPr="00B63A43">
        <w:rPr>
          <w:rFonts w:asciiTheme="majorHAnsi" w:hAnsiTheme="majorHAnsi" w:cstheme="majorHAnsi"/>
          <w:sz w:val="24"/>
        </w:rPr>
        <w:t>s een ongeneeslijke, erfelijke stofwisselingsziekte. Gelukkig kan PKU, als het tijdig ontdekt wordt, goed behandeld worden. Daarom worden vrijwel alle baby's in Nederland binnen 8 dagen na de geboorte met de hielprik gecontroleerd op PKU/HPA (Hyperphenylalanine of HPA is een lichtere vorm van PKU). </w:t>
      </w:r>
    </w:p>
    <w:p w:rsidR="00CB5DEA" w:rsidRDefault="003E6974" w:rsidP="00CB5DEA">
      <w:pPr>
        <w:pStyle w:val="Heading2"/>
      </w:pPr>
      <w:r>
        <w:t>Hypothyreoïdie</w:t>
      </w:r>
    </w:p>
    <w:p w:rsidR="00CB5DEA" w:rsidRPr="003B38F4" w:rsidRDefault="00CB5DEA" w:rsidP="00AD5DE7">
      <w:pPr>
        <w:pStyle w:val="ListParagraph"/>
        <w:numPr>
          <w:ilvl w:val="0"/>
          <w:numId w:val="56"/>
        </w:numPr>
        <w:spacing w:after="0"/>
        <w:rPr>
          <w:rFonts w:asciiTheme="majorHAnsi" w:hAnsiTheme="majorHAnsi" w:cstheme="majorHAnsi"/>
          <w:sz w:val="24"/>
        </w:rPr>
      </w:pPr>
      <w:r w:rsidRPr="003B38F4">
        <w:rPr>
          <w:rFonts w:asciiTheme="majorHAnsi" w:hAnsiTheme="majorHAnsi" w:cstheme="majorHAnsi"/>
          <w:sz w:val="24"/>
          <w:lang w:val="en-US"/>
        </w:rPr>
        <w:t>Tekort schildklierhormoon</w:t>
      </w:r>
    </w:p>
    <w:p w:rsidR="00CB5DEA" w:rsidRPr="003B38F4" w:rsidRDefault="00CB5DEA" w:rsidP="00AD5DE7">
      <w:pPr>
        <w:pStyle w:val="ListParagraph"/>
        <w:numPr>
          <w:ilvl w:val="0"/>
          <w:numId w:val="56"/>
        </w:numPr>
        <w:spacing w:after="0"/>
        <w:rPr>
          <w:rFonts w:asciiTheme="majorHAnsi" w:hAnsiTheme="majorHAnsi" w:cstheme="majorHAnsi"/>
          <w:sz w:val="24"/>
        </w:rPr>
      </w:pPr>
      <w:r w:rsidRPr="003B38F4">
        <w:rPr>
          <w:rFonts w:asciiTheme="majorHAnsi" w:hAnsiTheme="majorHAnsi" w:cstheme="majorHAnsi"/>
          <w:sz w:val="24"/>
          <w:lang w:val="en-US"/>
        </w:rPr>
        <w:t>Leidt tot geestelijke achterstand</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Sinds 1974 wordt in Nederland de hielprik uitgevoerd. Alle pasgeboren baby's dienen op hun 5e levensdag op </w:t>
      </w:r>
      <w:r w:rsidR="003E6974" w:rsidRPr="003B38F4">
        <w:rPr>
          <w:rFonts w:asciiTheme="majorHAnsi" w:hAnsiTheme="majorHAnsi" w:cstheme="majorHAnsi"/>
          <w:sz w:val="24"/>
        </w:rPr>
        <w:t>o.a.</w:t>
      </w:r>
      <w:r w:rsidRPr="003B38F4">
        <w:rPr>
          <w:rFonts w:asciiTheme="majorHAnsi" w:hAnsiTheme="majorHAnsi" w:cstheme="majorHAnsi"/>
          <w:sz w:val="24"/>
        </w:rPr>
        <w:t xml:space="preserve"> deze aandoeningen te worden gescreend door middel van deze hielprik</w:t>
      </w:r>
    </w:p>
    <w:p w:rsidR="00CB5DEA" w:rsidRDefault="00CB5DEA" w:rsidP="00CB5DEA">
      <w:pPr>
        <w:pStyle w:val="Heading1"/>
      </w:pPr>
      <w:r>
        <w:t>Reclame, etiketteren en wetgeving</w:t>
      </w:r>
    </w:p>
    <w:p w:rsidR="00CB5DEA" w:rsidRPr="003B38F4" w:rsidRDefault="00CB5DEA" w:rsidP="00AD5DE7">
      <w:pPr>
        <w:pStyle w:val="ListParagraph"/>
        <w:numPr>
          <w:ilvl w:val="0"/>
          <w:numId w:val="119"/>
        </w:numPr>
        <w:spacing w:after="0"/>
        <w:rPr>
          <w:rFonts w:asciiTheme="majorHAnsi" w:hAnsiTheme="majorHAnsi" w:cstheme="majorHAnsi"/>
          <w:sz w:val="24"/>
        </w:rPr>
      </w:pPr>
      <w:r w:rsidRPr="003B38F4">
        <w:rPr>
          <w:rFonts w:asciiTheme="majorHAnsi" w:hAnsiTheme="majorHAnsi" w:cstheme="majorHAnsi"/>
          <w:sz w:val="24"/>
        </w:rPr>
        <w:t>Er mag geen reclame worden gemaakt voor volledige zuigelingenvoedingen, want borstvoeding wordt gezien vanuit de regering als beste voor de baby)</w:t>
      </w:r>
    </w:p>
    <w:p w:rsidR="00CB5DEA" w:rsidRPr="003B38F4" w:rsidRDefault="00CB5DEA" w:rsidP="00AD5DE7">
      <w:pPr>
        <w:pStyle w:val="ListParagraph"/>
        <w:numPr>
          <w:ilvl w:val="0"/>
          <w:numId w:val="119"/>
        </w:numPr>
        <w:spacing w:after="0"/>
        <w:rPr>
          <w:rFonts w:asciiTheme="majorHAnsi" w:hAnsiTheme="majorHAnsi" w:cstheme="majorHAnsi"/>
          <w:sz w:val="24"/>
        </w:rPr>
      </w:pPr>
      <w:r w:rsidRPr="003B38F4">
        <w:rPr>
          <w:rFonts w:asciiTheme="majorHAnsi" w:hAnsiTheme="majorHAnsi" w:cstheme="majorHAnsi"/>
          <w:sz w:val="24"/>
        </w:rPr>
        <w:t xml:space="preserve">Claims alleen m.b.t. samenstelling (bv </w:t>
      </w:r>
      <w:r w:rsidR="003E6974" w:rsidRPr="003B38F4">
        <w:rPr>
          <w:rFonts w:asciiTheme="majorHAnsi" w:hAnsiTheme="majorHAnsi" w:cstheme="majorHAnsi"/>
          <w:sz w:val="24"/>
        </w:rPr>
        <w:t>lactosevrij</w:t>
      </w:r>
      <w:r w:rsidRPr="003B38F4">
        <w:rPr>
          <w:rFonts w:asciiTheme="majorHAnsi" w:hAnsiTheme="majorHAnsi" w:cstheme="majorHAnsi"/>
          <w:sz w:val="24"/>
        </w:rPr>
        <w:t>)</w:t>
      </w:r>
    </w:p>
    <w:p w:rsidR="00CB5DEA" w:rsidRPr="003B38F4" w:rsidRDefault="00CB5DEA" w:rsidP="00AD5DE7">
      <w:pPr>
        <w:pStyle w:val="ListParagraph"/>
        <w:numPr>
          <w:ilvl w:val="0"/>
          <w:numId w:val="119"/>
        </w:numPr>
        <w:spacing w:after="0"/>
        <w:rPr>
          <w:rFonts w:asciiTheme="majorHAnsi" w:hAnsiTheme="majorHAnsi" w:cstheme="majorHAnsi"/>
          <w:sz w:val="24"/>
        </w:rPr>
      </w:pPr>
      <w:r w:rsidRPr="003B38F4">
        <w:rPr>
          <w:rFonts w:asciiTheme="majorHAnsi" w:hAnsiTheme="majorHAnsi" w:cstheme="majorHAnsi"/>
          <w:sz w:val="24"/>
        </w:rPr>
        <w:t>Etiket: naast ingredi</w:t>
      </w:r>
      <w:r w:rsidRPr="003B38F4">
        <w:rPr>
          <w:rFonts w:asciiTheme="majorHAnsi" w:hAnsiTheme="majorHAnsi" w:cstheme="majorHAnsi"/>
          <w:sz w:val="24"/>
          <w:lang w:val="en-US"/>
        </w:rPr>
        <w:t>ëntendeclaratie ook exacte voedingswaarde</w:t>
      </w:r>
    </w:p>
    <w:p w:rsidR="00CB5DEA" w:rsidRPr="003B38F4" w:rsidRDefault="00CB5DEA" w:rsidP="00AD5DE7">
      <w:pPr>
        <w:pStyle w:val="ListParagraph"/>
        <w:numPr>
          <w:ilvl w:val="0"/>
          <w:numId w:val="119"/>
        </w:numPr>
        <w:spacing w:after="0"/>
        <w:rPr>
          <w:rFonts w:asciiTheme="majorHAnsi" w:hAnsiTheme="majorHAnsi" w:cstheme="majorHAnsi"/>
          <w:sz w:val="24"/>
        </w:rPr>
      </w:pPr>
      <w:r w:rsidRPr="003B38F4">
        <w:rPr>
          <w:rFonts w:asciiTheme="majorHAnsi" w:hAnsiTheme="majorHAnsi" w:cstheme="majorHAnsi"/>
          <w:sz w:val="24"/>
          <w:lang w:val="en-US"/>
        </w:rPr>
        <w:t>Additieven alleen indien noodzakelijk</w:t>
      </w:r>
    </w:p>
    <w:p w:rsidR="00CB5DEA" w:rsidRPr="00B63A43" w:rsidRDefault="00CB5DEA" w:rsidP="00AD5DE7">
      <w:pPr>
        <w:pStyle w:val="ListParagraph"/>
        <w:numPr>
          <w:ilvl w:val="0"/>
          <w:numId w:val="119"/>
        </w:numPr>
        <w:spacing w:after="0"/>
        <w:rPr>
          <w:rFonts w:asciiTheme="majorHAnsi" w:hAnsiTheme="majorHAnsi" w:cstheme="majorHAnsi"/>
          <w:sz w:val="24"/>
        </w:rPr>
      </w:pPr>
      <w:r w:rsidRPr="003B38F4">
        <w:rPr>
          <w:rFonts w:asciiTheme="majorHAnsi" w:hAnsiTheme="majorHAnsi" w:cstheme="majorHAnsi"/>
          <w:sz w:val="24"/>
          <w:lang w:val="en-US"/>
        </w:rPr>
        <w:t>Geen aroma’s</w:t>
      </w:r>
      <w:r w:rsidR="00B63A43">
        <w:rPr>
          <w:rFonts w:asciiTheme="majorHAnsi" w:hAnsiTheme="majorHAnsi" w:cstheme="majorHAnsi"/>
          <w:sz w:val="24"/>
          <w:lang w:val="en-US"/>
        </w:rPr>
        <w:t xml:space="preserve">, </w:t>
      </w:r>
      <w:r w:rsidR="00B63A43" w:rsidRPr="003B38F4">
        <w:rPr>
          <w:rFonts w:asciiTheme="majorHAnsi" w:hAnsiTheme="majorHAnsi" w:cstheme="majorHAnsi"/>
          <w:sz w:val="24"/>
          <w:lang w:val="en-US"/>
        </w:rPr>
        <w:t>vermelding biologische productie</w:t>
      </w:r>
      <w:r w:rsidR="00B63A43">
        <w:rPr>
          <w:rFonts w:asciiTheme="majorHAnsi" w:hAnsiTheme="majorHAnsi" w:cstheme="majorHAnsi"/>
          <w:sz w:val="24"/>
          <w:lang w:val="en-US"/>
        </w:rPr>
        <w:t xml:space="preserve">, </w:t>
      </w:r>
      <w:r w:rsidR="00B63A43" w:rsidRPr="003B38F4">
        <w:rPr>
          <w:rFonts w:asciiTheme="majorHAnsi" w:hAnsiTheme="majorHAnsi" w:cstheme="majorHAnsi"/>
          <w:sz w:val="24"/>
          <w:lang w:val="en-US"/>
        </w:rPr>
        <w:t>verontreinigingen</w:t>
      </w:r>
    </w:p>
    <w:p w:rsidR="00B63A43" w:rsidRPr="003B38F4" w:rsidRDefault="00B63A43" w:rsidP="00B63A43">
      <w:pPr>
        <w:pStyle w:val="ListParagraph"/>
        <w:spacing w:after="0"/>
        <w:rPr>
          <w:rFonts w:asciiTheme="majorHAnsi" w:hAnsiTheme="majorHAnsi" w:cstheme="majorHAnsi"/>
          <w:sz w:val="24"/>
        </w:rPr>
      </w:pPr>
    </w:p>
    <w:p w:rsidR="00CB5DEA" w:rsidRDefault="00CB5DEA" w:rsidP="00CB5DEA">
      <w:pPr>
        <w:pStyle w:val="Heading2"/>
      </w:pPr>
      <w:r>
        <w:lastRenderedPageBreak/>
        <w:t>Bijvoeding</w:t>
      </w:r>
    </w:p>
    <w:p w:rsidR="00CB5DEA" w:rsidRPr="003B38F4" w:rsidRDefault="00CB5DEA" w:rsidP="00AD5DE7">
      <w:pPr>
        <w:pStyle w:val="ListParagraph"/>
        <w:numPr>
          <w:ilvl w:val="0"/>
          <w:numId w:val="117"/>
        </w:numPr>
        <w:spacing w:after="0"/>
        <w:rPr>
          <w:rFonts w:asciiTheme="majorHAnsi" w:hAnsiTheme="majorHAnsi" w:cstheme="majorHAnsi"/>
          <w:sz w:val="24"/>
        </w:rPr>
      </w:pPr>
      <w:r w:rsidRPr="003B38F4">
        <w:rPr>
          <w:rFonts w:asciiTheme="majorHAnsi" w:hAnsiTheme="majorHAnsi" w:cstheme="majorHAnsi"/>
          <w:sz w:val="24"/>
        </w:rPr>
        <w:t xml:space="preserve">vanaf 4 </w:t>
      </w:r>
      <w:r w:rsidR="003E6974" w:rsidRPr="003B38F4">
        <w:rPr>
          <w:rFonts w:asciiTheme="majorHAnsi" w:hAnsiTheme="majorHAnsi" w:cstheme="majorHAnsi"/>
          <w:sz w:val="24"/>
        </w:rPr>
        <w:t>mnd.</w:t>
      </w:r>
      <w:r w:rsidRPr="003B38F4">
        <w:rPr>
          <w:rFonts w:asciiTheme="majorHAnsi" w:hAnsiTheme="majorHAnsi" w:cstheme="majorHAnsi"/>
          <w:sz w:val="24"/>
        </w:rPr>
        <w:t>: zacht groente, fruit, sap of moes (peer, banaan, perzik, meloen, bloemkool, wortel)</w:t>
      </w:r>
    </w:p>
    <w:p w:rsidR="00CB5DEA" w:rsidRPr="003B38F4" w:rsidRDefault="00CB5DEA" w:rsidP="00AD5DE7">
      <w:pPr>
        <w:pStyle w:val="ListParagraph"/>
        <w:numPr>
          <w:ilvl w:val="0"/>
          <w:numId w:val="117"/>
        </w:numPr>
        <w:spacing w:after="0"/>
        <w:rPr>
          <w:rFonts w:asciiTheme="majorHAnsi" w:hAnsiTheme="majorHAnsi" w:cstheme="majorHAnsi"/>
          <w:sz w:val="24"/>
        </w:rPr>
      </w:pPr>
      <w:r w:rsidRPr="003B38F4">
        <w:rPr>
          <w:rFonts w:asciiTheme="majorHAnsi" w:hAnsiTheme="majorHAnsi" w:cstheme="majorHAnsi"/>
          <w:sz w:val="24"/>
        </w:rPr>
        <w:t xml:space="preserve">tot 6 </w:t>
      </w:r>
      <w:r w:rsidR="003E6974" w:rsidRPr="003B38F4">
        <w:rPr>
          <w:rFonts w:asciiTheme="majorHAnsi" w:hAnsiTheme="majorHAnsi" w:cstheme="majorHAnsi"/>
          <w:sz w:val="24"/>
        </w:rPr>
        <w:t>mnd.</w:t>
      </w:r>
      <w:r w:rsidRPr="003B38F4">
        <w:rPr>
          <w:rFonts w:asciiTheme="majorHAnsi" w:hAnsiTheme="majorHAnsi" w:cstheme="majorHAnsi"/>
          <w:sz w:val="24"/>
        </w:rPr>
        <w:t>: geen gluten</w:t>
      </w:r>
    </w:p>
    <w:p w:rsidR="00CB5DEA" w:rsidRPr="00F12ABD" w:rsidRDefault="00CB5DEA" w:rsidP="00AD5DE7">
      <w:pPr>
        <w:pStyle w:val="ListParagraph"/>
        <w:numPr>
          <w:ilvl w:val="0"/>
          <w:numId w:val="117"/>
        </w:numPr>
        <w:spacing w:after="0"/>
        <w:rPr>
          <w:rFonts w:asciiTheme="majorHAnsi" w:hAnsiTheme="majorHAnsi" w:cstheme="majorHAnsi"/>
          <w:sz w:val="24"/>
        </w:rPr>
      </w:pPr>
      <w:r w:rsidRPr="00F12ABD">
        <w:rPr>
          <w:rFonts w:asciiTheme="majorHAnsi" w:hAnsiTheme="majorHAnsi" w:cstheme="majorHAnsi"/>
          <w:sz w:val="24"/>
        </w:rPr>
        <w:t xml:space="preserve">vanaf 6 </w:t>
      </w:r>
      <w:r w:rsidR="003E6974" w:rsidRPr="00F12ABD">
        <w:rPr>
          <w:rFonts w:asciiTheme="majorHAnsi" w:hAnsiTheme="majorHAnsi" w:cstheme="majorHAnsi"/>
          <w:sz w:val="24"/>
        </w:rPr>
        <w:t>mnd.</w:t>
      </w:r>
      <w:r w:rsidRPr="00F12ABD">
        <w:rPr>
          <w:rFonts w:asciiTheme="majorHAnsi" w:hAnsiTheme="majorHAnsi" w:cstheme="majorHAnsi"/>
          <w:sz w:val="24"/>
        </w:rPr>
        <w:t>:</w:t>
      </w:r>
      <w:r w:rsidR="00F12ABD" w:rsidRPr="00F12ABD">
        <w:rPr>
          <w:rFonts w:asciiTheme="majorHAnsi" w:hAnsiTheme="majorHAnsi" w:cstheme="majorHAnsi"/>
          <w:sz w:val="24"/>
        </w:rPr>
        <w:t xml:space="preserve"> </w:t>
      </w:r>
      <w:r w:rsidR="00F12ABD" w:rsidRPr="003B38F4">
        <w:rPr>
          <w:rFonts w:asciiTheme="majorHAnsi" w:hAnsiTheme="majorHAnsi" w:cstheme="majorHAnsi"/>
          <w:sz w:val="24"/>
        </w:rPr>
        <w:t>meer fruitsoorten (sinaasappel)</w:t>
      </w:r>
      <w:r w:rsidR="00F12ABD">
        <w:rPr>
          <w:rFonts w:asciiTheme="majorHAnsi" w:hAnsiTheme="majorHAnsi" w:cstheme="majorHAnsi"/>
          <w:sz w:val="24"/>
        </w:rPr>
        <w:t xml:space="preserve">, </w:t>
      </w:r>
      <w:r w:rsidRPr="00F12ABD">
        <w:rPr>
          <w:rFonts w:asciiTheme="majorHAnsi" w:hAnsiTheme="majorHAnsi" w:cstheme="majorHAnsi"/>
          <w:sz w:val="24"/>
        </w:rPr>
        <w:t>meer soorten groente; let op nitraatrijke groente en gasvormers</w:t>
      </w:r>
    </w:p>
    <w:p w:rsidR="00CB5DEA" w:rsidRPr="003B38F4" w:rsidRDefault="00CB5DEA" w:rsidP="00AD5DE7">
      <w:pPr>
        <w:pStyle w:val="ListParagraph"/>
        <w:numPr>
          <w:ilvl w:val="0"/>
          <w:numId w:val="117"/>
        </w:numPr>
        <w:spacing w:after="0"/>
        <w:rPr>
          <w:rFonts w:asciiTheme="majorHAnsi" w:hAnsiTheme="majorHAnsi" w:cstheme="majorHAnsi"/>
          <w:sz w:val="24"/>
        </w:rPr>
      </w:pPr>
      <w:r w:rsidRPr="003B38F4">
        <w:rPr>
          <w:rFonts w:asciiTheme="majorHAnsi" w:hAnsiTheme="majorHAnsi" w:cstheme="majorHAnsi"/>
          <w:sz w:val="24"/>
        </w:rPr>
        <w:t>opvolgmelk voor pap tot 0,5 l per dag tegen een jaar</w:t>
      </w:r>
    </w:p>
    <w:p w:rsidR="00CB5DEA" w:rsidRPr="003B38F4" w:rsidRDefault="00CB5DEA" w:rsidP="00AD5DE7">
      <w:pPr>
        <w:pStyle w:val="ListParagraph"/>
        <w:numPr>
          <w:ilvl w:val="0"/>
          <w:numId w:val="117"/>
        </w:numPr>
        <w:spacing w:after="0"/>
        <w:rPr>
          <w:rFonts w:asciiTheme="majorHAnsi" w:hAnsiTheme="majorHAnsi" w:cstheme="majorHAnsi"/>
          <w:sz w:val="24"/>
        </w:rPr>
      </w:pPr>
      <w:r w:rsidRPr="003B38F4">
        <w:rPr>
          <w:rFonts w:asciiTheme="majorHAnsi" w:hAnsiTheme="majorHAnsi" w:cstheme="majorHAnsi"/>
          <w:sz w:val="24"/>
        </w:rPr>
        <w:t xml:space="preserve">eind eerste jaar ook aardappelen, rijst, pasta, peulvruchten, licht </w:t>
      </w:r>
      <w:r w:rsidR="003E6974" w:rsidRPr="003B38F4">
        <w:rPr>
          <w:rFonts w:asciiTheme="majorHAnsi" w:hAnsiTheme="majorHAnsi" w:cstheme="majorHAnsi"/>
          <w:sz w:val="24"/>
        </w:rPr>
        <w:t>bruinbrood</w:t>
      </w:r>
      <w:r w:rsidRPr="003B38F4">
        <w:rPr>
          <w:rFonts w:asciiTheme="majorHAnsi" w:hAnsiTheme="majorHAnsi" w:cstheme="majorHAnsi"/>
          <w:sz w:val="24"/>
        </w:rPr>
        <w:t>, vlees, vis, kip</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Van fijn naar grof</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Van kleine naar grote porties</w:t>
      </w:r>
    </w:p>
    <w:p w:rsidR="00CB5DEA" w:rsidRDefault="00CB5DEA" w:rsidP="00CB5DEA">
      <w:pPr>
        <w:pStyle w:val="Heading2"/>
      </w:pPr>
      <w:r>
        <w:t>Bijvoeding en overgevoeligheid</w:t>
      </w:r>
    </w:p>
    <w:p w:rsidR="00CB5DEA" w:rsidRPr="003B38F4" w:rsidRDefault="00CB5DEA" w:rsidP="00AD5DE7">
      <w:pPr>
        <w:pStyle w:val="ListParagraph"/>
        <w:numPr>
          <w:ilvl w:val="0"/>
          <w:numId w:val="118"/>
        </w:numPr>
        <w:spacing w:after="0"/>
        <w:rPr>
          <w:rFonts w:asciiTheme="majorHAnsi" w:hAnsiTheme="majorHAnsi" w:cstheme="majorHAnsi"/>
          <w:sz w:val="24"/>
        </w:rPr>
      </w:pPr>
      <w:r w:rsidRPr="003B38F4">
        <w:rPr>
          <w:rFonts w:asciiTheme="majorHAnsi" w:hAnsiTheme="majorHAnsi" w:cstheme="majorHAnsi"/>
          <w:sz w:val="24"/>
        </w:rPr>
        <w:t xml:space="preserve">Bijvoeding niet voor 6 </w:t>
      </w:r>
      <w:r w:rsidR="003E6974" w:rsidRPr="003B38F4">
        <w:rPr>
          <w:rFonts w:asciiTheme="majorHAnsi" w:hAnsiTheme="majorHAnsi" w:cstheme="majorHAnsi"/>
          <w:sz w:val="24"/>
        </w:rPr>
        <w:t>mnd.</w:t>
      </w:r>
    </w:p>
    <w:p w:rsidR="00CB5DEA" w:rsidRPr="003B38F4" w:rsidRDefault="00CB5DEA" w:rsidP="00AD5DE7">
      <w:pPr>
        <w:pStyle w:val="ListParagraph"/>
        <w:numPr>
          <w:ilvl w:val="0"/>
          <w:numId w:val="118"/>
        </w:numPr>
        <w:spacing w:after="0"/>
        <w:rPr>
          <w:rFonts w:asciiTheme="majorHAnsi" w:hAnsiTheme="majorHAnsi" w:cstheme="majorHAnsi"/>
          <w:sz w:val="24"/>
        </w:rPr>
      </w:pPr>
      <w:r w:rsidRPr="003B38F4">
        <w:rPr>
          <w:rFonts w:asciiTheme="majorHAnsi" w:hAnsiTheme="majorHAnsi" w:cstheme="majorHAnsi"/>
          <w:sz w:val="24"/>
        </w:rPr>
        <w:t xml:space="preserve">Na 6 </w:t>
      </w:r>
      <w:r w:rsidR="003E6974" w:rsidRPr="003B38F4">
        <w:rPr>
          <w:rFonts w:asciiTheme="majorHAnsi" w:hAnsiTheme="majorHAnsi" w:cstheme="majorHAnsi"/>
          <w:sz w:val="24"/>
        </w:rPr>
        <w:t>mnd.</w:t>
      </w:r>
      <w:r w:rsidRPr="003B38F4">
        <w:rPr>
          <w:rFonts w:asciiTheme="majorHAnsi" w:hAnsiTheme="majorHAnsi" w:cstheme="majorHAnsi"/>
          <w:sz w:val="24"/>
        </w:rPr>
        <w:t xml:space="preserve"> geen pinda’s, zaden, pitten, kippenei, vis, noten, soja, tarwe</w:t>
      </w:r>
    </w:p>
    <w:p w:rsidR="00CB5DEA" w:rsidRDefault="00CB5DEA" w:rsidP="00AD5DE7">
      <w:pPr>
        <w:pStyle w:val="ListParagraph"/>
        <w:numPr>
          <w:ilvl w:val="0"/>
          <w:numId w:val="118"/>
        </w:numPr>
        <w:spacing w:after="0"/>
        <w:rPr>
          <w:rFonts w:asciiTheme="majorHAnsi" w:hAnsiTheme="majorHAnsi" w:cstheme="majorHAnsi"/>
          <w:sz w:val="24"/>
        </w:rPr>
      </w:pPr>
      <w:r w:rsidRPr="003B38F4">
        <w:rPr>
          <w:rFonts w:asciiTheme="majorHAnsi" w:hAnsiTheme="majorHAnsi" w:cstheme="majorHAnsi"/>
          <w:sz w:val="24"/>
        </w:rPr>
        <w:t>Na eerste jaar steeds meer met de pot mee-eten</w:t>
      </w:r>
      <w:r w:rsidR="00F12ABD">
        <w:rPr>
          <w:rFonts w:asciiTheme="majorHAnsi" w:hAnsiTheme="majorHAnsi" w:cstheme="majorHAnsi"/>
          <w:sz w:val="24"/>
        </w:rPr>
        <w:t xml:space="preserve">. </w:t>
      </w:r>
    </w:p>
    <w:p w:rsidR="00F12ABD" w:rsidRPr="003B38F4" w:rsidRDefault="00F12ABD" w:rsidP="00F12ABD">
      <w:pPr>
        <w:pStyle w:val="ListParagraph"/>
        <w:spacing w:after="0"/>
        <w:rPr>
          <w:rFonts w:asciiTheme="majorHAnsi" w:hAnsiTheme="majorHAnsi" w:cstheme="majorHAnsi"/>
          <w:sz w:val="24"/>
        </w:rPr>
      </w:pPr>
    </w:p>
    <w:p w:rsidR="00CB5DEA" w:rsidRDefault="00CB5DEA" w:rsidP="00CB5DEA">
      <w:pPr>
        <w:rPr>
          <w:b/>
          <w:u w:val="single"/>
        </w:rPr>
      </w:pPr>
      <w:r>
        <w:rPr>
          <w:b/>
          <w:u w:val="single"/>
        </w:rPr>
        <w:t xml:space="preserve">Kindervoeding WK 1.7. </w:t>
      </w:r>
    </w:p>
    <w:p w:rsidR="00CB5DEA" w:rsidRPr="003B38F4" w:rsidRDefault="00F12ABD" w:rsidP="00CB5DEA">
      <w:pPr>
        <w:spacing w:after="0"/>
        <w:rPr>
          <w:rFonts w:asciiTheme="majorHAnsi" w:hAnsiTheme="majorHAnsi" w:cstheme="majorHAnsi"/>
          <w:b/>
          <w:sz w:val="24"/>
        </w:rPr>
      </w:pPr>
      <w:r>
        <w:rPr>
          <w:rFonts w:asciiTheme="majorHAnsi" w:hAnsiTheme="majorHAnsi" w:cstheme="majorHAnsi"/>
          <w:b/>
          <w:sz w:val="24"/>
        </w:rPr>
        <w:t>L</w:t>
      </w:r>
      <w:r w:rsidR="00CB5DEA" w:rsidRPr="003B38F4">
        <w:rPr>
          <w:rFonts w:asciiTheme="majorHAnsi" w:hAnsiTheme="majorHAnsi" w:cstheme="majorHAnsi"/>
          <w:b/>
          <w:sz w:val="24"/>
        </w:rPr>
        <w:t>eerdoelen</w:t>
      </w:r>
    </w:p>
    <w:p w:rsidR="00CB5DEA" w:rsidRPr="003B38F4" w:rsidRDefault="00CB5DEA" w:rsidP="00AD5DE7">
      <w:pPr>
        <w:pStyle w:val="ListParagraph"/>
        <w:numPr>
          <w:ilvl w:val="0"/>
          <w:numId w:val="115"/>
        </w:numPr>
        <w:spacing w:after="0"/>
        <w:rPr>
          <w:rFonts w:asciiTheme="majorHAnsi" w:hAnsiTheme="majorHAnsi" w:cstheme="majorHAnsi"/>
          <w:sz w:val="24"/>
        </w:rPr>
      </w:pPr>
      <w:r w:rsidRPr="003B38F4">
        <w:rPr>
          <w:rFonts w:asciiTheme="majorHAnsi" w:hAnsiTheme="majorHAnsi" w:cstheme="majorHAnsi"/>
          <w:sz w:val="24"/>
        </w:rPr>
        <w:t>Bij peuters de oorzaken van tandcariës voor dit probleem verstandige snacks ontwerpen</w:t>
      </w:r>
    </w:p>
    <w:p w:rsidR="00CB5DEA" w:rsidRPr="003B38F4" w:rsidRDefault="00CB5DEA" w:rsidP="00AD5DE7">
      <w:pPr>
        <w:pStyle w:val="ListParagraph"/>
        <w:widowControl w:val="0"/>
        <w:numPr>
          <w:ilvl w:val="0"/>
          <w:numId w:val="115"/>
        </w:numPr>
        <w:spacing w:after="0"/>
        <w:rPr>
          <w:rFonts w:asciiTheme="majorHAnsi" w:hAnsiTheme="majorHAnsi" w:cstheme="majorHAnsi"/>
          <w:sz w:val="24"/>
        </w:rPr>
      </w:pPr>
      <w:r w:rsidRPr="003B38F4">
        <w:rPr>
          <w:rFonts w:asciiTheme="majorHAnsi" w:hAnsiTheme="majorHAnsi" w:cstheme="majorHAnsi"/>
          <w:sz w:val="24"/>
        </w:rPr>
        <w:t>het weigeren van eten door peuters analyseren en daarvoor mogelijke oorzaken en oplossingen geven</w:t>
      </w:r>
    </w:p>
    <w:p w:rsidR="00CB5DEA" w:rsidRPr="003B38F4" w:rsidRDefault="00CB5DEA" w:rsidP="00AD5DE7">
      <w:pPr>
        <w:pStyle w:val="ListParagraph"/>
        <w:widowControl w:val="0"/>
        <w:numPr>
          <w:ilvl w:val="0"/>
          <w:numId w:val="115"/>
        </w:numPr>
        <w:spacing w:after="0"/>
        <w:rPr>
          <w:rFonts w:asciiTheme="majorHAnsi" w:hAnsiTheme="majorHAnsi" w:cstheme="majorHAnsi"/>
          <w:sz w:val="24"/>
        </w:rPr>
      </w:pPr>
      <w:r w:rsidRPr="003B38F4">
        <w:rPr>
          <w:rFonts w:asciiTheme="majorHAnsi" w:hAnsiTheme="majorHAnsi" w:cstheme="majorHAnsi"/>
          <w:sz w:val="24"/>
        </w:rPr>
        <w:t>de oorzaken van peuterdiarree beschrijven</w:t>
      </w:r>
    </w:p>
    <w:p w:rsidR="00CB5DEA" w:rsidRPr="003B38F4" w:rsidRDefault="00CB5DEA" w:rsidP="00AD5DE7">
      <w:pPr>
        <w:pStyle w:val="ListParagraph"/>
        <w:numPr>
          <w:ilvl w:val="0"/>
          <w:numId w:val="115"/>
        </w:numPr>
        <w:spacing w:after="0"/>
        <w:rPr>
          <w:rFonts w:asciiTheme="majorHAnsi" w:hAnsiTheme="majorHAnsi" w:cstheme="majorHAnsi"/>
          <w:sz w:val="24"/>
        </w:rPr>
      </w:pPr>
      <w:r w:rsidRPr="003B38F4">
        <w:rPr>
          <w:rFonts w:asciiTheme="majorHAnsi" w:hAnsiTheme="majorHAnsi" w:cstheme="majorHAnsi"/>
          <w:sz w:val="24"/>
        </w:rPr>
        <w:t>De oorzaken van overgewicht analyseren</w:t>
      </w:r>
    </w:p>
    <w:p w:rsidR="00CB5DEA" w:rsidRPr="003B38F4" w:rsidRDefault="00CB5DEA" w:rsidP="00AD5DE7">
      <w:pPr>
        <w:pStyle w:val="ListParagraph"/>
        <w:numPr>
          <w:ilvl w:val="0"/>
          <w:numId w:val="115"/>
        </w:numPr>
        <w:spacing w:after="0"/>
        <w:rPr>
          <w:rFonts w:asciiTheme="majorHAnsi" w:hAnsiTheme="majorHAnsi" w:cstheme="majorHAnsi"/>
          <w:sz w:val="24"/>
        </w:rPr>
      </w:pPr>
      <w:r w:rsidRPr="003B38F4">
        <w:rPr>
          <w:rFonts w:asciiTheme="majorHAnsi" w:hAnsiTheme="majorHAnsi" w:cstheme="majorHAnsi"/>
          <w:sz w:val="24"/>
        </w:rPr>
        <w:t>Het alcoholgebruik onder jongeren en de gevolgen voor de gezondheid beschrijven</w:t>
      </w:r>
    </w:p>
    <w:p w:rsidR="00CB5DEA" w:rsidRDefault="00CB5DEA" w:rsidP="00CB5DEA">
      <w:pPr>
        <w:pStyle w:val="Heading1"/>
      </w:pPr>
      <w:r>
        <w:t xml:space="preserve">Energiebehoefte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Energiebehoefte bij kinderen in MJ/KG/PD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bCs/>
          <w:sz w:val="24"/>
        </w:rPr>
        <w:tab/>
      </w:r>
      <w:r w:rsidRPr="003B38F4">
        <w:rPr>
          <w:rFonts w:asciiTheme="majorHAnsi" w:hAnsiTheme="majorHAnsi" w:cstheme="majorHAnsi"/>
          <w:bCs/>
          <w:sz w:val="24"/>
        </w:rPr>
        <w:tab/>
      </w:r>
      <w:r w:rsidRPr="003B38F4">
        <w:rPr>
          <w:rFonts w:asciiTheme="majorHAnsi" w:hAnsiTheme="majorHAnsi" w:cstheme="majorHAnsi"/>
          <w:bCs/>
          <w:sz w:val="24"/>
        </w:rPr>
        <w:tab/>
        <w:t>M</w:t>
      </w:r>
      <w:r w:rsidRPr="003B38F4">
        <w:rPr>
          <w:rFonts w:asciiTheme="majorHAnsi" w:hAnsiTheme="majorHAnsi" w:cstheme="majorHAnsi"/>
          <w:bCs/>
          <w:sz w:val="24"/>
        </w:rPr>
        <w:tab/>
      </w:r>
      <w:r w:rsidRPr="003B38F4">
        <w:rPr>
          <w:rFonts w:asciiTheme="majorHAnsi" w:hAnsiTheme="majorHAnsi" w:cstheme="majorHAnsi"/>
          <w:bCs/>
          <w:sz w:val="24"/>
        </w:rPr>
        <w:tab/>
        <w:t>V</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bCs/>
          <w:sz w:val="24"/>
        </w:rPr>
        <w:t>1 t/m 3 jaar</w:t>
      </w:r>
      <w:r w:rsidRPr="003B38F4">
        <w:rPr>
          <w:rFonts w:asciiTheme="majorHAnsi" w:hAnsiTheme="majorHAnsi" w:cstheme="majorHAnsi"/>
          <w:bCs/>
          <w:sz w:val="24"/>
        </w:rPr>
        <w:tab/>
      </w:r>
      <w:r w:rsidRPr="003B38F4">
        <w:rPr>
          <w:rFonts w:asciiTheme="majorHAnsi" w:hAnsiTheme="majorHAnsi" w:cstheme="majorHAnsi"/>
          <w:bCs/>
          <w:sz w:val="24"/>
        </w:rPr>
        <w:tab/>
        <w:t>5,0</w:t>
      </w:r>
      <w:r w:rsidRPr="003B38F4">
        <w:rPr>
          <w:rFonts w:asciiTheme="majorHAnsi" w:hAnsiTheme="majorHAnsi" w:cstheme="majorHAnsi"/>
          <w:bCs/>
          <w:sz w:val="24"/>
        </w:rPr>
        <w:tab/>
      </w:r>
      <w:r w:rsidRPr="003B38F4">
        <w:rPr>
          <w:rFonts w:asciiTheme="majorHAnsi" w:hAnsiTheme="majorHAnsi" w:cstheme="majorHAnsi"/>
          <w:bCs/>
          <w:sz w:val="24"/>
        </w:rPr>
        <w:tab/>
        <w:t>4,7</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bCs/>
          <w:sz w:val="24"/>
        </w:rPr>
        <w:t>4 t/m 8 jaar</w:t>
      </w:r>
      <w:r w:rsidRPr="003B38F4">
        <w:rPr>
          <w:rFonts w:asciiTheme="majorHAnsi" w:hAnsiTheme="majorHAnsi" w:cstheme="majorHAnsi"/>
          <w:bCs/>
          <w:sz w:val="24"/>
        </w:rPr>
        <w:tab/>
      </w:r>
      <w:r w:rsidRPr="003B38F4">
        <w:rPr>
          <w:rFonts w:asciiTheme="majorHAnsi" w:hAnsiTheme="majorHAnsi" w:cstheme="majorHAnsi"/>
          <w:bCs/>
          <w:sz w:val="24"/>
        </w:rPr>
        <w:tab/>
        <w:t>7,2</w:t>
      </w:r>
      <w:r w:rsidRPr="003B38F4">
        <w:rPr>
          <w:rFonts w:asciiTheme="majorHAnsi" w:hAnsiTheme="majorHAnsi" w:cstheme="majorHAnsi"/>
          <w:bCs/>
          <w:sz w:val="24"/>
        </w:rPr>
        <w:tab/>
      </w:r>
      <w:r w:rsidRPr="003B38F4">
        <w:rPr>
          <w:rFonts w:asciiTheme="majorHAnsi" w:hAnsiTheme="majorHAnsi" w:cstheme="majorHAnsi"/>
          <w:bCs/>
          <w:sz w:val="24"/>
        </w:rPr>
        <w:tab/>
        <w:t>6,5</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bCs/>
          <w:sz w:val="24"/>
        </w:rPr>
        <w:t>9 t/m 13 jaar</w:t>
      </w:r>
      <w:r w:rsidRPr="003B38F4">
        <w:rPr>
          <w:rFonts w:asciiTheme="majorHAnsi" w:hAnsiTheme="majorHAnsi" w:cstheme="majorHAnsi"/>
          <w:bCs/>
          <w:sz w:val="24"/>
        </w:rPr>
        <w:tab/>
      </w:r>
      <w:r w:rsidRPr="003B38F4">
        <w:rPr>
          <w:rFonts w:asciiTheme="majorHAnsi" w:hAnsiTheme="majorHAnsi" w:cstheme="majorHAnsi"/>
          <w:bCs/>
          <w:sz w:val="24"/>
        </w:rPr>
        <w:tab/>
        <w:t>10,6</w:t>
      </w:r>
      <w:r w:rsidRPr="003B38F4">
        <w:rPr>
          <w:rFonts w:asciiTheme="majorHAnsi" w:hAnsiTheme="majorHAnsi" w:cstheme="majorHAnsi"/>
          <w:bCs/>
          <w:sz w:val="24"/>
        </w:rPr>
        <w:tab/>
      </w:r>
      <w:r w:rsidRPr="003B38F4">
        <w:rPr>
          <w:rFonts w:asciiTheme="majorHAnsi" w:hAnsiTheme="majorHAnsi" w:cstheme="majorHAnsi"/>
          <w:bCs/>
          <w:sz w:val="24"/>
        </w:rPr>
        <w:tab/>
        <w:t>9,5</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bCs/>
          <w:sz w:val="24"/>
        </w:rPr>
        <w:t>14 t/m 18 jaar</w:t>
      </w:r>
      <w:r w:rsidRPr="003B38F4">
        <w:rPr>
          <w:rFonts w:asciiTheme="majorHAnsi" w:hAnsiTheme="majorHAnsi" w:cstheme="majorHAnsi"/>
          <w:bCs/>
          <w:sz w:val="24"/>
        </w:rPr>
        <w:tab/>
      </w:r>
      <w:r w:rsidRPr="003B38F4">
        <w:rPr>
          <w:rFonts w:asciiTheme="majorHAnsi" w:hAnsiTheme="majorHAnsi" w:cstheme="majorHAnsi"/>
          <w:bCs/>
          <w:sz w:val="24"/>
        </w:rPr>
        <w:tab/>
        <w:t>14,0</w:t>
      </w:r>
      <w:r w:rsidRPr="003B38F4">
        <w:rPr>
          <w:rFonts w:asciiTheme="majorHAnsi" w:hAnsiTheme="majorHAnsi" w:cstheme="majorHAnsi"/>
          <w:bCs/>
          <w:sz w:val="24"/>
        </w:rPr>
        <w:tab/>
      </w:r>
      <w:r w:rsidRPr="003B38F4">
        <w:rPr>
          <w:rFonts w:asciiTheme="majorHAnsi" w:hAnsiTheme="majorHAnsi" w:cstheme="majorHAnsi"/>
          <w:bCs/>
          <w:sz w:val="24"/>
        </w:rPr>
        <w:tab/>
        <w:t>10,4</w:t>
      </w:r>
    </w:p>
    <w:p w:rsidR="00CB5DEA" w:rsidRPr="003B38F4" w:rsidRDefault="00CB5DEA" w:rsidP="00AD5DE7">
      <w:pPr>
        <w:pStyle w:val="ListParagraph"/>
        <w:numPr>
          <w:ilvl w:val="0"/>
          <w:numId w:val="106"/>
        </w:numPr>
        <w:spacing w:after="0"/>
        <w:rPr>
          <w:rFonts w:asciiTheme="majorHAnsi" w:hAnsiTheme="majorHAnsi" w:cstheme="majorHAnsi"/>
          <w:sz w:val="24"/>
        </w:rPr>
      </w:pPr>
      <w:r w:rsidRPr="003B38F4">
        <w:rPr>
          <w:rFonts w:asciiTheme="majorHAnsi" w:hAnsiTheme="majorHAnsi" w:cstheme="majorHAnsi"/>
          <w:bCs/>
          <w:sz w:val="24"/>
        </w:rPr>
        <w:t>Energiebehoefte stijgt bij toename leeftijd.</w:t>
      </w:r>
    </w:p>
    <w:p w:rsidR="00CB5DEA" w:rsidRPr="006F6C21" w:rsidRDefault="00CB5DEA" w:rsidP="00AD5DE7">
      <w:pPr>
        <w:pStyle w:val="ListParagraph"/>
        <w:numPr>
          <w:ilvl w:val="0"/>
          <w:numId w:val="106"/>
        </w:numPr>
        <w:spacing w:after="0"/>
      </w:pPr>
      <w:r w:rsidRPr="003B38F4">
        <w:rPr>
          <w:rFonts w:asciiTheme="majorHAnsi" w:hAnsiTheme="majorHAnsi" w:cstheme="majorHAnsi"/>
          <w:bCs/>
          <w:sz w:val="24"/>
        </w:rPr>
        <w:t>Energiebehoefte per kg lichaamsgewicht daalt</w:t>
      </w:r>
      <w:r w:rsidRPr="006F6C21">
        <w:rPr>
          <w:bCs/>
        </w:rPr>
        <w:t>.</w:t>
      </w:r>
    </w:p>
    <w:p w:rsidR="00CB5DEA" w:rsidRDefault="00CB5DEA" w:rsidP="00CB5DEA">
      <w:pPr>
        <w:pStyle w:val="Heading1"/>
      </w:pPr>
      <w:r>
        <w:t xml:space="preserve">Peutervoeding </w:t>
      </w:r>
    </w:p>
    <w:p w:rsidR="00CB5DEA" w:rsidRDefault="00CB5DEA" w:rsidP="00CB5DEA">
      <w:pPr>
        <w:pStyle w:val="Heading2"/>
      </w:pPr>
      <w:r>
        <w:t xml:space="preserve">Fysiologie peuters (1,5-4 jaar) </w:t>
      </w:r>
    </w:p>
    <w:p w:rsidR="00CB5DEA" w:rsidRPr="003B38F4" w:rsidRDefault="00CB5DEA" w:rsidP="00CB5DEA">
      <w:pPr>
        <w:spacing w:after="0"/>
        <w:rPr>
          <w:rFonts w:asciiTheme="majorHAnsi" w:hAnsiTheme="majorHAnsi" w:cstheme="majorHAnsi"/>
          <w:b/>
          <w:sz w:val="24"/>
        </w:rPr>
      </w:pPr>
      <w:r w:rsidRPr="003B38F4">
        <w:rPr>
          <w:rFonts w:asciiTheme="majorHAnsi" w:hAnsiTheme="majorHAnsi" w:cstheme="majorHAnsi"/>
          <w:b/>
          <w:sz w:val="24"/>
        </w:rPr>
        <w:t xml:space="preserve">Peutervoeding </w:t>
      </w:r>
    </w:p>
    <w:p w:rsidR="00B4739A" w:rsidRDefault="00B4739A" w:rsidP="00AD5DE7">
      <w:pPr>
        <w:pStyle w:val="ListParagraph"/>
        <w:numPr>
          <w:ilvl w:val="0"/>
          <w:numId w:val="107"/>
        </w:numPr>
        <w:spacing w:after="0"/>
        <w:rPr>
          <w:rFonts w:asciiTheme="majorHAnsi" w:hAnsiTheme="majorHAnsi" w:cstheme="majorHAnsi"/>
          <w:sz w:val="24"/>
        </w:rPr>
      </w:pPr>
      <w:r>
        <w:rPr>
          <w:rFonts w:asciiTheme="majorHAnsi" w:hAnsiTheme="majorHAnsi" w:cstheme="majorHAnsi"/>
          <w:sz w:val="24"/>
        </w:rPr>
        <w:t>Groeien met 10 cm per jaar en het gewicht neemt toe met 2 kg per jaar.</w:t>
      </w:r>
    </w:p>
    <w:p w:rsidR="00CB5DEA" w:rsidRPr="003B38F4" w:rsidRDefault="00CB5DEA" w:rsidP="00AD5DE7">
      <w:pPr>
        <w:pStyle w:val="ListParagraph"/>
        <w:numPr>
          <w:ilvl w:val="0"/>
          <w:numId w:val="107"/>
        </w:numPr>
        <w:spacing w:after="0"/>
        <w:rPr>
          <w:rFonts w:asciiTheme="majorHAnsi" w:hAnsiTheme="majorHAnsi" w:cstheme="majorHAnsi"/>
          <w:sz w:val="24"/>
        </w:rPr>
      </w:pPr>
      <w:r w:rsidRPr="003B38F4">
        <w:rPr>
          <w:rFonts w:asciiTheme="majorHAnsi" w:hAnsiTheme="majorHAnsi" w:cstheme="majorHAnsi"/>
          <w:sz w:val="24"/>
        </w:rPr>
        <w:t>Peuters beginnen met lopen en worden veel actiever</w:t>
      </w:r>
    </w:p>
    <w:p w:rsidR="00CB5DEA" w:rsidRPr="003B38F4" w:rsidRDefault="00CB5DEA" w:rsidP="00AD5DE7">
      <w:pPr>
        <w:pStyle w:val="ListParagraph"/>
        <w:numPr>
          <w:ilvl w:val="1"/>
          <w:numId w:val="107"/>
        </w:numPr>
        <w:spacing w:after="0"/>
        <w:rPr>
          <w:rFonts w:asciiTheme="majorHAnsi" w:hAnsiTheme="majorHAnsi" w:cstheme="majorHAnsi"/>
          <w:sz w:val="24"/>
        </w:rPr>
      </w:pPr>
      <w:r w:rsidRPr="003B38F4">
        <w:rPr>
          <w:rFonts w:asciiTheme="majorHAnsi" w:hAnsiTheme="majorHAnsi" w:cstheme="majorHAnsi"/>
          <w:sz w:val="24"/>
        </w:rPr>
        <w:t>Spiervorming</w:t>
      </w:r>
    </w:p>
    <w:p w:rsidR="00CB5DEA" w:rsidRPr="003B38F4" w:rsidRDefault="00CB5DEA" w:rsidP="00AD5DE7">
      <w:pPr>
        <w:pStyle w:val="ListParagraph"/>
        <w:numPr>
          <w:ilvl w:val="1"/>
          <w:numId w:val="107"/>
        </w:numPr>
        <w:spacing w:after="0"/>
        <w:rPr>
          <w:rFonts w:asciiTheme="majorHAnsi" w:hAnsiTheme="majorHAnsi" w:cstheme="majorHAnsi"/>
          <w:sz w:val="24"/>
        </w:rPr>
      </w:pPr>
      <w:r w:rsidRPr="003B38F4">
        <w:rPr>
          <w:rFonts w:asciiTheme="majorHAnsi" w:hAnsiTheme="majorHAnsi" w:cstheme="majorHAnsi"/>
          <w:sz w:val="24"/>
        </w:rPr>
        <w:t>Veel energiegebruik</w:t>
      </w:r>
    </w:p>
    <w:p w:rsidR="00CB5DEA" w:rsidRPr="003B38F4" w:rsidRDefault="00CB5DEA" w:rsidP="00AD5DE7">
      <w:pPr>
        <w:pStyle w:val="ListParagraph"/>
        <w:numPr>
          <w:ilvl w:val="0"/>
          <w:numId w:val="107"/>
        </w:numPr>
        <w:spacing w:after="0"/>
        <w:rPr>
          <w:rFonts w:asciiTheme="majorHAnsi" w:hAnsiTheme="majorHAnsi" w:cstheme="majorHAnsi"/>
          <w:sz w:val="24"/>
        </w:rPr>
      </w:pPr>
      <w:r w:rsidRPr="003B38F4">
        <w:rPr>
          <w:rFonts w:asciiTheme="majorHAnsi" w:hAnsiTheme="majorHAnsi" w:cstheme="majorHAnsi"/>
          <w:sz w:val="24"/>
        </w:rPr>
        <w:lastRenderedPageBreak/>
        <w:t xml:space="preserve">Kleine maag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frequente kleine maaltijden</w:t>
      </w:r>
    </w:p>
    <w:p w:rsidR="00CB5DEA" w:rsidRPr="003B38F4" w:rsidRDefault="00CB5DEA" w:rsidP="00AD5DE7">
      <w:pPr>
        <w:pStyle w:val="ListParagraph"/>
        <w:numPr>
          <w:ilvl w:val="0"/>
          <w:numId w:val="107"/>
        </w:numPr>
        <w:spacing w:after="0"/>
        <w:rPr>
          <w:rFonts w:asciiTheme="majorHAnsi" w:hAnsiTheme="majorHAnsi" w:cstheme="majorHAnsi"/>
          <w:sz w:val="24"/>
        </w:rPr>
      </w:pPr>
      <w:r w:rsidRPr="003B38F4">
        <w:rPr>
          <w:rFonts w:asciiTheme="majorHAnsi" w:hAnsiTheme="majorHAnsi" w:cstheme="majorHAnsi"/>
          <w:sz w:val="24"/>
        </w:rPr>
        <w:t xml:space="preserve">Soms weigeren ze te eten. </w:t>
      </w:r>
    </w:p>
    <w:p w:rsidR="00B4739A" w:rsidRDefault="00B4739A" w:rsidP="00AD5DE7">
      <w:pPr>
        <w:pStyle w:val="ListParagraph"/>
        <w:numPr>
          <w:ilvl w:val="1"/>
          <w:numId w:val="107"/>
        </w:numPr>
        <w:spacing w:after="0"/>
        <w:rPr>
          <w:rFonts w:asciiTheme="majorHAnsi" w:hAnsiTheme="majorHAnsi" w:cstheme="majorHAnsi"/>
          <w:sz w:val="24"/>
        </w:rPr>
      </w:pPr>
      <w:r>
        <w:rPr>
          <w:rFonts w:asciiTheme="majorHAnsi" w:hAnsiTheme="majorHAnsi" w:cstheme="majorHAnsi"/>
          <w:sz w:val="24"/>
        </w:rPr>
        <w:t xml:space="preserve">Vaak hebben ze dan door de dag heen lopen snacken en hebben ze </w:t>
      </w:r>
      <w:r w:rsidR="003E6974">
        <w:rPr>
          <w:rFonts w:asciiTheme="majorHAnsi" w:hAnsiTheme="majorHAnsi" w:cstheme="majorHAnsi"/>
          <w:sz w:val="24"/>
        </w:rPr>
        <w:t>s ’avonds</w:t>
      </w:r>
      <w:r>
        <w:rPr>
          <w:rFonts w:asciiTheme="majorHAnsi" w:hAnsiTheme="majorHAnsi" w:cstheme="majorHAnsi"/>
          <w:sz w:val="24"/>
        </w:rPr>
        <w:t xml:space="preserve"> geen honger.</w:t>
      </w:r>
    </w:p>
    <w:p w:rsidR="00CB5DEA" w:rsidRPr="003B38F4" w:rsidRDefault="00CB5DEA" w:rsidP="00AD5DE7">
      <w:pPr>
        <w:pStyle w:val="ListParagraph"/>
        <w:numPr>
          <w:ilvl w:val="1"/>
          <w:numId w:val="107"/>
        </w:numPr>
        <w:spacing w:after="0"/>
        <w:rPr>
          <w:rFonts w:asciiTheme="majorHAnsi" w:hAnsiTheme="majorHAnsi" w:cstheme="majorHAnsi"/>
          <w:sz w:val="24"/>
        </w:rPr>
      </w:pPr>
      <w:r w:rsidRPr="003B38F4">
        <w:rPr>
          <w:rFonts w:asciiTheme="majorHAnsi" w:hAnsiTheme="majorHAnsi" w:cstheme="majorHAnsi"/>
          <w:sz w:val="24"/>
        </w:rPr>
        <w:t>grilligheid: ineens afkeur voor voedingsmiddel</w:t>
      </w:r>
    </w:p>
    <w:p w:rsidR="00CB5DEA" w:rsidRPr="003B38F4" w:rsidRDefault="00CB5DEA" w:rsidP="00AD5DE7">
      <w:pPr>
        <w:pStyle w:val="ListParagraph"/>
        <w:numPr>
          <w:ilvl w:val="1"/>
          <w:numId w:val="107"/>
        </w:numPr>
        <w:spacing w:after="0"/>
        <w:rPr>
          <w:rFonts w:asciiTheme="majorHAnsi" w:hAnsiTheme="majorHAnsi" w:cstheme="majorHAnsi"/>
          <w:sz w:val="24"/>
        </w:rPr>
      </w:pPr>
      <w:r w:rsidRPr="003B38F4">
        <w:rPr>
          <w:rFonts w:asciiTheme="majorHAnsi" w:hAnsiTheme="majorHAnsi" w:cstheme="majorHAnsi"/>
          <w:sz w:val="24"/>
        </w:rPr>
        <w:t>eetstoornissen</w:t>
      </w:r>
    </w:p>
    <w:p w:rsidR="00CB5DEA" w:rsidRPr="003B38F4" w:rsidRDefault="00CB5DEA" w:rsidP="00AD5DE7">
      <w:pPr>
        <w:pStyle w:val="ListParagraph"/>
        <w:numPr>
          <w:ilvl w:val="1"/>
          <w:numId w:val="107"/>
        </w:numPr>
        <w:spacing w:after="0"/>
        <w:rPr>
          <w:rFonts w:asciiTheme="majorHAnsi" w:hAnsiTheme="majorHAnsi" w:cstheme="majorHAnsi"/>
          <w:sz w:val="24"/>
        </w:rPr>
      </w:pPr>
      <w:r w:rsidRPr="003B38F4">
        <w:rPr>
          <w:rFonts w:asciiTheme="majorHAnsi" w:hAnsiTheme="majorHAnsi" w:cstheme="majorHAnsi"/>
          <w:sz w:val="24"/>
        </w:rPr>
        <w:t xml:space="preserve">soms is je kind aan het einde van de dag een beetje humeurig, oorzaak kan moeheid zijn maar ook een lage bloedglucosespiegel (hypoglykemie)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w:t>
      </w:r>
      <w:r w:rsidR="00F12ABD">
        <w:rPr>
          <w:rFonts w:asciiTheme="majorHAnsi" w:hAnsiTheme="majorHAnsi" w:cstheme="majorHAnsi"/>
          <w:sz w:val="24"/>
        </w:rPr>
        <w:t xml:space="preserve">geef je kind wat eten voor het avondeten, </w:t>
      </w:r>
      <w:r w:rsidRPr="003B38F4">
        <w:rPr>
          <w:rFonts w:asciiTheme="majorHAnsi" w:hAnsiTheme="majorHAnsi" w:cstheme="majorHAnsi"/>
          <w:sz w:val="24"/>
        </w:rPr>
        <w:t xml:space="preserve">zodat de bloedsuikerspiegel </w:t>
      </w:r>
      <w:r w:rsidR="003E6974" w:rsidRPr="003B38F4">
        <w:rPr>
          <w:rFonts w:asciiTheme="majorHAnsi" w:hAnsiTheme="majorHAnsi" w:cstheme="majorHAnsi"/>
          <w:sz w:val="24"/>
        </w:rPr>
        <w:t>omhooggaat</w:t>
      </w:r>
      <w:r w:rsidRPr="003B38F4">
        <w:rPr>
          <w:rFonts w:asciiTheme="majorHAnsi" w:hAnsiTheme="majorHAnsi" w:cstheme="majorHAnsi"/>
          <w:sz w:val="24"/>
        </w:rPr>
        <w:t>.</w:t>
      </w:r>
      <w:r w:rsidR="00B4739A">
        <w:rPr>
          <w:rFonts w:asciiTheme="majorHAnsi" w:hAnsiTheme="majorHAnsi" w:cstheme="majorHAnsi"/>
          <w:sz w:val="24"/>
        </w:rPr>
        <w:t xml:space="preserve"> Daarnaast kan het ook voorkomen dat ze </w:t>
      </w:r>
      <w:r w:rsidR="009F70F2">
        <w:rPr>
          <w:rFonts w:asciiTheme="majorHAnsi" w:hAnsiTheme="majorHAnsi" w:cstheme="majorHAnsi"/>
          <w:sz w:val="24"/>
        </w:rPr>
        <w:t>sacherijnig</w:t>
      </w:r>
      <w:r w:rsidR="00B4739A">
        <w:rPr>
          <w:rFonts w:asciiTheme="majorHAnsi" w:hAnsiTheme="majorHAnsi" w:cstheme="majorHAnsi"/>
          <w:sz w:val="24"/>
        </w:rPr>
        <w:t xml:space="preserve"> worden en dan eten gaan weigeren.</w:t>
      </w:r>
    </w:p>
    <w:p w:rsidR="00CB5DEA" w:rsidRDefault="00CB5DEA" w:rsidP="00AD5DE7">
      <w:pPr>
        <w:pStyle w:val="ListParagraph"/>
        <w:numPr>
          <w:ilvl w:val="1"/>
          <w:numId w:val="107"/>
        </w:numPr>
        <w:spacing w:after="0"/>
        <w:rPr>
          <w:rFonts w:asciiTheme="majorHAnsi" w:hAnsiTheme="majorHAnsi" w:cstheme="majorHAnsi"/>
          <w:sz w:val="24"/>
        </w:rPr>
      </w:pPr>
      <w:r w:rsidRPr="003B38F4">
        <w:rPr>
          <w:rFonts w:asciiTheme="majorHAnsi" w:hAnsiTheme="majorHAnsi" w:cstheme="majorHAnsi"/>
          <w:sz w:val="24"/>
        </w:rPr>
        <w:t xml:space="preserve">Sfeer aan tafel heeft ook een rol, niet </w:t>
      </w:r>
      <w:r w:rsidR="003E6974" w:rsidRPr="003B38F4">
        <w:rPr>
          <w:rFonts w:asciiTheme="majorHAnsi" w:hAnsiTheme="majorHAnsi" w:cstheme="majorHAnsi"/>
          <w:sz w:val="24"/>
        </w:rPr>
        <w:t>te veel</w:t>
      </w:r>
      <w:r w:rsidRPr="003B38F4">
        <w:rPr>
          <w:rFonts w:asciiTheme="majorHAnsi" w:hAnsiTheme="majorHAnsi" w:cstheme="majorHAnsi"/>
          <w:sz w:val="24"/>
        </w:rPr>
        <w:t xml:space="preserve"> verplichten “je eet je groenten op, anders geen toetje. </w:t>
      </w:r>
      <w:r w:rsidR="003E6974" w:rsidRPr="003B38F4">
        <w:rPr>
          <w:rFonts w:asciiTheme="majorHAnsi" w:hAnsiTheme="majorHAnsi" w:cstheme="majorHAnsi"/>
          <w:sz w:val="24"/>
        </w:rPr>
        <w:t>“proberen</w:t>
      </w:r>
      <w:r w:rsidRPr="003B38F4">
        <w:rPr>
          <w:rFonts w:asciiTheme="majorHAnsi" w:hAnsiTheme="majorHAnsi" w:cstheme="majorHAnsi"/>
          <w:sz w:val="24"/>
        </w:rPr>
        <w:t xml:space="preserve"> te vermijden!</w:t>
      </w:r>
    </w:p>
    <w:p w:rsidR="003037ED" w:rsidRDefault="003037ED" w:rsidP="00AD5DE7">
      <w:pPr>
        <w:pStyle w:val="ListParagraph"/>
        <w:numPr>
          <w:ilvl w:val="1"/>
          <w:numId w:val="107"/>
        </w:numPr>
        <w:spacing w:after="0"/>
        <w:rPr>
          <w:rFonts w:asciiTheme="majorHAnsi" w:hAnsiTheme="majorHAnsi" w:cstheme="majorHAnsi"/>
          <w:sz w:val="24"/>
        </w:rPr>
      </w:pPr>
      <w:r>
        <w:rPr>
          <w:rFonts w:asciiTheme="majorHAnsi" w:hAnsiTheme="majorHAnsi" w:cstheme="majorHAnsi"/>
          <w:sz w:val="24"/>
        </w:rPr>
        <w:t xml:space="preserve">Gebruik </w:t>
      </w:r>
      <w:r w:rsidR="009F70F2">
        <w:rPr>
          <w:rFonts w:asciiTheme="majorHAnsi" w:hAnsiTheme="majorHAnsi" w:cstheme="majorHAnsi"/>
          <w:sz w:val="24"/>
        </w:rPr>
        <w:t>eten niet als machtsmiddel.</w:t>
      </w:r>
    </w:p>
    <w:p w:rsidR="007F6BF5" w:rsidRPr="003B38F4" w:rsidRDefault="007F6BF5" w:rsidP="00AD5DE7">
      <w:pPr>
        <w:pStyle w:val="ListParagraph"/>
        <w:numPr>
          <w:ilvl w:val="1"/>
          <w:numId w:val="107"/>
        </w:numPr>
        <w:spacing w:after="0"/>
        <w:rPr>
          <w:rFonts w:asciiTheme="majorHAnsi" w:hAnsiTheme="majorHAnsi" w:cstheme="majorHAnsi"/>
          <w:sz w:val="24"/>
        </w:rPr>
      </w:pPr>
      <w:r>
        <w:rPr>
          <w:rFonts w:asciiTheme="majorHAnsi" w:hAnsiTheme="majorHAnsi" w:cstheme="majorHAnsi"/>
          <w:sz w:val="24"/>
        </w:rPr>
        <w:t>Als je op jonge leeftijd overgewicht hebt, krijg je hier later ook last van.</w:t>
      </w:r>
    </w:p>
    <w:p w:rsidR="00CB5DEA" w:rsidRPr="003B38F4" w:rsidRDefault="00CB5DEA" w:rsidP="00AD5DE7">
      <w:pPr>
        <w:pStyle w:val="ListParagraph"/>
        <w:numPr>
          <w:ilvl w:val="0"/>
          <w:numId w:val="107"/>
        </w:numPr>
        <w:spacing w:after="0"/>
        <w:rPr>
          <w:rFonts w:asciiTheme="majorHAnsi" w:hAnsiTheme="majorHAnsi" w:cstheme="majorHAnsi"/>
          <w:sz w:val="24"/>
        </w:rPr>
      </w:pPr>
      <w:r w:rsidRPr="003B38F4">
        <w:rPr>
          <w:rFonts w:asciiTheme="majorHAnsi" w:hAnsiTheme="majorHAnsi" w:cstheme="majorHAnsi"/>
          <w:sz w:val="24"/>
        </w:rPr>
        <w:t>Smaak nog in ontwikkeling (bitter is veel bitterder)</w:t>
      </w:r>
    </w:p>
    <w:p w:rsidR="00CB5DEA" w:rsidRPr="003B38F4" w:rsidRDefault="00CB5DEA" w:rsidP="00AD5DE7">
      <w:pPr>
        <w:pStyle w:val="ListParagraph"/>
        <w:numPr>
          <w:ilvl w:val="0"/>
          <w:numId w:val="107"/>
        </w:numPr>
        <w:spacing w:after="0"/>
        <w:rPr>
          <w:rFonts w:asciiTheme="majorHAnsi" w:hAnsiTheme="majorHAnsi" w:cstheme="majorHAnsi"/>
          <w:sz w:val="24"/>
        </w:rPr>
      </w:pPr>
      <w:r w:rsidRPr="003B38F4">
        <w:rPr>
          <w:rFonts w:asciiTheme="majorHAnsi" w:hAnsiTheme="majorHAnsi" w:cstheme="majorHAnsi"/>
          <w:sz w:val="24"/>
        </w:rPr>
        <w:t>Peuters hebben een minder goede weerstand waardoor er grotere kans is op voedselinfecties, daarom:</w:t>
      </w:r>
    </w:p>
    <w:p w:rsidR="00CB5DEA" w:rsidRPr="003B38F4" w:rsidRDefault="00CB5DEA" w:rsidP="00AD5DE7">
      <w:pPr>
        <w:pStyle w:val="ListParagraph"/>
        <w:numPr>
          <w:ilvl w:val="1"/>
          <w:numId w:val="107"/>
        </w:numPr>
        <w:spacing w:after="0"/>
        <w:rPr>
          <w:rFonts w:asciiTheme="majorHAnsi" w:hAnsiTheme="majorHAnsi" w:cstheme="majorHAnsi"/>
          <w:sz w:val="24"/>
        </w:rPr>
      </w:pPr>
      <w:r w:rsidRPr="003B38F4">
        <w:rPr>
          <w:rFonts w:asciiTheme="majorHAnsi" w:hAnsiTheme="majorHAnsi" w:cstheme="majorHAnsi"/>
          <w:sz w:val="24"/>
        </w:rPr>
        <w:t>Geen rauwe eieren</w:t>
      </w:r>
    </w:p>
    <w:p w:rsidR="00CB5DEA" w:rsidRPr="003B38F4" w:rsidRDefault="00CB5DEA" w:rsidP="00AD5DE7">
      <w:pPr>
        <w:pStyle w:val="ListParagraph"/>
        <w:numPr>
          <w:ilvl w:val="1"/>
          <w:numId w:val="107"/>
        </w:numPr>
        <w:spacing w:after="0"/>
        <w:rPr>
          <w:rFonts w:asciiTheme="majorHAnsi" w:hAnsiTheme="majorHAnsi" w:cstheme="majorHAnsi"/>
          <w:sz w:val="24"/>
        </w:rPr>
      </w:pPr>
      <w:r w:rsidRPr="003B38F4">
        <w:rPr>
          <w:rFonts w:asciiTheme="majorHAnsi" w:hAnsiTheme="majorHAnsi" w:cstheme="majorHAnsi"/>
          <w:sz w:val="24"/>
        </w:rPr>
        <w:t>Geen rauw vlees</w:t>
      </w:r>
    </w:p>
    <w:p w:rsidR="00CB5DEA" w:rsidRPr="003B38F4" w:rsidRDefault="00CB5DEA" w:rsidP="00AD5DE7">
      <w:pPr>
        <w:pStyle w:val="ListParagraph"/>
        <w:numPr>
          <w:ilvl w:val="1"/>
          <w:numId w:val="107"/>
        </w:numPr>
        <w:spacing w:after="0"/>
        <w:rPr>
          <w:rFonts w:asciiTheme="majorHAnsi" w:hAnsiTheme="majorHAnsi" w:cstheme="majorHAnsi"/>
          <w:sz w:val="24"/>
        </w:rPr>
      </w:pPr>
      <w:r w:rsidRPr="003B38F4">
        <w:rPr>
          <w:rFonts w:asciiTheme="majorHAnsi" w:hAnsiTheme="majorHAnsi" w:cstheme="majorHAnsi"/>
          <w:sz w:val="24"/>
        </w:rPr>
        <w:t>Geen gerookte vis of schaal en schelpdieren die rauw zijn</w:t>
      </w:r>
    </w:p>
    <w:p w:rsidR="00CB5DEA" w:rsidRPr="003B38F4" w:rsidRDefault="00CB5DEA" w:rsidP="00AD5DE7">
      <w:pPr>
        <w:pStyle w:val="ListParagraph"/>
        <w:numPr>
          <w:ilvl w:val="1"/>
          <w:numId w:val="107"/>
        </w:numPr>
        <w:spacing w:after="0"/>
        <w:rPr>
          <w:rFonts w:asciiTheme="majorHAnsi" w:hAnsiTheme="majorHAnsi" w:cstheme="majorHAnsi"/>
          <w:sz w:val="24"/>
        </w:rPr>
      </w:pPr>
      <w:r w:rsidRPr="003B38F4">
        <w:rPr>
          <w:rFonts w:asciiTheme="majorHAnsi" w:hAnsiTheme="majorHAnsi" w:cstheme="majorHAnsi"/>
          <w:sz w:val="24"/>
        </w:rPr>
        <w:t>Belangrijk: goede hygiëne en verhitting</w:t>
      </w:r>
    </w:p>
    <w:p w:rsidR="00CB5DEA" w:rsidRDefault="00CB5DEA" w:rsidP="00CB5DEA">
      <w:pPr>
        <w:pStyle w:val="Heading2"/>
      </w:pPr>
      <w:r>
        <w:t>Peuterdiarree</w:t>
      </w:r>
    </w:p>
    <w:p w:rsidR="00CB5DEA" w:rsidRPr="003B38F4" w:rsidRDefault="00CB5DEA" w:rsidP="00AD5DE7">
      <w:pPr>
        <w:pStyle w:val="ListParagraph"/>
        <w:numPr>
          <w:ilvl w:val="0"/>
          <w:numId w:val="108"/>
        </w:numPr>
        <w:spacing w:after="0"/>
        <w:rPr>
          <w:rFonts w:asciiTheme="majorHAnsi" w:hAnsiTheme="majorHAnsi" w:cstheme="majorHAnsi"/>
          <w:sz w:val="24"/>
        </w:rPr>
      </w:pPr>
      <w:r w:rsidRPr="003B38F4">
        <w:rPr>
          <w:rFonts w:asciiTheme="majorHAnsi" w:hAnsiTheme="majorHAnsi" w:cstheme="majorHAnsi"/>
          <w:sz w:val="24"/>
        </w:rPr>
        <w:t xml:space="preserve">Acute diarree oorzaak: </w:t>
      </w:r>
    </w:p>
    <w:p w:rsidR="00CB5DEA" w:rsidRPr="003B38F4" w:rsidRDefault="00CB5DEA" w:rsidP="00AD5DE7">
      <w:pPr>
        <w:pStyle w:val="ListParagraph"/>
        <w:numPr>
          <w:ilvl w:val="1"/>
          <w:numId w:val="108"/>
        </w:numPr>
        <w:spacing w:after="0"/>
        <w:rPr>
          <w:rFonts w:asciiTheme="majorHAnsi" w:hAnsiTheme="majorHAnsi" w:cstheme="majorHAnsi"/>
          <w:sz w:val="24"/>
        </w:rPr>
      </w:pPr>
      <w:r w:rsidRPr="003B38F4">
        <w:rPr>
          <w:rFonts w:asciiTheme="majorHAnsi" w:hAnsiTheme="majorHAnsi" w:cstheme="majorHAnsi"/>
          <w:sz w:val="24"/>
        </w:rPr>
        <w:t xml:space="preserve">Rotavirus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w:t>
      </w:r>
      <w:r w:rsidR="00B4739A">
        <w:rPr>
          <w:rFonts w:asciiTheme="majorHAnsi" w:hAnsiTheme="majorHAnsi" w:cstheme="majorHAnsi"/>
          <w:sz w:val="24"/>
        </w:rPr>
        <w:t>door te weinig vocht</w:t>
      </w:r>
      <w:r w:rsidRPr="003B38F4">
        <w:rPr>
          <w:rFonts w:asciiTheme="majorHAnsi" w:hAnsiTheme="majorHAnsi" w:cstheme="majorHAnsi"/>
          <w:sz w:val="24"/>
        </w:rPr>
        <w:t>, glucose, Na, K (ORS</w:t>
      </w:r>
      <w:r w:rsidR="009F70F2">
        <w:rPr>
          <w:rFonts w:asciiTheme="majorHAnsi" w:hAnsiTheme="majorHAnsi" w:cstheme="majorHAnsi"/>
          <w:sz w:val="24"/>
        </w:rPr>
        <w:t>= een soort van powershot, bevat veel suiker en zout</w:t>
      </w:r>
      <w:r w:rsidRPr="003B38F4">
        <w:rPr>
          <w:rFonts w:asciiTheme="majorHAnsi" w:hAnsiTheme="majorHAnsi" w:cstheme="majorHAnsi"/>
          <w:sz w:val="24"/>
        </w:rPr>
        <w:t>)</w:t>
      </w:r>
    </w:p>
    <w:p w:rsidR="00CB5DEA" w:rsidRPr="003B38F4" w:rsidRDefault="00CB5DEA" w:rsidP="00AD5DE7">
      <w:pPr>
        <w:pStyle w:val="ListParagraph"/>
        <w:numPr>
          <w:ilvl w:val="0"/>
          <w:numId w:val="108"/>
        </w:numPr>
        <w:spacing w:after="0"/>
        <w:rPr>
          <w:rFonts w:asciiTheme="majorHAnsi" w:hAnsiTheme="majorHAnsi" w:cstheme="majorHAnsi"/>
          <w:sz w:val="24"/>
        </w:rPr>
      </w:pPr>
      <w:r w:rsidRPr="003B38F4">
        <w:rPr>
          <w:rFonts w:asciiTheme="majorHAnsi" w:hAnsiTheme="majorHAnsi" w:cstheme="majorHAnsi"/>
          <w:sz w:val="24"/>
        </w:rPr>
        <w:t>Chronische diarree oorzaak:</w:t>
      </w:r>
    </w:p>
    <w:p w:rsidR="00CB5DEA" w:rsidRPr="003B38F4" w:rsidRDefault="00CB5DEA" w:rsidP="00AD5DE7">
      <w:pPr>
        <w:pStyle w:val="ListParagraph"/>
        <w:numPr>
          <w:ilvl w:val="1"/>
          <w:numId w:val="108"/>
        </w:numPr>
        <w:spacing w:after="0"/>
        <w:rPr>
          <w:rFonts w:asciiTheme="majorHAnsi" w:hAnsiTheme="majorHAnsi" w:cstheme="majorHAnsi"/>
          <w:sz w:val="24"/>
        </w:rPr>
      </w:pPr>
      <w:r w:rsidRPr="003B38F4">
        <w:rPr>
          <w:rFonts w:asciiTheme="majorHAnsi" w:hAnsiTheme="majorHAnsi" w:cstheme="majorHAnsi"/>
          <w:sz w:val="24"/>
        </w:rPr>
        <w:t>Te weinig vet</w:t>
      </w:r>
      <w:r w:rsidR="00C529BE">
        <w:rPr>
          <w:rFonts w:asciiTheme="majorHAnsi" w:hAnsiTheme="majorHAnsi" w:cstheme="majorHAnsi"/>
          <w:sz w:val="24"/>
        </w:rPr>
        <w:t xml:space="preserve">, </w:t>
      </w:r>
      <w:r w:rsidR="00C529BE" w:rsidRPr="003B38F4">
        <w:rPr>
          <w:rFonts w:asciiTheme="majorHAnsi" w:hAnsiTheme="majorHAnsi" w:cstheme="majorHAnsi"/>
          <w:sz w:val="24"/>
        </w:rPr>
        <w:t>vezel</w:t>
      </w:r>
    </w:p>
    <w:p w:rsidR="00CB5DEA" w:rsidRPr="003B38F4" w:rsidRDefault="00CB5DEA" w:rsidP="00AD5DE7">
      <w:pPr>
        <w:pStyle w:val="ListParagraph"/>
        <w:numPr>
          <w:ilvl w:val="1"/>
          <w:numId w:val="108"/>
        </w:numPr>
        <w:spacing w:after="0"/>
        <w:rPr>
          <w:rFonts w:asciiTheme="majorHAnsi" w:hAnsiTheme="majorHAnsi" w:cstheme="majorHAnsi"/>
          <w:sz w:val="24"/>
        </w:rPr>
      </w:pPr>
      <w:r w:rsidRPr="003B38F4">
        <w:rPr>
          <w:rFonts w:asciiTheme="majorHAnsi" w:hAnsiTheme="majorHAnsi" w:cstheme="majorHAnsi"/>
          <w:sz w:val="24"/>
        </w:rPr>
        <w:t>Te veel vocht</w:t>
      </w:r>
    </w:p>
    <w:p w:rsidR="00CB5DEA" w:rsidRPr="003B38F4" w:rsidRDefault="00CB5DEA" w:rsidP="00AD5DE7">
      <w:pPr>
        <w:pStyle w:val="ListParagraph"/>
        <w:numPr>
          <w:ilvl w:val="2"/>
          <w:numId w:val="108"/>
        </w:numPr>
        <w:spacing w:after="0"/>
        <w:rPr>
          <w:rFonts w:asciiTheme="majorHAnsi" w:hAnsiTheme="majorHAnsi" w:cstheme="majorHAnsi"/>
          <w:sz w:val="24"/>
        </w:rPr>
      </w:pPr>
      <w:r w:rsidRPr="003B38F4">
        <w:rPr>
          <w:rFonts w:asciiTheme="majorHAnsi" w:hAnsiTheme="majorHAnsi" w:cstheme="majorHAnsi"/>
          <w:sz w:val="24"/>
        </w:rPr>
        <w:t>Te veel vruchtensap; vooral appelsap</w:t>
      </w:r>
    </w:p>
    <w:p w:rsidR="00CB5DEA" w:rsidRPr="003B38F4" w:rsidRDefault="00CB5DEA" w:rsidP="00AD5DE7">
      <w:pPr>
        <w:pStyle w:val="ListParagraph"/>
        <w:numPr>
          <w:ilvl w:val="1"/>
          <w:numId w:val="108"/>
        </w:numPr>
        <w:spacing w:after="0"/>
        <w:rPr>
          <w:rFonts w:asciiTheme="majorHAnsi" w:hAnsiTheme="majorHAnsi" w:cstheme="majorHAnsi"/>
          <w:sz w:val="24"/>
        </w:rPr>
      </w:pPr>
      <w:r w:rsidRPr="003B38F4">
        <w:rPr>
          <w:rFonts w:asciiTheme="majorHAnsi" w:hAnsiTheme="majorHAnsi" w:cstheme="majorHAnsi"/>
          <w:sz w:val="24"/>
        </w:rPr>
        <w:sym w:font="Wingdings" w:char="F0E0"/>
      </w:r>
      <w:r w:rsidRPr="003B38F4">
        <w:rPr>
          <w:rFonts w:asciiTheme="majorHAnsi" w:hAnsiTheme="majorHAnsi" w:cstheme="majorHAnsi"/>
          <w:sz w:val="24"/>
        </w:rPr>
        <w:t xml:space="preserve"> Vitamine D en ijzer onder aanbeveling</w:t>
      </w:r>
    </w:p>
    <w:p w:rsidR="00CB5DEA" w:rsidRDefault="00CB5DEA" w:rsidP="00CB5DEA">
      <w:pPr>
        <w:pStyle w:val="Heading1"/>
      </w:pPr>
      <w:r>
        <w:t xml:space="preserve">Kleutervoeding </w:t>
      </w:r>
    </w:p>
    <w:p w:rsidR="00CB5DEA" w:rsidRPr="003B38F4" w:rsidRDefault="00CB5DEA" w:rsidP="00AD5DE7">
      <w:pPr>
        <w:pStyle w:val="ListParagraph"/>
        <w:numPr>
          <w:ilvl w:val="0"/>
          <w:numId w:val="108"/>
        </w:numPr>
        <w:spacing w:after="0"/>
        <w:rPr>
          <w:rFonts w:asciiTheme="majorHAnsi" w:hAnsiTheme="majorHAnsi" w:cstheme="majorHAnsi"/>
          <w:sz w:val="24"/>
        </w:rPr>
      </w:pPr>
      <w:r w:rsidRPr="003B38F4">
        <w:rPr>
          <w:rFonts w:asciiTheme="majorHAnsi" w:hAnsiTheme="majorHAnsi" w:cstheme="majorHAnsi"/>
          <w:sz w:val="24"/>
        </w:rPr>
        <w:t xml:space="preserve">4-6 jaar </w:t>
      </w:r>
    </w:p>
    <w:p w:rsidR="00CB5DEA" w:rsidRPr="003B38F4" w:rsidRDefault="00CB5DEA" w:rsidP="00AD5DE7">
      <w:pPr>
        <w:pStyle w:val="ListParagraph"/>
        <w:numPr>
          <w:ilvl w:val="0"/>
          <w:numId w:val="108"/>
        </w:numPr>
        <w:spacing w:after="0"/>
        <w:rPr>
          <w:rFonts w:asciiTheme="majorHAnsi" w:hAnsiTheme="majorHAnsi" w:cstheme="majorHAnsi"/>
          <w:sz w:val="24"/>
        </w:rPr>
      </w:pPr>
      <w:r w:rsidRPr="003B38F4">
        <w:rPr>
          <w:rFonts w:asciiTheme="majorHAnsi" w:hAnsiTheme="majorHAnsi" w:cstheme="majorHAnsi"/>
          <w:sz w:val="24"/>
        </w:rPr>
        <w:t>Slecht eten zet soms door meer mee-eten in gezinsverband</w:t>
      </w:r>
    </w:p>
    <w:p w:rsidR="00CB5DEA" w:rsidRPr="003B38F4" w:rsidRDefault="00CB5DEA" w:rsidP="00AD5DE7">
      <w:pPr>
        <w:pStyle w:val="ListParagraph"/>
        <w:numPr>
          <w:ilvl w:val="0"/>
          <w:numId w:val="108"/>
        </w:numPr>
        <w:spacing w:after="0"/>
        <w:rPr>
          <w:rFonts w:asciiTheme="majorHAnsi" w:hAnsiTheme="majorHAnsi" w:cstheme="majorHAnsi"/>
          <w:sz w:val="24"/>
        </w:rPr>
      </w:pPr>
      <w:r w:rsidRPr="003B38F4">
        <w:rPr>
          <w:rFonts w:asciiTheme="majorHAnsi" w:hAnsiTheme="majorHAnsi" w:cstheme="majorHAnsi"/>
          <w:sz w:val="24"/>
        </w:rPr>
        <w:t>Snoepgedrag ontwikkelt zich:</w:t>
      </w:r>
    </w:p>
    <w:p w:rsidR="00CB5DEA" w:rsidRPr="003B38F4" w:rsidRDefault="00CB5DEA" w:rsidP="00AD5DE7">
      <w:pPr>
        <w:pStyle w:val="ListParagraph"/>
        <w:numPr>
          <w:ilvl w:val="1"/>
          <w:numId w:val="108"/>
        </w:numPr>
        <w:spacing w:after="0"/>
        <w:rPr>
          <w:rFonts w:asciiTheme="majorHAnsi" w:hAnsiTheme="majorHAnsi" w:cstheme="majorHAnsi"/>
          <w:sz w:val="24"/>
        </w:rPr>
      </w:pPr>
      <w:r w:rsidRPr="003B38F4">
        <w:rPr>
          <w:rFonts w:asciiTheme="majorHAnsi" w:hAnsiTheme="majorHAnsi" w:cstheme="majorHAnsi"/>
          <w:sz w:val="24"/>
        </w:rPr>
        <w:t>vooral zoet snoep</w:t>
      </w:r>
    </w:p>
    <w:p w:rsidR="00CB5DEA" w:rsidRPr="003B38F4" w:rsidRDefault="00CB5DEA" w:rsidP="00AD5DE7">
      <w:pPr>
        <w:pStyle w:val="ListParagraph"/>
        <w:numPr>
          <w:ilvl w:val="1"/>
          <w:numId w:val="108"/>
        </w:numPr>
        <w:spacing w:after="0"/>
        <w:rPr>
          <w:rFonts w:asciiTheme="majorHAnsi" w:hAnsiTheme="majorHAnsi" w:cstheme="majorHAnsi"/>
          <w:sz w:val="24"/>
        </w:rPr>
      </w:pPr>
      <w:r w:rsidRPr="003B38F4">
        <w:rPr>
          <w:rFonts w:asciiTheme="majorHAnsi" w:hAnsiTheme="majorHAnsi" w:cstheme="majorHAnsi"/>
          <w:sz w:val="24"/>
        </w:rPr>
        <w:t>langzaam meer hartige snacks</w:t>
      </w:r>
    </w:p>
    <w:p w:rsidR="00CB5DEA" w:rsidRPr="003B38F4" w:rsidRDefault="00CB5DEA" w:rsidP="00AD5DE7">
      <w:pPr>
        <w:pStyle w:val="ListParagraph"/>
        <w:numPr>
          <w:ilvl w:val="1"/>
          <w:numId w:val="108"/>
        </w:numPr>
        <w:spacing w:after="0"/>
        <w:rPr>
          <w:rFonts w:asciiTheme="majorHAnsi" w:hAnsiTheme="majorHAnsi" w:cstheme="majorHAnsi"/>
          <w:sz w:val="24"/>
        </w:rPr>
      </w:pPr>
      <w:r w:rsidRPr="003B38F4">
        <w:rPr>
          <w:rFonts w:asciiTheme="majorHAnsi" w:hAnsiTheme="majorHAnsi" w:cstheme="majorHAnsi"/>
          <w:sz w:val="24"/>
        </w:rPr>
        <w:t>lusten ook heel zuur</w:t>
      </w:r>
    </w:p>
    <w:p w:rsidR="00CB5DEA" w:rsidRPr="003B38F4" w:rsidRDefault="00CB5DEA" w:rsidP="00AD5DE7">
      <w:pPr>
        <w:pStyle w:val="ListParagraph"/>
        <w:numPr>
          <w:ilvl w:val="1"/>
          <w:numId w:val="108"/>
        </w:numPr>
        <w:spacing w:after="0"/>
        <w:rPr>
          <w:rFonts w:asciiTheme="majorHAnsi" w:hAnsiTheme="majorHAnsi" w:cstheme="majorHAnsi"/>
          <w:sz w:val="24"/>
        </w:rPr>
      </w:pPr>
      <w:r w:rsidRPr="003B38F4">
        <w:rPr>
          <w:rFonts w:asciiTheme="majorHAnsi" w:hAnsiTheme="majorHAnsi" w:cstheme="majorHAnsi"/>
          <w:sz w:val="24"/>
        </w:rPr>
        <w:t>Frisdrankgebruik</w:t>
      </w:r>
    </w:p>
    <w:p w:rsidR="00CB5DEA" w:rsidRPr="003B38F4" w:rsidRDefault="00CB5DEA" w:rsidP="00AD5DE7">
      <w:pPr>
        <w:pStyle w:val="ListParagraph"/>
        <w:numPr>
          <w:ilvl w:val="0"/>
          <w:numId w:val="108"/>
        </w:numPr>
        <w:spacing w:after="0"/>
        <w:rPr>
          <w:rFonts w:asciiTheme="majorHAnsi" w:hAnsiTheme="majorHAnsi" w:cstheme="majorHAnsi"/>
          <w:sz w:val="24"/>
        </w:rPr>
      </w:pPr>
      <w:r w:rsidRPr="003B38F4">
        <w:rPr>
          <w:rFonts w:asciiTheme="majorHAnsi" w:hAnsiTheme="majorHAnsi" w:cstheme="majorHAnsi"/>
          <w:sz w:val="24"/>
        </w:rPr>
        <w:t>Kleur voedsel bepaalt voorkeur van kinderen</w:t>
      </w:r>
    </w:p>
    <w:p w:rsidR="00CB5DEA" w:rsidRDefault="00CB5DEA" w:rsidP="00CB5DEA">
      <w:pPr>
        <w:pStyle w:val="Heading2"/>
      </w:pPr>
      <w:r>
        <w:t xml:space="preserve">VCP Peuters en Kleuters (1,5-6 jaar) </w:t>
      </w:r>
    </w:p>
    <w:p w:rsidR="00CB5DEA" w:rsidRPr="003B38F4" w:rsidRDefault="00CB5DEA" w:rsidP="00CB5DEA">
      <w:pPr>
        <w:spacing w:after="0"/>
        <w:rPr>
          <w:rFonts w:asciiTheme="majorHAnsi" w:hAnsiTheme="majorHAnsi" w:cstheme="majorHAnsi"/>
          <w:b/>
          <w:sz w:val="24"/>
        </w:rPr>
      </w:pPr>
      <w:r w:rsidRPr="003B38F4">
        <w:rPr>
          <w:rFonts w:asciiTheme="majorHAnsi" w:hAnsiTheme="majorHAnsi" w:cstheme="majorHAnsi"/>
          <w:b/>
          <w:sz w:val="24"/>
        </w:rPr>
        <w:t>VCP-jonge kinderen:</w:t>
      </w:r>
    </w:p>
    <w:p w:rsidR="00CB5DEA" w:rsidRPr="003B38F4" w:rsidRDefault="00CB5DEA"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lastRenderedPageBreak/>
        <w:t>Aandeel verzadigd vet te hoog</w:t>
      </w:r>
    </w:p>
    <w:p w:rsidR="00CB5DEA" w:rsidRPr="003B38F4" w:rsidRDefault="00CB5DEA"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t>Aandeel vezels te laag</w:t>
      </w:r>
    </w:p>
    <w:p w:rsidR="00CB5DEA" w:rsidRPr="003B38F4" w:rsidRDefault="00CB5DEA"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t>Vitamine D te laag</w:t>
      </w:r>
    </w:p>
    <w:p w:rsidR="00CB5DEA" w:rsidRPr="003B38F4" w:rsidRDefault="00CB5DEA" w:rsidP="00AD5DE7">
      <w:pPr>
        <w:pStyle w:val="ListParagraph"/>
        <w:numPr>
          <w:ilvl w:val="1"/>
          <w:numId w:val="109"/>
        </w:numPr>
        <w:spacing w:after="0"/>
        <w:rPr>
          <w:rFonts w:asciiTheme="majorHAnsi" w:hAnsiTheme="majorHAnsi" w:cstheme="majorHAnsi"/>
          <w:sz w:val="24"/>
        </w:rPr>
      </w:pPr>
      <w:r w:rsidRPr="003B38F4">
        <w:rPr>
          <w:rFonts w:asciiTheme="majorHAnsi" w:hAnsiTheme="majorHAnsi" w:cstheme="majorHAnsi"/>
          <w:sz w:val="24"/>
        </w:rPr>
        <w:t xml:space="preserve">Jonge kinderen en zuigelingen hebben een verhoogde behoefte vitamine D. </w:t>
      </w:r>
    </w:p>
    <w:p w:rsidR="00CB5DEA" w:rsidRPr="003B38F4" w:rsidRDefault="00CB5DEA" w:rsidP="00AD5DE7">
      <w:pPr>
        <w:pStyle w:val="ListParagraph"/>
        <w:numPr>
          <w:ilvl w:val="1"/>
          <w:numId w:val="109"/>
        </w:numPr>
        <w:spacing w:after="0"/>
        <w:rPr>
          <w:rFonts w:asciiTheme="majorHAnsi" w:hAnsiTheme="majorHAnsi" w:cstheme="majorHAnsi"/>
          <w:sz w:val="24"/>
        </w:rPr>
      </w:pPr>
      <w:r w:rsidRPr="003B38F4">
        <w:rPr>
          <w:rFonts w:asciiTheme="majorHAnsi" w:hAnsiTheme="majorHAnsi" w:cstheme="majorHAnsi"/>
          <w:sz w:val="24"/>
        </w:rPr>
        <w:t xml:space="preserve">Verhoogd risico op </w:t>
      </w:r>
      <w:r w:rsidR="003E6974" w:rsidRPr="003B38F4">
        <w:rPr>
          <w:rFonts w:asciiTheme="majorHAnsi" w:hAnsiTheme="majorHAnsi" w:cstheme="majorHAnsi"/>
          <w:sz w:val="24"/>
        </w:rPr>
        <w:t>rachitis</w:t>
      </w:r>
      <w:r w:rsidRPr="003B38F4">
        <w:rPr>
          <w:rFonts w:asciiTheme="majorHAnsi" w:hAnsiTheme="majorHAnsi" w:cstheme="majorHAnsi"/>
          <w:sz w:val="24"/>
        </w:rPr>
        <w:t xml:space="preserve">, (afwijkingen aan het beenderstelstel door onvoldoende mineralisatie van het botweefsel) </w:t>
      </w:r>
    </w:p>
    <w:p w:rsidR="00CB5DEA" w:rsidRPr="003B38F4" w:rsidRDefault="00CB5DEA" w:rsidP="00AD5DE7">
      <w:pPr>
        <w:pStyle w:val="ListParagraph"/>
        <w:numPr>
          <w:ilvl w:val="1"/>
          <w:numId w:val="109"/>
        </w:numPr>
        <w:spacing w:after="0"/>
        <w:rPr>
          <w:rFonts w:asciiTheme="majorHAnsi" w:hAnsiTheme="majorHAnsi" w:cstheme="majorHAnsi"/>
          <w:sz w:val="24"/>
        </w:rPr>
      </w:pPr>
      <w:r w:rsidRPr="003B38F4">
        <w:rPr>
          <w:rFonts w:asciiTheme="majorHAnsi" w:hAnsiTheme="majorHAnsi" w:cstheme="majorHAnsi"/>
          <w:sz w:val="24"/>
        </w:rPr>
        <w:t xml:space="preserve">Adequate inname van 10 mcg per dag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met deze hoeveelheid wordt rachitis voorkomen.</w:t>
      </w:r>
    </w:p>
    <w:p w:rsidR="00CB5DEA" w:rsidRPr="003B38F4" w:rsidRDefault="003E6974"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t>ijzer</w:t>
      </w:r>
      <w:r w:rsidR="00CB5DEA" w:rsidRPr="003B38F4">
        <w:rPr>
          <w:rFonts w:asciiTheme="majorHAnsi" w:hAnsiTheme="majorHAnsi" w:cstheme="majorHAnsi"/>
          <w:sz w:val="24"/>
        </w:rPr>
        <w:t xml:space="preserve"> aan lage kant</w:t>
      </w:r>
    </w:p>
    <w:p w:rsidR="00CB5DEA" w:rsidRPr="003B38F4" w:rsidRDefault="00CB5DEA"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t>Foliumzuur aan de lage kant</w:t>
      </w:r>
    </w:p>
    <w:p w:rsidR="00CB5DEA" w:rsidRPr="003B38F4" w:rsidRDefault="00CB5DEA"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t>Bijna de helft van de kinderen gebruikt supplementen</w:t>
      </w:r>
    </w:p>
    <w:p w:rsidR="00CB5DEA" w:rsidRPr="009B200E" w:rsidRDefault="00CB5DEA" w:rsidP="00CB5DEA">
      <w:pPr>
        <w:pStyle w:val="Heading3"/>
      </w:pPr>
      <w:r w:rsidRPr="009B200E">
        <w:t xml:space="preserve">Voedingswaarden: </w:t>
      </w:r>
    </w:p>
    <w:p w:rsidR="00CB5DEA" w:rsidRPr="003B38F4" w:rsidRDefault="00CB5DEA"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t>De gemiddelde inname van energie 6196 kJ (1473 kcal)</w:t>
      </w:r>
    </w:p>
    <w:p w:rsidR="00CB5DEA" w:rsidRPr="003B38F4" w:rsidRDefault="00CB5DEA"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t>De totaalverdeling in energiepercentage van E, V en K is goed</w:t>
      </w:r>
    </w:p>
    <w:p w:rsidR="00CB5DEA" w:rsidRPr="003B38F4" w:rsidRDefault="00CB5DEA"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t xml:space="preserve">max. 10 en% VV </w:t>
      </w:r>
      <w:r w:rsidR="003E6974" w:rsidRPr="003B38F4">
        <w:rPr>
          <w:rFonts w:asciiTheme="majorHAnsi" w:hAnsiTheme="majorHAnsi" w:cstheme="majorHAnsi"/>
          <w:sz w:val="24"/>
        </w:rPr>
        <w:t>door meerderheid kleuters</w:t>
      </w:r>
      <w:r w:rsidRPr="003B38F4">
        <w:rPr>
          <w:rFonts w:asciiTheme="majorHAnsi" w:hAnsiTheme="majorHAnsi" w:cstheme="majorHAnsi"/>
          <w:sz w:val="24"/>
        </w:rPr>
        <w:t xml:space="preserve"> (4-6 jaar) overschreden.</w:t>
      </w:r>
    </w:p>
    <w:p w:rsidR="00CB5DEA" w:rsidRPr="003B38F4" w:rsidRDefault="00CB5DEA"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t xml:space="preserve">Voor 2-3-jarigen richtlijn max.15 en%. Door 2% van de peuters overschreden. </w:t>
      </w:r>
    </w:p>
    <w:p w:rsidR="00CB5DEA" w:rsidRPr="003B38F4" w:rsidRDefault="00CB5DEA" w:rsidP="00AD5DE7">
      <w:pPr>
        <w:pStyle w:val="ListParagraph"/>
        <w:numPr>
          <w:ilvl w:val="0"/>
          <w:numId w:val="109"/>
        </w:numPr>
        <w:spacing w:after="0"/>
        <w:rPr>
          <w:rFonts w:asciiTheme="majorHAnsi" w:hAnsiTheme="majorHAnsi" w:cstheme="majorHAnsi"/>
          <w:sz w:val="24"/>
        </w:rPr>
      </w:pPr>
      <w:r w:rsidRPr="003B38F4">
        <w:rPr>
          <w:rFonts w:asciiTheme="majorHAnsi" w:hAnsiTheme="majorHAnsi" w:cstheme="majorHAnsi"/>
          <w:sz w:val="24"/>
        </w:rPr>
        <w:t xml:space="preserve">Inname transvetzuren bij 10% van de 4-6-jarigen hoger </w:t>
      </w:r>
      <w:r w:rsidR="003E6974" w:rsidRPr="003B38F4">
        <w:rPr>
          <w:rFonts w:asciiTheme="majorHAnsi" w:hAnsiTheme="majorHAnsi" w:cstheme="majorHAnsi"/>
          <w:sz w:val="24"/>
        </w:rPr>
        <w:t>dan 1</w:t>
      </w:r>
      <w:r w:rsidRPr="003B38F4">
        <w:rPr>
          <w:rFonts w:asciiTheme="majorHAnsi" w:hAnsiTheme="majorHAnsi" w:cstheme="majorHAnsi"/>
          <w:sz w:val="24"/>
        </w:rPr>
        <w:t xml:space="preserve"> en%. Voor jongere kinderen geen richtlijn voor transvetzuren.</w:t>
      </w:r>
    </w:p>
    <w:p w:rsidR="00CB5DEA" w:rsidRPr="003B38F4" w:rsidRDefault="00CB5DEA" w:rsidP="00CB5DEA">
      <w:pPr>
        <w:spacing w:after="0"/>
        <w:rPr>
          <w:rFonts w:asciiTheme="majorHAnsi" w:hAnsiTheme="majorHAnsi" w:cstheme="majorHAnsi"/>
          <w:b/>
          <w:sz w:val="24"/>
        </w:rPr>
      </w:pPr>
      <w:r w:rsidRPr="003B38F4">
        <w:rPr>
          <w:rFonts w:asciiTheme="majorHAnsi" w:hAnsiTheme="majorHAnsi" w:cstheme="majorHAnsi"/>
          <w:b/>
          <w:noProof/>
          <w:sz w:val="24"/>
        </w:rPr>
        <w:drawing>
          <wp:anchor distT="0" distB="0" distL="114300" distR="114300" simplePos="0" relativeHeight="251687936" behindDoc="1" locked="0" layoutInCell="1" allowOverlap="1" wp14:anchorId="11FF018A" wp14:editId="7EEACC77">
            <wp:simplePos x="0" y="0"/>
            <wp:positionH relativeFrom="margin">
              <wp:align>left</wp:align>
            </wp:positionH>
            <wp:positionV relativeFrom="paragraph">
              <wp:posOffset>217108</wp:posOffset>
            </wp:positionV>
            <wp:extent cx="3722033" cy="1401096"/>
            <wp:effectExtent l="0" t="0" r="0" b="8890"/>
            <wp:wrapTight wrapText="bothSides">
              <wp:wrapPolygon edited="0">
                <wp:start x="0" y="0"/>
                <wp:lineTo x="0" y="21443"/>
                <wp:lineTo x="21449" y="21443"/>
                <wp:lineTo x="21449" y="0"/>
                <wp:lineTo x="0" y="0"/>
              </wp:wrapPolygon>
            </wp:wrapTight>
            <wp:docPr id="20"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722033" cy="1401096"/>
                    </a:xfrm>
                    <a:prstGeom prst="rect">
                      <a:avLst/>
                    </a:prstGeom>
                  </pic:spPr>
                </pic:pic>
              </a:graphicData>
            </a:graphic>
          </wp:anchor>
        </w:drawing>
      </w:r>
      <w:r w:rsidRPr="003B38F4">
        <w:rPr>
          <w:rFonts w:asciiTheme="majorHAnsi" w:hAnsiTheme="majorHAnsi" w:cstheme="majorHAnsi"/>
          <w:b/>
          <w:sz w:val="24"/>
        </w:rPr>
        <w:t xml:space="preserve">Energieverdeling per eetmoment </w:t>
      </w:r>
    </w:p>
    <w:p w:rsidR="00CB5DEA" w:rsidRPr="009B200E" w:rsidRDefault="00CB5DEA" w:rsidP="00CB5DEA"/>
    <w:p w:rsidR="00CB5DEA" w:rsidRPr="009B200E" w:rsidRDefault="00CB5DEA" w:rsidP="00CB5DEA"/>
    <w:p w:rsidR="00CB5DEA" w:rsidRPr="009B200E" w:rsidRDefault="00CB5DEA" w:rsidP="00CB5DEA"/>
    <w:p w:rsidR="00CB5DEA" w:rsidRPr="006F6C21" w:rsidRDefault="00CB5DEA" w:rsidP="00CB5DEA"/>
    <w:p w:rsidR="00CB5DEA" w:rsidRDefault="00CB5DEA" w:rsidP="00CB5DEA"/>
    <w:p w:rsidR="00CB5DEA" w:rsidRDefault="00CB5DEA" w:rsidP="00CB5DEA">
      <w:pPr>
        <w:pStyle w:val="Heading1"/>
      </w:pPr>
      <w:r>
        <w:t xml:space="preserve">Schoolkinderen </w:t>
      </w:r>
    </w:p>
    <w:p w:rsidR="00CB5DEA" w:rsidRPr="003B38F4" w:rsidRDefault="00CB5DEA" w:rsidP="00AD5DE7">
      <w:pPr>
        <w:pStyle w:val="ListParagraph"/>
        <w:numPr>
          <w:ilvl w:val="0"/>
          <w:numId w:val="110"/>
        </w:numPr>
        <w:spacing w:after="0"/>
        <w:rPr>
          <w:rFonts w:asciiTheme="majorHAnsi" w:hAnsiTheme="majorHAnsi" w:cstheme="majorHAnsi"/>
          <w:sz w:val="24"/>
        </w:rPr>
      </w:pPr>
      <w:r w:rsidRPr="003B38F4">
        <w:rPr>
          <w:rFonts w:asciiTheme="majorHAnsi" w:hAnsiTheme="majorHAnsi" w:cstheme="majorHAnsi"/>
          <w:sz w:val="24"/>
        </w:rPr>
        <w:t>Eetproblemen over, vaak altijd honger.</w:t>
      </w:r>
    </w:p>
    <w:p w:rsidR="00CB5DEA" w:rsidRPr="003B38F4" w:rsidRDefault="00CB5DEA" w:rsidP="00AD5DE7">
      <w:pPr>
        <w:pStyle w:val="ListParagraph"/>
        <w:numPr>
          <w:ilvl w:val="0"/>
          <w:numId w:val="110"/>
        </w:numPr>
        <w:spacing w:after="0"/>
        <w:rPr>
          <w:rFonts w:asciiTheme="majorHAnsi" w:hAnsiTheme="majorHAnsi" w:cstheme="majorHAnsi"/>
          <w:sz w:val="24"/>
        </w:rPr>
      </w:pPr>
      <w:r w:rsidRPr="003B38F4">
        <w:rPr>
          <w:rFonts w:asciiTheme="majorHAnsi" w:hAnsiTheme="majorHAnsi" w:cstheme="majorHAnsi"/>
          <w:sz w:val="24"/>
        </w:rPr>
        <w:t xml:space="preserve">Zakgeld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zelf snoep en snacks kopen en eigen eetstijl ontwikkelen</w:t>
      </w:r>
    </w:p>
    <w:p w:rsidR="00CB5DEA" w:rsidRPr="003B38F4" w:rsidRDefault="00CB5DEA" w:rsidP="00AD5DE7">
      <w:pPr>
        <w:pStyle w:val="ListParagraph"/>
        <w:numPr>
          <w:ilvl w:val="0"/>
          <w:numId w:val="110"/>
        </w:numPr>
        <w:spacing w:after="0"/>
        <w:rPr>
          <w:rFonts w:asciiTheme="majorHAnsi" w:hAnsiTheme="majorHAnsi" w:cstheme="majorHAnsi"/>
          <w:sz w:val="24"/>
        </w:rPr>
      </w:pPr>
      <w:r w:rsidRPr="003B38F4">
        <w:rPr>
          <w:rFonts w:asciiTheme="majorHAnsi" w:hAnsiTheme="majorHAnsi" w:cstheme="majorHAnsi"/>
          <w:sz w:val="24"/>
        </w:rPr>
        <w:t>Snacks, snoep, frisdrank favoriet</w:t>
      </w:r>
    </w:p>
    <w:p w:rsidR="00CB5DEA" w:rsidRPr="003B38F4" w:rsidRDefault="00CB5DEA" w:rsidP="00AD5DE7">
      <w:pPr>
        <w:pStyle w:val="ListParagraph"/>
        <w:numPr>
          <w:ilvl w:val="0"/>
          <w:numId w:val="110"/>
        </w:numPr>
        <w:spacing w:after="0"/>
        <w:rPr>
          <w:rFonts w:asciiTheme="majorHAnsi" w:hAnsiTheme="majorHAnsi" w:cstheme="majorHAnsi"/>
          <w:sz w:val="24"/>
        </w:rPr>
      </w:pPr>
      <w:r w:rsidRPr="003B38F4">
        <w:rPr>
          <w:rFonts w:asciiTheme="majorHAnsi" w:hAnsiTheme="majorHAnsi" w:cstheme="majorHAnsi"/>
          <w:sz w:val="24"/>
        </w:rPr>
        <w:t>Nog gevoelig voor informatie over voeding op school</w:t>
      </w:r>
    </w:p>
    <w:p w:rsidR="00CB5DEA" w:rsidRDefault="00CB5DEA" w:rsidP="00CB5DEA">
      <w:pPr>
        <w:pStyle w:val="Heading2"/>
      </w:pPr>
      <w:r>
        <w:t xml:space="preserve">VCP -schoolkinderen </w:t>
      </w:r>
    </w:p>
    <w:p w:rsidR="00CB5DEA" w:rsidRPr="003B38F4" w:rsidRDefault="00CB5DEA" w:rsidP="00AD5DE7">
      <w:pPr>
        <w:pStyle w:val="ListParagraph"/>
        <w:numPr>
          <w:ilvl w:val="0"/>
          <w:numId w:val="111"/>
        </w:numPr>
        <w:spacing w:after="0"/>
        <w:rPr>
          <w:rFonts w:asciiTheme="majorHAnsi" w:hAnsiTheme="majorHAnsi" w:cstheme="majorHAnsi"/>
          <w:sz w:val="24"/>
        </w:rPr>
      </w:pPr>
      <w:r w:rsidRPr="003B38F4">
        <w:rPr>
          <w:rFonts w:asciiTheme="majorHAnsi" w:hAnsiTheme="majorHAnsi" w:cstheme="majorHAnsi"/>
          <w:sz w:val="24"/>
        </w:rPr>
        <w:t>Zoutinname te hoog</w:t>
      </w:r>
    </w:p>
    <w:p w:rsidR="00CB5DEA" w:rsidRPr="003B38F4" w:rsidRDefault="00CB5DEA" w:rsidP="00AD5DE7">
      <w:pPr>
        <w:pStyle w:val="ListParagraph"/>
        <w:numPr>
          <w:ilvl w:val="0"/>
          <w:numId w:val="111"/>
        </w:numPr>
        <w:spacing w:after="0"/>
        <w:rPr>
          <w:rFonts w:asciiTheme="majorHAnsi" w:hAnsiTheme="majorHAnsi" w:cstheme="majorHAnsi"/>
          <w:sz w:val="24"/>
        </w:rPr>
      </w:pPr>
      <w:r w:rsidRPr="003B38F4">
        <w:rPr>
          <w:rFonts w:asciiTheme="majorHAnsi" w:hAnsiTheme="majorHAnsi" w:cstheme="majorHAnsi"/>
          <w:sz w:val="24"/>
        </w:rPr>
        <w:t xml:space="preserve">Kaliuminname aan de lage kant </w:t>
      </w:r>
    </w:p>
    <w:p w:rsidR="00CB5DEA" w:rsidRPr="003B38F4" w:rsidRDefault="00CB5DEA" w:rsidP="00AD5DE7">
      <w:pPr>
        <w:pStyle w:val="ListParagraph"/>
        <w:numPr>
          <w:ilvl w:val="0"/>
          <w:numId w:val="111"/>
        </w:numPr>
        <w:spacing w:after="0"/>
        <w:rPr>
          <w:rFonts w:asciiTheme="majorHAnsi" w:hAnsiTheme="majorHAnsi" w:cstheme="majorHAnsi"/>
          <w:sz w:val="24"/>
        </w:rPr>
      </w:pPr>
      <w:r w:rsidRPr="003B38F4">
        <w:rPr>
          <w:rFonts w:asciiTheme="majorHAnsi" w:hAnsiTheme="majorHAnsi" w:cstheme="majorHAnsi"/>
          <w:sz w:val="24"/>
        </w:rPr>
        <w:t>Soms te weinig vitamine D</w:t>
      </w:r>
      <w:r w:rsidR="00F12ABD">
        <w:rPr>
          <w:rFonts w:asciiTheme="majorHAnsi" w:hAnsiTheme="majorHAnsi" w:cstheme="majorHAnsi"/>
          <w:sz w:val="24"/>
        </w:rPr>
        <w:t xml:space="preserve"> en te weinig </w:t>
      </w:r>
      <w:r w:rsidR="00F12ABD" w:rsidRPr="003B38F4">
        <w:rPr>
          <w:rFonts w:asciiTheme="majorHAnsi" w:hAnsiTheme="majorHAnsi" w:cstheme="majorHAnsi"/>
          <w:sz w:val="24"/>
        </w:rPr>
        <w:t>groente en fruit</w:t>
      </w:r>
    </w:p>
    <w:p w:rsidR="00CB5DEA" w:rsidRPr="003B38F4" w:rsidRDefault="00CB5DEA" w:rsidP="00AD5DE7">
      <w:pPr>
        <w:pStyle w:val="ListParagraph"/>
        <w:numPr>
          <w:ilvl w:val="0"/>
          <w:numId w:val="111"/>
        </w:numPr>
        <w:spacing w:after="0"/>
        <w:rPr>
          <w:rFonts w:asciiTheme="majorHAnsi" w:hAnsiTheme="majorHAnsi" w:cstheme="majorHAnsi"/>
          <w:sz w:val="24"/>
        </w:rPr>
      </w:pPr>
      <w:r w:rsidRPr="003B38F4">
        <w:rPr>
          <w:rFonts w:asciiTheme="majorHAnsi" w:hAnsiTheme="majorHAnsi" w:cstheme="majorHAnsi"/>
          <w:sz w:val="24"/>
        </w:rPr>
        <w:t xml:space="preserve">Vezelinname aan de lage kant </w:t>
      </w:r>
    </w:p>
    <w:p w:rsidR="00CB5DEA" w:rsidRPr="003B38F4" w:rsidRDefault="00CB5DEA" w:rsidP="00AD5DE7">
      <w:pPr>
        <w:pStyle w:val="ListParagraph"/>
        <w:numPr>
          <w:ilvl w:val="0"/>
          <w:numId w:val="111"/>
        </w:numPr>
        <w:spacing w:after="0"/>
        <w:rPr>
          <w:rFonts w:asciiTheme="majorHAnsi" w:hAnsiTheme="majorHAnsi" w:cstheme="majorHAnsi"/>
          <w:sz w:val="24"/>
        </w:rPr>
      </w:pPr>
      <w:r w:rsidRPr="003B38F4">
        <w:rPr>
          <w:rFonts w:asciiTheme="majorHAnsi" w:hAnsiTheme="majorHAnsi" w:cstheme="majorHAnsi"/>
          <w:sz w:val="24"/>
        </w:rPr>
        <w:t>te lage inname vis</w:t>
      </w:r>
    </w:p>
    <w:p w:rsidR="00CB5DEA" w:rsidRDefault="00CB5DEA" w:rsidP="00CB5DEA">
      <w:pPr>
        <w:pStyle w:val="Heading2"/>
      </w:pPr>
      <w:r>
        <w:t xml:space="preserve">Adviezen JGZ voor preventie overgewicht </w:t>
      </w:r>
    </w:p>
    <w:p w:rsidR="00CB5DEA" w:rsidRPr="003B38F4" w:rsidRDefault="00CB5DEA" w:rsidP="00AD5DE7">
      <w:pPr>
        <w:pStyle w:val="ListParagraph"/>
        <w:numPr>
          <w:ilvl w:val="0"/>
          <w:numId w:val="112"/>
        </w:numPr>
        <w:spacing w:after="0"/>
        <w:rPr>
          <w:rFonts w:asciiTheme="majorHAnsi" w:hAnsiTheme="majorHAnsi" w:cstheme="majorHAnsi"/>
          <w:sz w:val="24"/>
        </w:rPr>
      </w:pPr>
      <w:r w:rsidRPr="003B38F4">
        <w:rPr>
          <w:rFonts w:asciiTheme="majorHAnsi" w:hAnsiTheme="majorHAnsi" w:cstheme="majorHAnsi"/>
          <w:sz w:val="24"/>
        </w:rPr>
        <w:t>Gezonde voeding volgens richtlijnen voedingscentrum</w:t>
      </w:r>
    </w:p>
    <w:p w:rsidR="00CB5DEA" w:rsidRPr="003B38F4" w:rsidRDefault="00CB5DEA" w:rsidP="00AD5DE7">
      <w:pPr>
        <w:pStyle w:val="ListParagraph"/>
        <w:numPr>
          <w:ilvl w:val="0"/>
          <w:numId w:val="112"/>
        </w:numPr>
        <w:spacing w:after="0"/>
        <w:rPr>
          <w:rFonts w:asciiTheme="majorHAnsi" w:hAnsiTheme="majorHAnsi" w:cstheme="majorHAnsi"/>
          <w:sz w:val="24"/>
        </w:rPr>
      </w:pPr>
      <w:r w:rsidRPr="003B38F4">
        <w:rPr>
          <w:rFonts w:asciiTheme="majorHAnsi" w:hAnsiTheme="majorHAnsi" w:cstheme="majorHAnsi"/>
          <w:sz w:val="24"/>
        </w:rPr>
        <w:t>Zo min mogelijk gezoete dranken</w:t>
      </w:r>
    </w:p>
    <w:p w:rsidR="00CB5DEA" w:rsidRPr="003B38F4" w:rsidRDefault="00CB5DEA" w:rsidP="00AD5DE7">
      <w:pPr>
        <w:pStyle w:val="ListParagraph"/>
        <w:numPr>
          <w:ilvl w:val="0"/>
          <w:numId w:val="112"/>
        </w:numPr>
        <w:spacing w:after="0"/>
        <w:rPr>
          <w:rFonts w:asciiTheme="majorHAnsi" w:hAnsiTheme="majorHAnsi" w:cstheme="majorHAnsi"/>
          <w:sz w:val="24"/>
        </w:rPr>
      </w:pPr>
      <w:r w:rsidRPr="003B38F4">
        <w:rPr>
          <w:rFonts w:asciiTheme="majorHAnsi" w:hAnsiTheme="majorHAnsi" w:cstheme="majorHAnsi"/>
          <w:sz w:val="24"/>
        </w:rPr>
        <w:t>Dagelijks ontbijten</w:t>
      </w:r>
    </w:p>
    <w:p w:rsidR="00CB5DEA" w:rsidRPr="003B38F4" w:rsidRDefault="00CB5DEA" w:rsidP="00AD5DE7">
      <w:pPr>
        <w:pStyle w:val="ListParagraph"/>
        <w:numPr>
          <w:ilvl w:val="0"/>
          <w:numId w:val="112"/>
        </w:numPr>
        <w:spacing w:after="0"/>
        <w:rPr>
          <w:rFonts w:asciiTheme="majorHAnsi" w:hAnsiTheme="majorHAnsi" w:cstheme="majorHAnsi"/>
          <w:sz w:val="24"/>
        </w:rPr>
      </w:pPr>
      <w:r w:rsidRPr="003B38F4">
        <w:rPr>
          <w:rFonts w:asciiTheme="majorHAnsi" w:hAnsiTheme="majorHAnsi" w:cstheme="majorHAnsi"/>
          <w:sz w:val="24"/>
        </w:rPr>
        <w:t>Zo min mogelijk fastfood</w:t>
      </w:r>
    </w:p>
    <w:p w:rsidR="00CB5DEA" w:rsidRPr="003B38F4" w:rsidRDefault="00CB5DEA" w:rsidP="00AD5DE7">
      <w:pPr>
        <w:pStyle w:val="ListParagraph"/>
        <w:numPr>
          <w:ilvl w:val="0"/>
          <w:numId w:val="112"/>
        </w:numPr>
        <w:spacing w:after="0"/>
        <w:rPr>
          <w:rFonts w:asciiTheme="majorHAnsi" w:hAnsiTheme="majorHAnsi" w:cstheme="majorHAnsi"/>
          <w:sz w:val="24"/>
        </w:rPr>
      </w:pPr>
      <w:r w:rsidRPr="003B38F4">
        <w:rPr>
          <w:rFonts w:asciiTheme="majorHAnsi" w:hAnsiTheme="majorHAnsi" w:cstheme="majorHAnsi"/>
          <w:sz w:val="24"/>
        </w:rPr>
        <w:t>Energierijke tussendoortjes beperken</w:t>
      </w:r>
    </w:p>
    <w:p w:rsidR="00CB5DEA" w:rsidRPr="003B38F4" w:rsidRDefault="00CB5DEA" w:rsidP="00AD5DE7">
      <w:pPr>
        <w:pStyle w:val="ListParagraph"/>
        <w:numPr>
          <w:ilvl w:val="0"/>
          <w:numId w:val="112"/>
        </w:numPr>
        <w:spacing w:after="0"/>
        <w:rPr>
          <w:rFonts w:asciiTheme="majorHAnsi" w:hAnsiTheme="majorHAnsi" w:cstheme="majorHAnsi"/>
          <w:sz w:val="24"/>
        </w:rPr>
      </w:pPr>
      <w:r w:rsidRPr="003B38F4">
        <w:rPr>
          <w:rFonts w:asciiTheme="majorHAnsi" w:hAnsiTheme="majorHAnsi" w:cstheme="majorHAnsi"/>
          <w:sz w:val="24"/>
        </w:rPr>
        <w:lastRenderedPageBreak/>
        <w:t>Voeding niet gebruiken als beloning of straf</w:t>
      </w:r>
    </w:p>
    <w:p w:rsidR="00CB5DEA" w:rsidRPr="003B38F4" w:rsidRDefault="00CB5DEA" w:rsidP="00AD5DE7">
      <w:pPr>
        <w:pStyle w:val="ListParagraph"/>
        <w:numPr>
          <w:ilvl w:val="0"/>
          <w:numId w:val="112"/>
        </w:numPr>
        <w:spacing w:after="0"/>
        <w:rPr>
          <w:rFonts w:asciiTheme="majorHAnsi" w:hAnsiTheme="majorHAnsi" w:cstheme="majorHAnsi"/>
          <w:sz w:val="24"/>
        </w:rPr>
      </w:pPr>
      <w:r w:rsidRPr="003B38F4">
        <w:rPr>
          <w:rFonts w:asciiTheme="majorHAnsi" w:hAnsiTheme="majorHAnsi" w:cstheme="majorHAnsi"/>
          <w:sz w:val="24"/>
        </w:rPr>
        <w:t>Eten op vaste tijden</w:t>
      </w:r>
    </w:p>
    <w:p w:rsidR="00CB5DEA" w:rsidRPr="003B38F4" w:rsidRDefault="00CB5DEA" w:rsidP="00AD5DE7">
      <w:pPr>
        <w:pStyle w:val="ListParagraph"/>
        <w:numPr>
          <w:ilvl w:val="0"/>
          <w:numId w:val="112"/>
        </w:numPr>
        <w:spacing w:after="0"/>
        <w:rPr>
          <w:rFonts w:asciiTheme="majorHAnsi" w:hAnsiTheme="majorHAnsi" w:cstheme="majorHAnsi"/>
          <w:sz w:val="24"/>
        </w:rPr>
      </w:pPr>
      <w:r w:rsidRPr="003B38F4">
        <w:rPr>
          <w:rFonts w:asciiTheme="majorHAnsi" w:hAnsiTheme="majorHAnsi" w:cstheme="majorHAnsi"/>
          <w:sz w:val="24"/>
        </w:rPr>
        <w:t>Eten en tv kijken niet combineren</w:t>
      </w:r>
    </w:p>
    <w:p w:rsidR="00CB5DEA" w:rsidRDefault="00CB5DEA" w:rsidP="00CB5DEA">
      <w:pPr>
        <w:rPr>
          <w:rStyle w:val="Heading1Char"/>
        </w:rPr>
      </w:pPr>
      <w:r w:rsidRPr="009B200E">
        <w:rPr>
          <w:rStyle w:val="Heading1Char"/>
        </w:rPr>
        <w:t xml:space="preserve">Puberteit </w:t>
      </w:r>
    </w:p>
    <w:p w:rsidR="00CB5DEA" w:rsidRPr="003B38F4" w:rsidRDefault="00CB5DEA" w:rsidP="00CB5DEA">
      <w:pPr>
        <w:spacing w:after="0"/>
        <w:rPr>
          <w:rFonts w:asciiTheme="majorHAnsi" w:eastAsiaTheme="majorEastAsia" w:hAnsiTheme="majorHAnsi" w:cstheme="majorBidi"/>
          <w:b/>
          <w:color w:val="2F5496" w:themeColor="accent1" w:themeShade="BF"/>
          <w:sz w:val="32"/>
          <w:szCs w:val="32"/>
        </w:rPr>
      </w:pPr>
      <w:r w:rsidRPr="003B38F4">
        <w:rPr>
          <w:rFonts w:asciiTheme="majorHAnsi" w:hAnsiTheme="majorHAnsi" w:cstheme="majorHAnsi"/>
          <w:sz w:val="24"/>
        </w:rPr>
        <w:t xml:space="preserve">Problemen: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Kinderen worden steeds dikker!</w:t>
      </w:r>
    </w:p>
    <w:p w:rsidR="00CB5DEA" w:rsidRPr="003B38F4" w:rsidRDefault="00CB5DEA" w:rsidP="00AD5DE7">
      <w:pPr>
        <w:pStyle w:val="ListParagraph"/>
        <w:numPr>
          <w:ilvl w:val="0"/>
          <w:numId w:val="113"/>
        </w:numPr>
        <w:spacing w:after="0"/>
        <w:rPr>
          <w:rFonts w:asciiTheme="majorHAnsi" w:hAnsiTheme="majorHAnsi" w:cstheme="majorHAnsi"/>
          <w:sz w:val="24"/>
        </w:rPr>
      </w:pPr>
      <w:r w:rsidRPr="003B38F4">
        <w:rPr>
          <w:rFonts w:asciiTheme="majorHAnsi" w:hAnsiTheme="majorHAnsi" w:cstheme="majorHAnsi"/>
          <w:sz w:val="24"/>
        </w:rPr>
        <w:t xml:space="preserve">Ontbijten schiet er vaak bij in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veel snoepen</w:t>
      </w:r>
    </w:p>
    <w:p w:rsidR="00CB5DEA" w:rsidRPr="003B38F4" w:rsidRDefault="00CB5DEA" w:rsidP="00AD5DE7">
      <w:pPr>
        <w:pStyle w:val="ListParagraph"/>
        <w:numPr>
          <w:ilvl w:val="0"/>
          <w:numId w:val="113"/>
        </w:numPr>
        <w:spacing w:after="0"/>
        <w:rPr>
          <w:rFonts w:asciiTheme="majorHAnsi" w:hAnsiTheme="majorHAnsi" w:cstheme="majorHAnsi"/>
          <w:sz w:val="24"/>
        </w:rPr>
      </w:pPr>
      <w:r w:rsidRPr="003B38F4">
        <w:rPr>
          <w:rFonts w:asciiTheme="majorHAnsi" w:hAnsiTheme="majorHAnsi" w:cstheme="majorHAnsi"/>
          <w:sz w:val="24"/>
        </w:rPr>
        <w:t>Afzetten tegen ouders, nog meer eigen eetstijl</w:t>
      </w:r>
    </w:p>
    <w:p w:rsidR="00CB5DEA" w:rsidRPr="003B38F4" w:rsidRDefault="00CB5DEA" w:rsidP="00AD5DE7">
      <w:pPr>
        <w:pStyle w:val="ListParagraph"/>
        <w:numPr>
          <w:ilvl w:val="0"/>
          <w:numId w:val="113"/>
        </w:numPr>
        <w:spacing w:after="0"/>
        <w:rPr>
          <w:rFonts w:asciiTheme="majorHAnsi" w:hAnsiTheme="majorHAnsi" w:cstheme="majorHAnsi"/>
          <w:sz w:val="24"/>
        </w:rPr>
      </w:pPr>
      <w:r w:rsidRPr="003B38F4">
        <w:rPr>
          <w:rFonts w:asciiTheme="majorHAnsi" w:hAnsiTheme="majorHAnsi" w:cstheme="majorHAnsi"/>
          <w:sz w:val="24"/>
        </w:rPr>
        <w:t xml:space="preserve">Meisjes lijnen veel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anorexia nervosa</w:t>
      </w:r>
    </w:p>
    <w:p w:rsidR="00CB5DEA" w:rsidRPr="003B38F4" w:rsidRDefault="00CB5DEA" w:rsidP="00AD5DE7">
      <w:pPr>
        <w:pStyle w:val="ListParagraph"/>
        <w:numPr>
          <w:ilvl w:val="0"/>
          <w:numId w:val="113"/>
        </w:numPr>
        <w:spacing w:after="0"/>
        <w:rPr>
          <w:rFonts w:asciiTheme="majorHAnsi" w:hAnsiTheme="majorHAnsi" w:cstheme="majorHAnsi"/>
          <w:sz w:val="24"/>
        </w:rPr>
      </w:pPr>
      <w:r w:rsidRPr="003B38F4">
        <w:rPr>
          <w:rFonts w:asciiTheme="majorHAnsi" w:hAnsiTheme="majorHAnsi" w:cstheme="majorHAnsi"/>
          <w:sz w:val="24"/>
        </w:rPr>
        <w:t xml:space="preserve">Alcoholgebruik, soms verontrustende hoeveelheden (sociaal drinken (3-8 glazen)of zelfs </w:t>
      </w:r>
      <w:r w:rsidR="003E6974" w:rsidRPr="003B38F4">
        <w:rPr>
          <w:rFonts w:asciiTheme="majorHAnsi" w:hAnsiTheme="majorHAnsi" w:cstheme="majorHAnsi"/>
          <w:sz w:val="24"/>
        </w:rPr>
        <w:t>Bing drinken</w:t>
      </w:r>
      <w:r w:rsidRPr="003B38F4">
        <w:rPr>
          <w:rFonts w:asciiTheme="majorHAnsi" w:hAnsiTheme="majorHAnsi" w:cstheme="majorHAnsi"/>
          <w:sz w:val="24"/>
        </w:rPr>
        <w:t xml:space="preserve"> (5-6 glazen of meer in korte tijd))</w:t>
      </w:r>
    </w:p>
    <w:p w:rsidR="00CB5DEA" w:rsidRPr="003B38F4" w:rsidRDefault="00CB5DEA" w:rsidP="00AD5DE7">
      <w:pPr>
        <w:pStyle w:val="ListParagraph"/>
        <w:numPr>
          <w:ilvl w:val="1"/>
          <w:numId w:val="113"/>
        </w:numPr>
        <w:spacing w:after="0"/>
        <w:rPr>
          <w:rFonts w:asciiTheme="majorHAnsi" w:hAnsiTheme="majorHAnsi" w:cstheme="majorHAnsi"/>
          <w:sz w:val="24"/>
        </w:rPr>
      </w:pPr>
      <w:r w:rsidRPr="003B38F4">
        <w:rPr>
          <w:rFonts w:asciiTheme="majorHAnsi" w:hAnsiTheme="majorHAnsi" w:cstheme="majorHAnsi"/>
          <w:sz w:val="24"/>
        </w:rPr>
        <w:t xml:space="preserve">Alcohol tast </w:t>
      </w:r>
      <w:r w:rsidR="003E6974" w:rsidRPr="003B38F4">
        <w:rPr>
          <w:rFonts w:asciiTheme="majorHAnsi" w:hAnsiTheme="majorHAnsi" w:cstheme="majorHAnsi"/>
          <w:sz w:val="24"/>
        </w:rPr>
        <w:t>het</w:t>
      </w:r>
      <w:r w:rsidRPr="003B38F4">
        <w:rPr>
          <w:rFonts w:asciiTheme="majorHAnsi" w:hAnsiTheme="majorHAnsi" w:cstheme="majorHAnsi"/>
          <w:sz w:val="24"/>
        </w:rPr>
        <w:t xml:space="preserve"> brein aan</w:t>
      </w:r>
    </w:p>
    <w:p w:rsidR="00CB5DEA" w:rsidRPr="003B38F4" w:rsidRDefault="00CB5DEA" w:rsidP="00AD5DE7">
      <w:pPr>
        <w:pStyle w:val="ListParagraph"/>
        <w:numPr>
          <w:ilvl w:val="1"/>
          <w:numId w:val="113"/>
        </w:numPr>
        <w:spacing w:after="0"/>
        <w:rPr>
          <w:rFonts w:asciiTheme="majorHAnsi" w:hAnsiTheme="majorHAnsi" w:cstheme="majorHAnsi"/>
          <w:sz w:val="24"/>
        </w:rPr>
      </w:pPr>
      <w:r w:rsidRPr="003B38F4">
        <w:rPr>
          <w:rFonts w:asciiTheme="majorHAnsi" w:hAnsiTheme="majorHAnsi" w:cstheme="majorHAnsi"/>
          <w:sz w:val="24"/>
        </w:rPr>
        <w:t>Kinderen en jongeren zijn gevoeliger voor negatieve gevolgen van alcohol, het lichaam is nog in ontwikkeling</w:t>
      </w:r>
    </w:p>
    <w:p w:rsidR="00CB5DEA" w:rsidRPr="003B38F4" w:rsidRDefault="00CB5DEA" w:rsidP="00AD5DE7">
      <w:pPr>
        <w:pStyle w:val="ListParagraph"/>
        <w:numPr>
          <w:ilvl w:val="1"/>
          <w:numId w:val="113"/>
        </w:numPr>
        <w:spacing w:after="0"/>
        <w:rPr>
          <w:rFonts w:asciiTheme="majorHAnsi" w:hAnsiTheme="majorHAnsi" w:cstheme="majorHAnsi"/>
          <w:sz w:val="24"/>
        </w:rPr>
      </w:pPr>
      <w:r w:rsidRPr="003B38F4">
        <w:rPr>
          <w:rFonts w:asciiTheme="majorHAnsi" w:hAnsiTheme="majorHAnsi" w:cstheme="majorHAnsi"/>
          <w:sz w:val="24"/>
        </w:rPr>
        <w:t>Jongeren raken door alcoholgebruik eerder ontremd en kunnen dingen doen waar ze later spijt van krijgen</w:t>
      </w:r>
    </w:p>
    <w:p w:rsidR="00CB5DEA" w:rsidRPr="003B38F4" w:rsidRDefault="00CB5DEA" w:rsidP="00AD5DE7">
      <w:pPr>
        <w:pStyle w:val="ListParagraph"/>
        <w:numPr>
          <w:ilvl w:val="1"/>
          <w:numId w:val="113"/>
        </w:numPr>
        <w:spacing w:after="0"/>
        <w:rPr>
          <w:rFonts w:asciiTheme="majorHAnsi" w:hAnsiTheme="majorHAnsi" w:cstheme="majorHAnsi"/>
          <w:sz w:val="24"/>
        </w:rPr>
      </w:pPr>
      <w:r w:rsidRPr="003B38F4">
        <w:rPr>
          <w:rFonts w:asciiTheme="majorHAnsi" w:hAnsiTheme="majorHAnsi" w:cstheme="majorHAnsi"/>
          <w:sz w:val="24"/>
        </w:rPr>
        <w:t>Alcoholgebruik kan ook leiden tot gewenning en verslaving</w:t>
      </w:r>
    </w:p>
    <w:p w:rsidR="00CB5DEA" w:rsidRPr="003B38F4" w:rsidRDefault="00CB5DEA" w:rsidP="00AD5DE7">
      <w:pPr>
        <w:pStyle w:val="ListParagraph"/>
        <w:numPr>
          <w:ilvl w:val="0"/>
          <w:numId w:val="113"/>
        </w:numPr>
        <w:spacing w:after="0"/>
        <w:rPr>
          <w:rFonts w:asciiTheme="majorHAnsi" w:hAnsiTheme="majorHAnsi" w:cstheme="majorHAnsi"/>
          <w:sz w:val="24"/>
        </w:rPr>
      </w:pPr>
      <w:r w:rsidRPr="003B38F4">
        <w:rPr>
          <w:rFonts w:asciiTheme="majorHAnsi" w:hAnsiTheme="majorHAnsi" w:cstheme="majorHAnsi"/>
          <w:sz w:val="24"/>
        </w:rPr>
        <w:t xml:space="preserve">Te weinig lichaamsbeweging </w:t>
      </w:r>
    </w:p>
    <w:p w:rsidR="00CB5DEA" w:rsidRPr="003B38F4" w:rsidRDefault="003E6974" w:rsidP="00AD5DE7">
      <w:pPr>
        <w:pStyle w:val="ListParagraph"/>
        <w:numPr>
          <w:ilvl w:val="0"/>
          <w:numId w:val="113"/>
        </w:numPr>
        <w:spacing w:after="0"/>
        <w:rPr>
          <w:rFonts w:asciiTheme="majorHAnsi" w:hAnsiTheme="majorHAnsi" w:cstheme="majorHAnsi"/>
          <w:sz w:val="24"/>
        </w:rPr>
      </w:pPr>
      <w:r w:rsidRPr="003B38F4">
        <w:rPr>
          <w:rFonts w:asciiTheme="majorHAnsi" w:hAnsiTheme="majorHAnsi" w:cstheme="majorHAnsi"/>
          <w:sz w:val="24"/>
        </w:rPr>
        <w:t>Te veel</w:t>
      </w:r>
      <w:r w:rsidR="00CB5DEA" w:rsidRPr="003B38F4">
        <w:rPr>
          <w:rFonts w:asciiTheme="majorHAnsi" w:hAnsiTheme="majorHAnsi" w:cstheme="majorHAnsi"/>
          <w:sz w:val="24"/>
        </w:rPr>
        <w:t xml:space="preserve"> tussendoortjes</w:t>
      </w:r>
    </w:p>
    <w:p w:rsidR="00CB5DEA" w:rsidRPr="003B38F4" w:rsidRDefault="003E6974" w:rsidP="00AD5DE7">
      <w:pPr>
        <w:pStyle w:val="ListParagraph"/>
        <w:numPr>
          <w:ilvl w:val="0"/>
          <w:numId w:val="113"/>
        </w:numPr>
        <w:spacing w:after="0"/>
        <w:rPr>
          <w:rFonts w:asciiTheme="majorHAnsi" w:hAnsiTheme="majorHAnsi" w:cstheme="majorHAnsi"/>
          <w:sz w:val="24"/>
        </w:rPr>
      </w:pPr>
      <w:r w:rsidRPr="003B38F4">
        <w:rPr>
          <w:rFonts w:asciiTheme="majorHAnsi" w:hAnsiTheme="majorHAnsi" w:cstheme="majorHAnsi"/>
          <w:sz w:val="24"/>
        </w:rPr>
        <w:t>Te veel</w:t>
      </w:r>
      <w:r w:rsidR="00CB5DEA" w:rsidRPr="003B38F4">
        <w:rPr>
          <w:rFonts w:asciiTheme="majorHAnsi" w:hAnsiTheme="majorHAnsi" w:cstheme="majorHAnsi"/>
          <w:sz w:val="24"/>
        </w:rPr>
        <w:t xml:space="preserve"> frisdranken</w:t>
      </w:r>
    </w:p>
    <w:p w:rsidR="00CB5DEA" w:rsidRDefault="00CB5DEA" w:rsidP="00AD5DE7">
      <w:pPr>
        <w:pStyle w:val="ListParagraph"/>
        <w:numPr>
          <w:ilvl w:val="1"/>
          <w:numId w:val="113"/>
        </w:numPr>
        <w:spacing w:after="0"/>
      </w:pPr>
      <w:r w:rsidRPr="003B38F4">
        <w:rPr>
          <w:rFonts w:asciiTheme="majorHAnsi" w:hAnsiTheme="majorHAnsi" w:cstheme="majorHAnsi"/>
          <w:sz w:val="24"/>
        </w:rPr>
        <w:t xml:space="preserve">Ook de hoeveelheid energydrankjes is verontrustend. Er zit veel </w:t>
      </w:r>
      <w:r w:rsidR="003E6974" w:rsidRPr="003B38F4">
        <w:rPr>
          <w:rFonts w:asciiTheme="majorHAnsi" w:hAnsiTheme="majorHAnsi" w:cstheme="majorHAnsi"/>
          <w:sz w:val="24"/>
        </w:rPr>
        <w:t>cafeïne</w:t>
      </w:r>
      <w:r w:rsidRPr="003B38F4">
        <w:rPr>
          <w:rFonts w:asciiTheme="majorHAnsi" w:hAnsiTheme="majorHAnsi" w:cstheme="majorHAnsi"/>
          <w:sz w:val="24"/>
        </w:rPr>
        <w:t xml:space="preserve"> in, waardoor ze last kunnen krijgen van slapeloosheid, concentratieproblemen, hyperactiviteit en hartkloppingen.</w:t>
      </w:r>
      <w:r w:rsidRPr="003B38F4">
        <w:rPr>
          <w:sz w:val="24"/>
        </w:rPr>
        <w:t xml:space="preserve"> </w:t>
      </w:r>
    </w:p>
    <w:p w:rsidR="00CB5DEA" w:rsidRPr="003B38F4" w:rsidRDefault="00CB5DEA" w:rsidP="00CB5DEA">
      <w:pPr>
        <w:spacing w:after="0"/>
        <w:rPr>
          <w:rFonts w:asciiTheme="majorHAnsi" w:hAnsiTheme="majorHAnsi" w:cstheme="majorHAnsi"/>
          <w:b/>
          <w:sz w:val="24"/>
        </w:rPr>
      </w:pPr>
      <w:r w:rsidRPr="003B38F4">
        <w:rPr>
          <w:rFonts w:asciiTheme="majorHAnsi" w:hAnsiTheme="majorHAnsi" w:cstheme="majorHAnsi"/>
          <w:b/>
          <w:sz w:val="24"/>
        </w:rPr>
        <w:t>Oorzaken overgewicht kinderen:</w:t>
      </w:r>
    </w:p>
    <w:p w:rsidR="00CB5DEA" w:rsidRPr="003B38F4" w:rsidRDefault="00CB5DEA" w:rsidP="00AD5DE7">
      <w:pPr>
        <w:pStyle w:val="ListParagraph"/>
        <w:numPr>
          <w:ilvl w:val="0"/>
          <w:numId w:val="113"/>
        </w:numPr>
        <w:spacing w:after="0"/>
        <w:rPr>
          <w:rFonts w:asciiTheme="majorHAnsi" w:hAnsiTheme="majorHAnsi" w:cstheme="majorHAnsi"/>
          <w:sz w:val="24"/>
        </w:rPr>
      </w:pPr>
      <w:r w:rsidRPr="003B38F4">
        <w:rPr>
          <w:rFonts w:asciiTheme="majorHAnsi" w:hAnsiTheme="majorHAnsi" w:cstheme="majorHAnsi"/>
          <w:sz w:val="24"/>
        </w:rPr>
        <w:t>Frisdranken en snoepgoed</w:t>
      </w:r>
    </w:p>
    <w:p w:rsidR="00CB5DEA" w:rsidRDefault="00CB5DEA" w:rsidP="00AD5DE7">
      <w:pPr>
        <w:pStyle w:val="ListParagraph"/>
        <w:numPr>
          <w:ilvl w:val="0"/>
          <w:numId w:val="113"/>
        </w:numPr>
        <w:spacing w:after="0"/>
        <w:rPr>
          <w:rFonts w:asciiTheme="majorHAnsi" w:hAnsiTheme="majorHAnsi" w:cstheme="majorHAnsi"/>
          <w:sz w:val="24"/>
        </w:rPr>
      </w:pPr>
      <w:r w:rsidRPr="003B38F4">
        <w:rPr>
          <w:rFonts w:asciiTheme="majorHAnsi" w:hAnsiTheme="majorHAnsi" w:cstheme="majorHAnsi"/>
          <w:sz w:val="24"/>
        </w:rPr>
        <w:t>Weinig beweging (veel computerspelletjes)</w:t>
      </w:r>
    </w:p>
    <w:p w:rsidR="00CB5DEA" w:rsidRPr="003B38F4" w:rsidRDefault="003E6974" w:rsidP="00CB5DEA">
      <w:pPr>
        <w:pStyle w:val="Heading2"/>
        <w:rPr>
          <w:rFonts w:cstheme="majorHAnsi"/>
          <w:sz w:val="24"/>
        </w:rPr>
      </w:pPr>
      <w:r>
        <w:t>Tandcariës</w:t>
      </w:r>
      <w:r w:rsidR="00CB5DEA">
        <w:t xml:space="preserve">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Ontstaat door </w:t>
      </w:r>
      <w:r w:rsidR="003E6974" w:rsidRPr="003B38F4">
        <w:rPr>
          <w:rFonts w:asciiTheme="majorHAnsi" w:hAnsiTheme="majorHAnsi" w:cstheme="majorHAnsi"/>
          <w:sz w:val="24"/>
        </w:rPr>
        <w:t>te veel</w:t>
      </w:r>
      <w:r w:rsidRPr="003B38F4">
        <w:rPr>
          <w:rFonts w:asciiTheme="majorHAnsi" w:hAnsiTheme="majorHAnsi" w:cstheme="majorHAnsi"/>
          <w:sz w:val="24"/>
        </w:rPr>
        <w:t xml:space="preserve"> snoepgoed. </w:t>
      </w:r>
    </w:p>
    <w:p w:rsidR="00CB5DEA" w:rsidRPr="003B38F4" w:rsidRDefault="00CB5DEA" w:rsidP="00CB5DEA">
      <w:pPr>
        <w:spacing w:after="0"/>
        <w:rPr>
          <w:rFonts w:asciiTheme="majorHAnsi" w:hAnsiTheme="majorHAnsi" w:cstheme="majorHAnsi"/>
          <w:b/>
          <w:sz w:val="24"/>
        </w:rPr>
      </w:pPr>
      <w:r w:rsidRPr="003B38F4">
        <w:rPr>
          <w:rFonts w:asciiTheme="majorHAnsi" w:hAnsiTheme="majorHAnsi" w:cstheme="majorHAnsi"/>
          <w:b/>
          <w:sz w:val="24"/>
        </w:rPr>
        <w:t>Advies:</w:t>
      </w:r>
    </w:p>
    <w:p w:rsidR="00CB5DEA" w:rsidRPr="003B38F4" w:rsidRDefault="00CB5DEA" w:rsidP="00AD5DE7">
      <w:pPr>
        <w:pStyle w:val="ListParagraph"/>
        <w:numPr>
          <w:ilvl w:val="0"/>
          <w:numId w:val="114"/>
        </w:numPr>
        <w:spacing w:after="0"/>
        <w:rPr>
          <w:rFonts w:asciiTheme="majorHAnsi" w:hAnsiTheme="majorHAnsi" w:cstheme="majorHAnsi"/>
          <w:sz w:val="24"/>
        </w:rPr>
      </w:pPr>
      <w:r w:rsidRPr="003B38F4">
        <w:rPr>
          <w:rFonts w:asciiTheme="majorHAnsi" w:hAnsiTheme="majorHAnsi" w:cstheme="majorHAnsi"/>
          <w:sz w:val="24"/>
        </w:rPr>
        <w:t>0-2 jaar: 1x per dag poetsen met fluoride peutertandpasta</w:t>
      </w:r>
    </w:p>
    <w:p w:rsidR="00CB5DEA" w:rsidRDefault="00CB5DEA" w:rsidP="00AD5DE7">
      <w:pPr>
        <w:pStyle w:val="ListParagraph"/>
        <w:numPr>
          <w:ilvl w:val="0"/>
          <w:numId w:val="114"/>
        </w:numPr>
        <w:spacing w:after="0"/>
        <w:rPr>
          <w:rFonts w:asciiTheme="majorHAnsi" w:hAnsiTheme="majorHAnsi" w:cstheme="majorHAnsi"/>
          <w:sz w:val="24"/>
        </w:rPr>
      </w:pPr>
      <w:r w:rsidRPr="003B38F4">
        <w:rPr>
          <w:rFonts w:asciiTheme="majorHAnsi" w:hAnsiTheme="majorHAnsi" w:cstheme="majorHAnsi"/>
          <w:sz w:val="24"/>
        </w:rPr>
        <w:t>2-5 jaar: 2x per dag poetsen met fluoride peutertandpasta</w:t>
      </w:r>
    </w:p>
    <w:p w:rsidR="00CB5DEA" w:rsidRPr="003B38F4" w:rsidRDefault="00CB5DEA" w:rsidP="00AD5DE7">
      <w:pPr>
        <w:pStyle w:val="ListParagraph"/>
        <w:numPr>
          <w:ilvl w:val="0"/>
          <w:numId w:val="114"/>
        </w:numPr>
        <w:spacing w:after="0"/>
        <w:rPr>
          <w:rFonts w:asciiTheme="majorHAnsi" w:hAnsiTheme="majorHAnsi" w:cstheme="majorHAnsi"/>
          <w:sz w:val="24"/>
        </w:rPr>
      </w:pPr>
      <w:r>
        <w:rPr>
          <w:rFonts w:asciiTheme="majorHAnsi" w:hAnsiTheme="majorHAnsi" w:cstheme="majorHAnsi"/>
          <w:sz w:val="24"/>
        </w:rPr>
        <w:t>J</w:t>
      </w:r>
      <w:r w:rsidRPr="003B38F4">
        <w:rPr>
          <w:rFonts w:asciiTheme="majorHAnsi" w:hAnsiTheme="majorHAnsi" w:cstheme="majorHAnsi"/>
          <w:sz w:val="24"/>
        </w:rPr>
        <w:t>aar: 2x per dag poetsen met fluoridetandpasta</w:t>
      </w:r>
    </w:p>
    <w:p w:rsidR="00F12ABD" w:rsidRDefault="00F12ABD"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CB5DEA" w:rsidRPr="00414CA9" w:rsidRDefault="00CB5DEA" w:rsidP="00CB5DEA">
      <w:pPr>
        <w:rPr>
          <w:b/>
          <w:sz w:val="28"/>
          <w:u w:val="single"/>
        </w:rPr>
      </w:pPr>
      <w:r w:rsidRPr="0068339F">
        <w:rPr>
          <w:b/>
          <w:u w:val="single"/>
        </w:rPr>
        <w:t>Ondervoeding WK 1.1.</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Leerdoelen: </w:t>
      </w:r>
    </w:p>
    <w:p w:rsidR="00CB5DEA" w:rsidRPr="003B38F4" w:rsidRDefault="00CB5DEA" w:rsidP="00AD5DE7">
      <w:pPr>
        <w:pStyle w:val="ListParagraph"/>
        <w:numPr>
          <w:ilvl w:val="0"/>
          <w:numId w:val="184"/>
        </w:numPr>
        <w:spacing w:after="0"/>
        <w:rPr>
          <w:rFonts w:asciiTheme="majorHAnsi" w:hAnsiTheme="majorHAnsi" w:cstheme="majorHAnsi"/>
          <w:sz w:val="24"/>
        </w:rPr>
      </w:pPr>
      <w:r w:rsidRPr="003B38F4">
        <w:rPr>
          <w:rFonts w:asciiTheme="majorHAnsi" w:hAnsiTheme="majorHAnsi" w:cstheme="majorHAnsi"/>
          <w:sz w:val="24"/>
        </w:rPr>
        <w:t>de risico’s op en financiële gevolgen van (klinische) ondervoeding beschrijven</w:t>
      </w:r>
    </w:p>
    <w:p w:rsidR="00CB5DEA" w:rsidRPr="003B38F4" w:rsidRDefault="00F12ABD" w:rsidP="00AD5DE7">
      <w:pPr>
        <w:pStyle w:val="ListParagraph"/>
        <w:numPr>
          <w:ilvl w:val="0"/>
          <w:numId w:val="184"/>
        </w:numPr>
        <w:spacing w:after="0"/>
        <w:rPr>
          <w:rFonts w:asciiTheme="majorHAnsi" w:hAnsiTheme="majorHAnsi" w:cstheme="majorHAnsi"/>
          <w:sz w:val="24"/>
        </w:rPr>
      </w:pPr>
      <w:r>
        <w:rPr>
          <w:noProof/>
        </w:rPr>
        <mc:AlternateContent>
          <mc:Choice Requires="wps">
            <w:drawing>
              <wp:anchor distT="0" distB="0" distL="114300" distR="114300" simplePos="0" relativeHeight="251689984" behindDoc="1" locked="0" layoutInCell="1" allowOverlap="1" wp14:anchorId="10B3006C" wp14:editId="3E23E735">
                <wp:simplePos x="0" y="0"/>
                <wp:positionH relativeFrom="margin">
                  <wp:posOffset>428067</wp:posOffset>
                </wp:positionH>
                <wp:positionV relativeFrom="margin">
                  <wp:posOffset>-312120</wp:posOffset>
                </wp:positionV>
                <wp:extent cx="5402580" cy="833120"/>
                <wp:effectExtent l="0" t="0" r="0" b="5080"/>
                <wp:wrapTight wrapText="bothSides">
                  <wp:wrapPolygon edited="0">
                    <wp:start x="152" y="0"/>
                    <wp:lineTo x="152" y="21238"/>
                    <wp:lineTo x="21326" y="21238"/>
                    <wp:lineTo x="21326" y="0"/>
                    <wp:lineTo x="152" y="0"/>
                  </wp:wrapPolygon>
                </wp:wrapTight>
                <wp:docPr id="19" name="Tekstvak 19"/>
                <wp:cNvGraphicFramePr/>
                <a:graphic xmlns:a="http://schemas.openxmlformats.org/drawingml/2006/main">
                  <a:graphicData uri="http://schemas.microsoft.com/office/word/2010/wordprocessingShape">
                    <wps:wsp>
                      <wps:cNvSpPr txBox="1"/>
                      <wps:spPr>
                        <a:xfrm>
                          <a:off x="0" y="0"/>
                          <a:ext cx="5402580" cy="833120"/>
                        </a:xfrm>
                        <a:prstGeom prst="rect">
                          <a:avLst/>
                        </a:prstGeom>
                        <a:noFill/>
                        <a:ln>
                          <a:noFill/>
                        </a:ln>
                      </wps:spPr>
                      <wps:txbx>
                        <w:txbxContent>
                          <w:p w:rsidR="00D35E50" w:rsidRPr="00B03F20" w:rsidRDefault="00D35E50" w:rsidP="00CB5DEA">
                            <w:pPr>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Dieetleer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B3006C" id="Tekstvak 19" o:spid="_x0000_s1027" type="#_x0000_t202" style="position:absolute;left:0;text-align:left;margin-left:33.7pt;margin-top:-24.6pt;width:425.4pt;height:65.6pt;z-index:-25162649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" filled="f" stroked="f">
                <v:textbox style="mso-fit-shape-to-text:t">
                  <w:txbxContent>
                    <w:p w:rsidR="00D35E50" w:rsidRPr="00B03F20" w:rsidRDefault="00D35E50" w:rsidP="00CB5DEA">
                      <w:pPr>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Dieetleer </w:t>
                      </w:r>
                    </w:p>
                  </w:txbxContent>
                </v:textbox>
                <w10:wrap type="tight" anchorx="margin" anchory="margin"/>
              </v:shape>
            </w:pict>
          </mc:Fallback>
        </mc:AlternateContent>
      </w:r>
      <w:r w:rsidR="00CB5DEA" w:rsidRPr="003B38F4">
        <w:rPr>
          <w:rFonts w:asciiTheme="majorHAnsi" w:hAnsiTheme="majorHAnsi" w:cstheme="majorHAnsi"/>
          <w:sz w:val="24"/>
        </w:rPr>
        <w:t>de mogelijkheden om (klinische) ondervoeding met verrijkte producten en ander maatregelen zoveel mogelijk te verminderen</w:t>
      </w:r>
    </w:p>
    <w:p w:rsidR="00CB5DEA" w:rsidRPr="003B38F4" w:rsidRDefault="00CB5DEA" w:rsidP="00AD5DE7">
      <w:pPr>
        <w:pStyle w:val="ListParagraph"/>
        <w:numPr>
          <w:ilvl w:val="0"/>
          <w:numId w:val="184"/>
        </w:numPr>
        <w:spacing w:after="0"/>
        <w:rPr>
          <w:rFonts w:asciiTheme="majorHAnsi" w:hAnsiTheme="majorHAnsi" w:cstheme="majorHAnsi"/>
          <w:sz w:val="24"/>
        </w:rPr>
      </w:pPr>
      <w:r w:rsidRPr="003B38F4">
        <w:rPr>
          <w:rFonts w:asciiTheme="majorHAnsi" w:hAnsiTheme="majorHAnsi" w:cstheme="majorHAnsi"/>
          <w:sz w:val="24"/>
        </w:rPr>
        <w:t>het standpunt van de verzekeraar analyseren ten aanzien van klinische ondervoeding</w:t>
      </w:r>
    </w:p>
    <w:p w:rsidR="00CB5DEA" w:rsidRDefault="00CB5DEA" w:rsidP="00CB5DEA">
      <w:pPr>
        <w:pStyle w:val="Heading1"/>
      </w:pPr>
      <w:r>
        <w:t xml:space="preserve">Wat is ondervoeding? </w:t>
      </w:r>
    </w:p>
    <w:p w:rsidR="00CB5DEA" w:rsidRDefault="00CB5DEA" w:rsidP="00CB5DEA">
      <w:r w:rsidRPr="00B315A6">
        <w:rPr>
          <w:noProof/>
        </w:rPr>
        <w:drawing>
          <wp:inline distT="0" distB="0" distL="0" distR="0" wp14:anchorId="0269AA09" wp14:editId="2AACBD37">
            <wp:extent cx="2551099" cy="607039"/>
            <wp:effectExtent l="0" t="0" r="1905" b="3175"/>
            <wp:docPr id="24"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rotWithShape="1">
                    <a:blip r:embed="rId48"/>
                    <a:srcRect l="3082" t="33958" r="3822" b="14420"/>
                    <a:stretch/>
                  </pic:blipFill>
                  <pic:spPr bwMode="auto">
                    <a:xfrm>
                      <a:off x="0" y="0"/>
                      <a:ext cx="2594723" cy="617419"/>
                    </a:xfrm>
                    <a:prstGeom prst="rect">
                      <a:avLst/>
                    </a:prstGeom>
                    <a:ln>
                      <a:noFill/>
                    </a:ln>
                    <a:extLst>
                      <a:ext uri="{53640926-AAD7-44D8-BBD7-CCE9431645EC}">
                        <a14:shadowObscured xmlns:a14="http://schemas.microsoft.com/office/drawing/2010/main"/>
                      </a:ext>
                    </a:extLst>
                  </pic:spPr>
                </pic:pic>
              </a:graphicData>
            </a:graphic>
          </wp:inline>
        </w:drawing>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Ondervoeding wordt wel gedefinieerd als</w:t>
      </w:r>
    </w:p>
    <w:p w:rsidR="00CB5DEA" w:rsidRPr="003B38F4" w:rsidRDefault="00CB5DEA" w:rsidP="00AD5DE7">
      <w:pPr>
        <w:pStyle w:val="ListParagraph"/>
        <w:numPr>
          <w:ilvl w:val="0"/>
          <w:numId w:val="132"/>
        </w:numPr>
        <w:spacing w:after="0" w:line="240" w:lineRule="auto"/>
        <w:rPr>
          <w:rFonts w:asciiTheme="majorHAnsi" w:hAnsiTheme="majorHAnsi" w:cstheme="majorHAnsi"/>
          <w:sz w:val="24"/>
        </w:rPr>
      </w:pPr>
      <w:r w:rsidRPr="003B38F4">
        <w:rPr>
          <w:rFonts w:asciiTheme="majorHAnsi" w:hAnsiTheme="majorHAnsi" w:cstheme="majorHAnsi"/>
          <w:sz w:val="24"/>
        </w:rPr>
        <w:t>Lage BMI</w:t>
      </w:r>
    </w:p>
    <w:p w:rsidR="00CB5DEA" w:rsidRPr="003B38F4" w:rsidRDefault="00CB5DEA" w:rsidP="00AD5DE7">
      <w:pPr>
        <w:pStyle w:val="ListParagraph"/>
        <w:numPr>
          <w:ilvl w:val="0"/>
          <w:numId w:val="132"/>
        </w:numPr>
        <w:spacing w:after="0" w:line="240" w:lineRule="auto"/>
        <w:rPr>
          <w:rFonts w:asciiTheme="majorHAnsi" w:hAnsiTheme="majorHAnsi" w:cstheme="majorHAnsi"/>
          <w:sz w:val="24"/>
        </w:rPr>
      </w:pPr>
      <w:r w:rsidRPr="003B38F4">
        <w:rPr>
          <w:rFonts w:asciiTheme="majorHAnsi" w:hAnsiTheme="majorHAnsi" w:cstheme="majorHAnsi"/>
          <w:sz w:val="24"/>
        </w:rPr>
        <w:t>&lt; 18,5 (&lt; 65 jaar)</w:t>
      </w:r>
    </w:p>
    <w:p w:rsidR="00CB5DEA" w:rsidRPr="003B38F4" w:rsidRDefault="00CB5DEA" w:rsidP="00AD5DE7">
      <w:pPr>
        <w:pStyle w:val="ListParagraph"/>
        <w:numPr>
          <w:ilvl w:val="0"/>
          <w:numId w:val="132"/>
        </w:numPr>
        <w:spacing w:after="0" w:line="240" w:lineRule="auto"/>
        <w:rPr>
          <w:rFonts w:asciiTheme="majorHAnsi" w:hAnsiTheme="majorHAnsi" w:cstheme="majorHAnsi"/>
          <w:sz w:val="24"/>
        </w:rPr>
      </w:pPr>
      <w:r w:rsidRPr="003B38F4">
        <w:rPr>
          <w:rFonts w:asciiTheme="majorHAnsi" w:hAnsiTheme="majorHAnsi" w:cstheme="majorHAnsi"/>
          <w:sz w:val="24"/>
        </w:rPr>
        <w:t>&lt; 20 (&gt; 65 jaar)</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Onbedoeld gewichtsverlies</w:t>
      </w:r>
    </w:p>
    <w:p w:rsidR="00CB5DEA" w:rsidRPr="003B38F4" w:rsidRDefault="00CB5DEA" w:rsidP="00AD5DE7">
      <w:pPr>
        <w:pStyle w:val="ListParagraph"/>
        <w:numPr>
          <w:ilvl w:val="0"/>
          <w:numId w:val="132"/>
        </w:numPr>
        <w:spacing w:after="0" w:line="240" w:lineRule="auto"/>
        <w:rPr>
          <w:rFonts w:asciiTheme="majorHAnsi" w:hAnsiTheme="majorHAnsi" w:cstheme="majorHAnsi"/>
          <w:sz w:val="24"/>
        </w:rPr>
      </w:pPr>
      <w:r w:rsidRPr="003B38F4">
        <w:rPr>
          <w:rFonts w:asciiTheme="majorHAnsi" w:hAnsiTheme="majorHAnsi" w:cstheme="majorHAnsi"/>
          <w:sz w:val="24"/>
        </w:rPr>
        <w:t>10% onbedoeld gewichtsverlies in de laatste 6 maanden</w:t>
      </w:r>
    </w:p>
    <w:p w:rsidR="00CB5DEA" w:rsidRPr="003B38F4" w:rsidRDefault="00CB5DEA" w:rsidP="00AD5DE7">
      <w:pPr>
        <w:pStyle w:val="ListParagraph"/>
        <w:numPr>
          <w:ilvl w:val="0"/>
          <w:numId w:val="132"/>
        </w:numPr>
        <w:spacing w:after="0" w:line="240" w:lineRule="auto"/>
        <w:rPr>
          <w:rFonts w:asciiTheme="majorHAnsi" w:hAnsiTheme="majorHAnsi" w:cstheme="majorHAnsi"/>
          <w:sz w:val="24"/>
        </w:rPr>
      </w:pPr>
      <w:r w:rsidRPr="003B38F4">
        <w:rPr>
          <w:rFonts w:asciiTheme="majorHAnsi" w:hAnsiTheme="majorHAnsi" w:cstheme="majorHAnsi"/>
          <w:sz w:val="24"/>
        </w:rPr>
        <w:t>5% in de laatste maand</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Bij mensen met kanker wordt vaak &gt;5% in de laatste 6 maanden aangehouden</w:t>
      </w:r>
    </w:p>
    <w:p w:rsidR="00CB5DEA" w:rsidRDefault="00CB5DEA" w:rsidP="00CB5DEA"/>
    <w:p w:rsidR="00CB5DEA" w:rsidRDefault="00CB5DEA" w:rsidP="00CB5DEA">
      <w:pPr>
        <w:pStyle w:val="Heading1"/>
      </w:pPr>
      <w:r>
        <w:t xml:space="preserve">Oorzaken ondervoeding </w:t>
      </w:r>
    </w:p>
    <w:tbl>
      <w:tblPr>
        <w:tblW w:w="9000" w:type="dxa"/>
        <w:tblInd w:w="-10" w:type="dxa"/>
        <w:tblCellMar>
          <w:left w:w="0" w:type="dxa"/>
          <w:right w:w="0" w:type="dxa"/>
        </w:tblCellMar>
        <w:tblLook w:val="0420" w:firstRow="1" w:lastRow="0" w:firstColumn="0" w:lastColumn="0" w:noHBand="0" w:noVBand="1"/>
      </w:tblPr>
      <w:tblGrid>
        <w:gridCol w:w="4500"/>
        <w:gridCol w:w="4500"/>
      </w:tblGrid>
      <w:tr w:rsidR="00CB5DEA" w:rsidRPr="00B315A6" w:rsidTr="003037ED">
        <w:trPr>
          <w:trHeight w:val="4133"/>
        </w:trPr>
        <w:tc>
          <w:tcPr>
            <w:tcW w:w="450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hideMark/>
          </w:tcPr>
          <w:p w:rsidR="00CB5DEA" w:rsidRPr="00B315A6" w:rsidRDefault="00CB5DEA" w:rsidP="003037ED">
            <w:r w:rsidRPr="00B315A6">
              <w:rPr>
                <w:b/>
                <w:bCs/>
              </w:rPr>
              <w:t>MEDISCHE OORZAKEN</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 xml:space="preserve">Ziekte (aids, kanker, anorexia, ziekte van Crohn) </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Verminderde smaak, geur, eetlust</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Gebitsklachten</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Slikproblemen</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Ontregeling honger- en verzadigingsgevoel</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Verstoorde vertering en absorptie</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Pijn</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Dementie</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Bijwerkingen medicatie</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Alcoholisme</w:t>
            </w:r>
          </w:p>
          <w:p w:rsidR="00CB5DEA" w:rsidRPr="0068339F" w:rsidRDefault="00CB5DEA" w:rsidP="00AD5DE7">
            <w:pPr>
              <w:pStyle w:val="ListParagraph"/>
              <w:numPr>
                <w:ilvl w:val="0"/>
                <w:numId w:val="133"/>
              </w:numPr>
              <w:spacing w:after="200" w:line="240" w:lineRule="auto"/>
              <w:rPr>
                <w:rFonts w:cstheme="minorHAnsi"/>
              </w:rPr>
            </w:pPr>
            <w:r w:rsidRPr="0068339F">
              <w:rPr>
                <w:rFonts w:cstheme="minorHAnsi"/>
                <w:bCs/>
              </w:rPr>
              <w:t>Brandwonden</w:t>
            </w:r>
          </w:p>
          <w:p w:rsidR="00CB5DEA" w:rsidRPr="00B315A6" w:rsidRDefault="00CB5DEA" w:rsidP="00AD5DE7">
            <w:pPr>
              <w:pStyle w:val="ListParagraph"/>
              <w:numPr>
                <w:ilvl w:val="0"/>
                <w:numId w:val="133"/>
              </w:numPr>
              <w:spacing w:after="200" w:line="240" w:lineRule="auto"/>
            </w:pPr>
            <w:r w:rsidRPr="0068339F">
              <w:rPr>
                <w:rFonts w:cstheme="minorHAnsi"/>
                <w:bCs/>
              </w:rPr>
              <w:t>Ouderdom</w:t>
            </w:r>
          </w:p>
        </w:tc>
        <w:tc>
          <w:tcPr>
            <w:tcW w:w="450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hideMark/>
          </w:tcPr>
          <w:p w:rsidR="00CB5DEA" w:rsidRPr="00B315A6" w:rsidRDefault="00CB5DEA" w:rsidP="003037ED">
            <w:r w:rsidRPr="00B315A6">
              <w:rPr>
                <w:b/>
                <w:bCs/>
              </w:rPr>
              <w:t>FYSIEKE OORZAKEN</w:t>
            </w:r>
          </w:p>
          <w:p w:rsidR="00CB5DEA" w:rsidRPr="0068339F" w:rsidRDefault="00CB5DEA" w:rsidP="00AD5DE7">
            <w:pPr>
              <w:pStyle w:val="ListParagraph"/>
              <w:numPr>
                <w:ilvl w:val="0"/>
                <w:numId w:val="134"/>
              </w:numPr>
              <w:spacing w:after="200" w:line="240" w:lineRule="auto"/>
              <w:rPr>
                <w:rFonts w:cstheme="minorHAnsi"/>
              </w:rPr>
            </w:pPr>
            <w:r w:rsidRPr="0068339F">
              <w:rPr>
                <w:rFonts w:cstheme="minorHAnsi"/>
                <w:bCs/>
              </w:rPr>
              <w:t>Verminderde mobiliteit</w:t>
            </w:r>
          </w:p>
          <w:p w:rsidR="00CB5DEA" w:rsidRPr="0068339F" w:rsidRDefault="00CB5DEA" w:rsidP="00AD5DE7">
            <w:pPr>
              <w:pStyle w:val="ListParagraph"/>
              <w:numPr>
                <w:ilvl w:val="0"/>
                <w:numId w:val="134"/>
              </w:numPr>
              <w:spacing w:after="200" w:line="240" w:lineRule="auto"/>
              <w:rPr>
                <w:rFonts w:cstheme="minorHAnsi"/>
              </w:rPr>
            </w:pPr>
            <w:r w:rsidRPr="0068339F">
              <w:rPr>
                <w:rFonts w:cstheme="minorHAnsi"/>
                <w:bCs/>
              </w:rPr>
              <w:t>Vermoeidheid</w:t>
            </w:r>
          </w:p>
          <w:p w:rsidR="00CB5DEA" w:rsidRPr="0068339F" w:rsidRDefault="00CB5DEA" w:rsidP="00AD5DE7">
            <w:pPr>
              <w:pStyle w:val="ListParagraph"/>
              <w:numPr>
                <w:ilvl w:val="0"/>
                <w:numId w:val="134"/>
              </w:numPr>
              <w:spacing w:after="200" w:line="240" w:lineRule="auto"/>
              <w:rPr>
                <w:rFonts w:cstheme="minorHAnsi"/>
              </w:rPr>
            </w:pPr>
            <w:r w:rsidRPr="0068339F">
              <w:rPr>
                <w:rFonts w:cstheme="minorHAnsi"/>
                <w:bCs/>
              </w:rPr>
              <w:t>Verstandelijke handicap</w:t>
            </w:r>
          </w:p>
          <w:p w:rsidR="00CB5DEA" w:rsidRPr="00E26F72" w:rsidRDefault="00CB5DEA" w:rsidP="003037ED">
            <w:pPr>
              <w:rPr>
                <w:rFonts w:cstheme="minorHAnsi"/>
                <w:b/>
              </w:rPr>
            </w:pPr>
            <w:r w:rsidRPr="00E26F72">
              <w:rPr>
                <w:rFonts w:cstheme="minorHAnsi"/>
                <w:b/>
                <w:bCs/>
              </w:rPr>
              <w:t>PSYCHISCHE OORZAKEN</w:t>
            </w:r>
          </w:p>
          <w:p w:rsidR="00CB5DEA" w:rsidRPr="0068339F" w:rsidRDefault="00CB5DEA" w:rsidP="00AD5DE7">
            <w:pPr>
              <w:pStyle w:val="ListParagraph"/>
              <w:numPr>
                <w:ilvl w:val="0"/>
                <w:numId w:val="134"/>
              </w:numPr>
              <w:spacing w:after="200" w:line="240" w:lineRule="auto"/>
              <w:rPr>
                <w:rFonts w:cstheme="minorHAnsi"/>
              </w:rPr>
            </w:pPr>
            <w:r w:rsidRPr="0068339F">
              <w:rPr>
                <w:rFonts w:cstheme="minorHAnsi"/>
                <w:bCs/>
              </w:rPr>
              <w:t>Angst</w:t>
            </w:r>
          </w:p>
          <w:p w:rsidR="00CB5DEA" w:rsidRPr="0068339F" w:rsidRDefault="00CB5DEA" w:rsidP="00AD5DE7">
            <w:pPr>
              <w:pStyle w:val="ListParagraph"/>
              <w:numPr>
                <w:ilvl w:val="0"/>
                <w:numId w:val="134"/>
              </w:numPr>
              <w:spacing w:after="200" w:line="240" w:lineRule="auto"/>
              <w:rPr>
                <w:rFonts w:cstheme="minorHAnsi"/>
              </w:rPr>
            </w:pPr>
            <w:r w:rsidRPr="0068339F">
              <w:rPr>
                <w:rFonts w:cstheme="minorHAnsi"/>
                <w:bCs/>
              </w:rPr>
              <w:t>Depressie</w:t>
            </w:r>
          </w:p>
          <w:p w:rsidR="00CB5DEA" w:rsidRPr="0068339F" w:rsidRDefault="00CB5DEA" w:rsidP="00AD5DE7">
            <w:pPr>
              <w:pStyle w:val="ListParagraph"/>
              <w:numPr>
                <w:ilvl w:val="0"/>
                <w:numId w:val="134"/>
              </w:numPr>
              <w:spacing w:after="200" w:line="240" w:lineRule="auto"/>
              <w:rPr>
                <w:rFonts w:cstheme="minorHAnsi"/>
              </w:rPr>
            </w:pPr>
            <w:r w:rsidRPr="0068339F">
              <w:rPr>
                <w:rFonts w:cstheme="minorHAnsi"/>
                <w:bCs/>
              </w:rPr>
              <w:t>Verminderde cognitie</w:t>
            </w:r>
          </w:p>
          <w:p w:rsidR="00CB5DEA" w:rsidRPr="00E26F72" w:rsidRDefault="00CB5DEA" w:rsidP="003037ED">
            <w:pPr>
              <w:rPr>
                <w:rFonts w:cstheme="minorHAnsi"/>
                <w:b/>
              </w:rPr>
            </w:pPr>
            <w:r w:rsidRPr="00E26F72">
              <w:rPr>
                <w:rFonts w:cstheme="minorHAnsi"/>
                <w:b/>
                <w:bCs/>
              </w:rPr>
              <w:t>SOCIALE FACTOREN</w:t>
            </w:r>
          </w:p>
          <w:p w:rsidR="00CB5DEA" w:rsidRPr="0068339F" w:rsidRDefault="00CB5DEA" w:rsidP="00AD5DE7">
            <w:pPr>
              <w:pStyle w:val="ListParagraph"/>
              <w:numPr>
                <w:ilvl w:val="0"/>
                <w:numId w:val="134"/>
              </w:numPr>
              <w:spacing w:after="200" w:line="240" w:lineRule="auto"/>
              <w:rPr>
                <w:rFonts w:cstheme="minorHAnsi"/>
              </w:rPr>
            </w:pPr>
            <w:r w:rsidRPr="0068339F">
              <w:rPr>
                <w:rFonts w:cstheme="minorHAnsi"/>
                <w:bCs/>
              </w:rPr>
              <w:t>Eenzaamheid</w:t>
            </w:r>
          </w:p>
          <w:p w:rsidR="00CB5DEA" w:rsidRPr="0068339F" w:rsidRDefault="00CB5DEA" w:rsidP="00AD5DE7">
            <w:pPr>
              <w:pStyle w:val="ListParagraph"/>
              <w:numPr>
                <w:ilvl w:val="0"/>
                <w:numId w:val="134"/>
              </w:numPr>
              <w:spacing w:after="200" w:line="240" w:lineRule="auto"/>
              <w:rPr>
                <w:rFonts w:cstheme="minorHAnsi"/>
              </w:rPr>
            </w:pPr>
            <w:r w:rsidRPr="0068339F">
              <w:rPr>
                <w:rFonts w:cstheme="minorHAnsi"/>
                <w:bCs/>
              </w:rPr>
              <w:t>Verdriet</w:t>
            </w:r>
          </w:p>
          <w:p w:rsidR="00CB5DEA" w:rsidRPr="00B315A6" w:rsidRDefault="00CB5DEA" w:rsidP="00AD5DE7">
            <w:pPr>
              <w:pStyle w:val="ListParagraph"/>
              <w:numPr>
                <w:ilvl w:val="0"/>
                <w:numId w:val="134"/>
              </w:numPr>
              <w:spacing w:after="200" w:line="240" w:lineRule="auto"/>
            </w:pPr>
            <w:r w:rsidRPr="0068339F">
              <w:rPr>
                <w:rFonts w:cstheme="minorHAnsi"/>
                <w:bCs/>
              </w:rPr>
              <w:t>Armoede</w:t>
            </w:r>
          </w:p>
        </w:tc>
      </w:tr>
    </w:tbl>
    <w:p w:rsidR="00CB5DEA" w:rsidRDefault="00CB5DEA" w:rsidP="00CB5DEA">
      <w:pPr>
        <w:ind w:firstLine="708"/>
      </w:pPr>
    </w:p>
    <w:p w:rsidR="00C529BE" w:rsidRDefault="00C529BE" w:rsidP="00CB5DEA">
      <w:pPr>
        <w:ind w:firstLine="708"/>
      </w:pPr>
    </w:p>
    <w:p w:rsidR="00CB5DEA" w:rsidRDefault="00CB5DEA" w:rsidP="00CB5DEA">
      <w:pPr>
        <w:pStyle w:val="Heading1"/>
      </w:pPr>
      <w:bookmarkStart w:id="7" w:name="_Ref22584848"/>
      <w:r>
        <w:lastRenderedPageBreak/>
        <w:t>Ondervoeding</w:t>
      </w:r>
      <w:bookmarkEnd w:id="7"/>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Komt door: </w:t>
      </w:r>
    </w:p>
    <w:p w:rsidR="00CB5DEA" w:rsidRPr="003B38F4" w:rsidRDefault="00CB5DEA" w:rsidP="00AD5DE7">
      <w:pPr>
        <w:numPr>
          <w:ilvl w:val="0"/>
          <w:numId w:val="124"/>
        </w:numPr>
        <w:spacing w:after="0"/>
        <w:rPr>
          <w:rFonts w:asciiTheme="majorHAnsi" w:hAnsiTheme="majorHAnsi" w:cstheme="majorHAnsi"/>
          <w:sz w:val="24"/>
        </w:rPr>
      </w:pPr>
      <w:r w:rsidRPr="003B38F4">
        <w:rPr>
          <w:rFonts w:asciiTheme="majorHAnsi" w:hAnsiTheme="majorHAnsi" w:cstheme="majorHAnsi"/>
          <w:sz w:val="24"/>
        </w:rPr>
        <w:t>Verminderde inname (anorexia, tekorten (dit heet depletie))</w:t>
      </w:r>
    </w:p>
    <w:p w:rsidR="00CB5DEA" w:rsidRPr="003B38F4" w:rsidRDefault="00CB5DEA" w:rsidP="00AD5DE7">
      <w:pPr>
        <w:pStyle w:val="ListParagraph"/>
        <w:numPr>
          <w:ilvl w:val="1"/>
          <w:numId w:val="134"/>
        </w:numPr>
        <w:spacing w:after="0"/>
        <w:rPr>
          <w:rFonts w:asciiTheme="majorHAnsi" w:hAnsiTheme="majorHAnsi" w:cstheme="majorHAnsi"/>
          <w:sz w:val="24"/>
        </w:rPr>
      </w:pPr>
      <w:r w:rsidRPr="003B38F4">
        <w:rPr>
          <w:rFonts w:asciiTheme="majorHAnsi" w:hAnsiTheme="majorHAnsi" w:cstheme="majorHAnsi"/>
          <w:sz w:val="24"/>
        </w:rPr>
        <w:t>Tekort van eiwit heet: Kwashiorkor</w:t>
      </w:r>
    </w:p>
    <w:p w:rsidR="00CB5DEA" w:rsidRPr="003B38F4" w:rsidRDefault="00CB5DEA" w:rsidP="00AD5DE7">
      <w:pPr>
        <w:pStyle w:val="ListParagraph"/>
        <w:numPr>
          <w:ilvl w:val="1"/>
          <w:numId w:val="134"/>
        </w:numPr>
        <w:spacing w:after="0"/>
        <w:rPr>
          <w:rFonts w:asciiTheme="majorHAnsi" w:hAnsiTheme="majorHAnsi" w:cstheme="majorHAnsi"/>
          <w:sz w:val="24"/>
        </w:rPr>
      </w:pPr>
      <w:r w:rsidRPr="003B38F4">
        <w:rPr>
          <w:rFonts w:asciiTheme="majorHAnsi" w:hAnsiTheme="majorHAnsi" w:cstheme="majorHAnsi"/>
          <w:sz w:val="24"/>
        </w:rPr>
        <w:t>Tekort energie en eiwit: Marasmus</w:t>
      </w:r>
    </w:p>
    <w:p w:rsidR="00CB5DEA" w:rsidRPr="003B38F4" w:rsidRDefault="00CB5DEA" w:rsidP="00AD5DE7">
      <w:pPr>
        <w:pStyle w:val="ListParagraph"/>
        <w:numPr>
          <w:ilvl w:val="1"/>
          <w:numId w:val="134"/>
        </w:numPr>
        <w:spacing w:after="0"/>
        <w:rPr>
          <w:rFonts w:asciiTheme="majorHAnsi" w:hAnsiTheme="majorHAnsi" w:cstheme="majorHAnsi"/>
          <w:sz w:val="24"/>
        </w:rPr>
      </w:pPr>
      <w:r w:rsidRPr="003B38F4">
        <w:rPr>
          <w:rFonts w:asciiTheme="majorHAnsi" w:hAnsiTheme="majorHAnsi" w:cstheme="majorHAnsi"/>
          <w:sz w:val="24"/>
        </w:rPr>
        <w:t xml:space="preserve">Tekort aan vitaminen en mineralen: </w:t>
      </w:r>
      <w:r w:rsidR="003E6974" w:rsidRPr="003B38F4">
        <w:rPr>
          <w:rFonts w:asciiTheme="majorHAnsi" w:hAnsiTheme="majorHAnsi" w:cstheme="majorHAnsi"/>
          <w:sz w:val="24"/>
        </w:rPr>
        <w:t>Deficiëntieziekten</w:t>
      </w:r>
      <w:r w:rsidRPr="003B38F4">
        <w:rPr>
          <w:rFonts w:asciiTheme="majorHAnsi" w:hAnsiTheme="majorHAnsi" w:cstheme="majorHAnsi"/>
          <w:sz w:val="24"/>
        </w:rPr>
        <w:t xml:space="preserve">. </w:t>
      </w:r>
    </w:p>
    <w:p w:rsidR="00CB5DEA" w:rsidRPr="003B38F4" w:rsidRDefault="00CB5DEA" w:rsidP="00AD5DE7">
      <w:pPr>
        <w:numPr>
          <w:ilvl w:val="0"/>
          <w:numId w:val="125"/>
        </w:numPr>
        <w:spacing w:after="0"/>
        <w:rPr>
          <w:rFonts w:asciiTheme="majorHAnsi" w:hAnsiTheme="majorHAnsi" w:cstheme="majorHAnsi"/>
          <w:sz w:val="24"/>
        </w:rPr>
      </w:pPr>
      <w:r w:rsidRPr="003B38F4">
        <w:rPr>
          <w:rFonts w:asciiTheme="majorHAnsi" w:hAnsiTheme="majorHAnsi" w:cstheme="majorHAnsi"/>
          <w:sz w:val="24"/>
        </w:rPr>
        <w:t>Verhoogde behoefte (koorts, wonden, stress)</w:t>
      </w:r>
    </w:p>
    <w:p w:rsidR="00CB5DEA" w:rsidRPr="003B38F4" w:rsidRDefault="00CB5DEA" w:rsidP="00AD5DE7">
      <w:pPr>
        <w:numPr>
          <w:ilvl w:val="0"/>
          <w:numId w:val="126"/>
        </w:numPr>
        <w:spacing w:after="0"/>
        <w:rPr>
          <w:rFonts w:asciiTheme="majorHAnsi" w:hAnsiTheme="majorHAnsi" w:cstheme="majorHAnsi"/>
          <w:sz w:val="24"/>
        </w:rPr>
      </w:pPr>
      <w:r w:rsidRPr="003B38F4">
        <w:rPr>
          <w:rFonts w:asciiTheme="majorHAnsi" w:hAnsiTheme="majorHAnsi" w:cstheme="majorHAnsi"/>
          <w:sz w:val="24"/>
        </w:rPr>
        <w:t>Abnormale verliezen (diarree, wondvocht)</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Onderscheid tussen: </w:t>
      </w:r>
    </w:p>
    <w:p w:rsidR="00CB5DEA" w:rsidRPr="003B38F4" w:rsidRDefault="00CB5DEA" w:rsidP="00AD5DE7">
      <w:pPr>
        <w:pStyle w:val="ListParagraph"/>
        <w:numPr>
          <w:ilvl w:val="0"/>
          <w:numId w:val="178"/>
        </w:numPr>
        <w:spacing w:after="0" w:line="240" w:lineRule="auto"/>
        <w:rPr>
          <w:rFonts w:asciiTheme="majorHAnsi" w:hAnsiTheme="majorHAnsi" w:cstheme="majorHAnsi"/>
          <w:sz w:val="24"/>
        </w:rPr>
      </w:pPr>
      <w:r w:rsidRPr="003B38F4">
        <w:rPr>
          <w:rFonts w:asciiTheme="majorHAnsi" w:hAnsiTheme="majorHAnsi" w:cstheme="majorHAnsi"/>
          <w:sz w:val="24"/>
        </w:rPr>
        <w:t xml:space="preserve">onvoldoende voedselinname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chronische </w:t>
      </w:r>
      <w:r w:rsidR="003E6974" w:rsidRPr="003B38F4">
        <w:rPr>
          <w:rFonts w:asciiTheme="majorHAnsi" w:hAnsiTheme="majorHAnsi" w:cstheme="majorHAnsi"/>
          <w:sz w:val="24"/>
        </w:rPr>
        <w:t>ondervoeding bv.</w:t>
      </w:r>
      <w:r w:rsidRPr="003B38F4">
        <w:rPr>
          <w:rFonts w:asciiTheme="majorHAnsi" w:hAnsiTheme="majorHAnsi" w:cstheme="majorHAnsi"/>
          <w:sz w:val="24"/>
        </w:rPr>
        <w:t xml:space="preserve"> Anorexia</w:t>
      </w:r>
    </w:p>
    <w:p w:rsidR="00CB5DEA" w:rsidRPr="003B38F4" w:rsidRDefault="00CB5DEA" w:rsidP="00AD5DE7">
      <w:pPr>
        <w:pStyle w:val="ListParagraph"/>
        <w:numPr>
          <w:ilvl w:val="0"/>
          <w:numId w:val="178"/>
        </w:numPr>
        <w:spacing w:after="0" w:line="240" w:lineRule="auto"/>
        <w:rPr>
          <w:rFonts w:asciiTheme="majorHAnsi" w:hAnsiTheme="majorHAnsi" w:cstheme="majorHAnsi"/>
          <w:sz w:val="24"/>
        </w:rPr>
      </w:pPr>
      <w:r w:rsidRPr="003B38F4">
        <w:rPr>
          <w:rFonts w:asciiTheme="majorHAnsi" w:hAnsiTheme="majorHAnsi" w:cstheme="majorHAnsi"/>
          <w:sz w:val="24"/>
        </w:rPr>
        <w:t xml:space="preserve">ondervoeding door ziekte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acute ondervoeding bv. bij ernstig zieke patiënten door fysieke stress, na een zwaar trauma of grote operatie, bij ernstige infectie </w:t>
      </w:r>
    </w:p>
    <w:p w:rsidR="00CB5DEA" w:rsidRDefault="00CB5DEA" w:rsidP="00CB5DEA">
      <w:pPr>
        <w:pStyle w:val="Heading3"/>
      </w:pPr>
      <w:r>
        <w:t>C</w:t>
      </w:r>
      <w:r w:rsidRPr="00B315A6">
        <w:t xml:space="preserve">hronisch </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Bij chronische ondervoeding gaat de mens als ware in hongerstaking gaan, men eet niks meer drinkt alleen water</w:t>
      </w:r>
      <w:r w:rsidR="00F12ABD">
        <w:rPr>
          <w:rFonts w:asciiTheme="majorHAnsi" w:hAnsiTheme="majorHAnsi" w:cstheme="majorHAnsi"/>
          <w:sz w:val="24"/>
        </w:rPr>
        <w:t>. H</w:t>
      </w:r>
      <w:r w:rsidRPr="003B38F4">
        <w:rPr>
          <w:rFonts w:asciiTheme="majorHAnsi" w:hAnsiTheme="majorHAnsi" w:cstheme="majorHAnsi"/>
          <w:sz w:val="24"/>
        </w:rPr>
        <w:t xml:space="preserve">et kan wel 2-3 maanden duren voordat een mens overlijdt aan ondervoeding. Dit omdat het lichaam beschikt over voorraden en het lichaam kan het metabolisme aanpassen, zodat het zuinig omgaat met de reservevoorraden. Je hebt de volgende energie- en </w:t>
      </w:r>
      <w:r w:rsidR="003E6974" w:rsidRPr="003B38F4">
        <w:rPr>
          <w:rFonts w:asciiTheme="majorHAnsi" w:hAnsiTheme="majorHAnsi" w:cstheme="majorHAnsi"/>
          <w:sz w:val="24"/>
        </w:rPr>
        <w:t>eiwit besparende</w:t>
      </w:r>
      <w:r w:rsidRPr="003B38F4">
        <w:rPr>
          <w:rFonts w:asciiTheme="majorHAnsi" w:hAnsiTheme="majorHAnsi" w:cstheme="majorHAnsi"/>
          <w:sz w:val="24"/>
        </w:rPr>
        <w:t xml:space="preserve"> mechanismen: </w:t>
      </w:r>
    </w:p>
    <w:p w:rsidR="00CB5DEA" w:rsidRPr="003B38F4" w:rsidRDefault="00CB5DEA" w:rsidP="00AD5DE7">
      <w:pPr>
        <w:pStyle w:val="ListParagraph"/>
        <w:numPr>
          <w:ilvl w:val="0"/>
          <w:numId w:val="135"/>
        </w:numPr>
        <w:spacing w:after="0" w:line="240" w:lineRule="auto"/>
        <w:rPr>
          <w:rFonts w:asciiTheme="majorHAnsi" w:hAnsiTheme="majorHAnsi" w:cstheme="majorHAnsi"/>
          <w:sz w:val="24"/>
        </w:rPr>
      </w:pPr>
      <w:r w:rsidRPr="003B38F4">
        <w:rPr>
          <w:rFonts w:asciiTheme="majorHAnsi" w:hAnsiTheme="majorHAnsi" w:cstheme="majorHAnsi"/>
          <w:sz w:val="24"/>
        </w:rPr>
        <w:t>Overschakelen op vetverbranding; vorming van ketonlichamen</w:t>
      </w:r>
    </w:p>
    <w:p w:rsidR="00CB5DEA" w:rsidRPr="003B38F4" w:rsidRDefault="00CB5DEA" w:rsidP="00AD5DE7">
      <w:pPr>
        <w:pStyle w:val="ListParagraph"/>
        <w:numPr>
          <w:ilvl w:val="0"/>
          <w:numId w:val="135"/>
        </w:numPr>
        <w:spacing w:after="0" w:line="240" w:lineRule="auto"/>
        <w:rPr>
          <w:rFonts w:asciiTheme="majorHAnsi" w:hAnsiTheme="majorHAnsi" w:cstheme="majorHAnsi"/>
          <w:sz w:val="24"/>
        </w:rPr>
      </w:pPr>
      <w:r w:rsidRPr="003B38F4">
        <w:rPr>
          <w:rFonts w:asciiTheme="majorHAnsi" w:hAnsiTheme="majorHAnsi" w:cstheme="majorHAnsi"/>
          <w:sz w:val="24"/>
        </w:rPr>
        <w:t>Hersencellen gaan over op verbranding van ketonen (hersencellen halen energie uit ketonlichamen)</w:t>
      </w:r>
    </w:p>
    <w:p w:rsidR="00CB5DEA" w:rsidRPr="003B38F4" w:rsidRDefault="00CB5DEA" w:rsidP="00AD5DE7">
      <w:pPr>
        <w:pStyle w:val="ListParagraph"/>
        <w:numPr>
          <w:ilvl w:val="0"/>
          <w:numId w:val="135"/>
        </w:numPr>
        <w:spacing w:after="0" w:line="240" w:lineRule="auto"/>
        <w:rPr>
          <w:rFonts w:asciiTheme="majorHAnsi" w:hAnsiTheme="majorHAnsi" w:cstheme="majorHAnsi"/>
          <w:sz w:val="24"/>
        </w:rPr>
      </w:pPr>
      <w:r w:rsidRPr="003B38F4">
        <w:rPr>
          <w:rFonts w:asciiTheme="majorHAnsi" w:hAnsiTheme="majorHAnsi" w:cstheme="majorHAnsi"/>
          <w:sz w:val="24"/>
        </w:rPr>
        <w:t>Verlagen van het basaalmetabolisme (minder energie verbruiken)</w:t>
      </w:r>
    </w:p>
    <w:p w:rsidR="00CB5DEA" w:rsidRPr="003B38F4" w:rsidRDefault="00CB5DEA" w:rsidP="00AD5DE7">
      <w:pPr>
        <w:pStyle w:val="ListParagraph"/>
        <w:numPr>
          <w:ilvl w:val="0"/>
          <w:numId w:val="135"/>
        </w:numPr>
        <w:spacing w:after="0" w:line="240" w:lineRule="auto"/>
        <w:rPr>
          <w:rFonts w:asciiTheme="majorHAnsi" w:hAnsiTheme="majorHAnsi" w:cstheme="majorHAnsi"/>
          <w:sz w:val="24"/>
        </w:rPr>
      </w:pPr>
      <w:r w:rsidRPr="003B38F4">
        <w:rPr>
          <w:rFonts w:asciiTheme="majorHAnsi" w:hAnsiTheme="majorHAnsi" w:cstheme="majorHAnsi"/>
          <w:sz w:val="24"/>
        </w:rPr>
        <w:t>Beperkte gluconeogenese: Beperkte en selectieve eiwitafbraak</w:t>
      </w:r>
    </w:p>
    <w:p w:rsidR="00CB5DEA" w:rsidRDefault="00CB5DEA" w:rsidP="00CB5DEA">
      <w:pPr>
        <w:pStyle w:val="Heading2"/>
      </w:pPr>
      <w:r>
        <w:t>Acuut</w:t>
      </w:r>
    </w:p>
    <w:p w:rsidR="00CB5DEA" w:rsidRPr="003B38F4" w:rsidRDefault="00CB5DEA" w:rsidP="00CB5DEA">
      <w:pPr>
        <w:spacing w:after="0"/>
        <w:rPr>
          <w:rFonts w:asciiTheme="majorHAnsi" w:hAnsiTheme="majorHAnsi" w:cstheme="majorHAnsi"/>
          <w:sz w:val="24"/>
        </w:rPr>
      </w:pPr>
      <w:r w:rsidRPr="003B38F4">
        <w:rPr>
          <w:rFonts w:asciiTheme="majorHAnsi" w:hAnsiTheme="majorHAnsi" w:cstheme="majorHAnsi"/>
          <w:sz w:val="24"/>
        </w:rPr>
        <w:t xml:space="preserve">Ontstaat bij ernstige zieke </w:t>
      </w:r>
      <w:r w:rsidR="003E6974" w:rsidRPr="003B38F4">
        <w:rPr>
          <w:rFonts w:asciiTheme="majorHAnsi" w:hAnsiTheme="majorHAnsi" w:cstheme="majorHAnsi"/>
          <w:sz w:val="24"/>
        </w:rPr>
        <w:t>patiënten</w:t>
      </w:r>
      <w:r w:rsidRPr="003B38F4">
        <w:rPr>
          <w:rFonts w:asciiTheme="majorHAnsi" w:hAnsiTheme="majorHAnsi" w:cstheme="majorHAnsi"/>
          <w:sz w:val="24"/>
        </w:rPr>
        <w:t xml:space="preserve"> door fysieke stress: na een zwaar trauma of grote operatie, bij </w:t>
      </w:r>
      <w:r w:rsidR="003E6974" w:rsidRPr="003B38F4">
        <w:rPr>
          <w:rFonts w:asciiTheme="majorHAnsi" w:hAnsiTheme="majorHAnsi" w:cstheme="majorHAnsi"/>
          <w:sz w:val="24"/>
        </w:rPr>
        <w:t>ernstige</w:t>
      </w:r>
      <w:r w:rsidRPr="003B38F4">
        <w:rPr>
          <w:rFonts w:asciiTheme="majorHAnsi" w:hAnsiTheme="majorHAnsi" w:cstheme="majorHAnsi"/>
          <w:sz w:val="24"/>
        </w:rPr>
        <w:t xml:space="preserve"> infectie en sepsis. Acute ondervoeding is anders dan chronische ondervoeding. </w:t>
      </w:r>
      <w:r w:rsidR="003E6974" w:rsidRPr="003B38F4">
        <w:rPr>
          <w:rFonts w:asciiTheme="majorHAnsi" w:hAnsiTheme="majorHAnsi" w:cstheme="majorHAnsi"/>
          <w:sz w:val="24"/>
        </w:rPr>
        <w:t>Namelijk.</w:t>
      </w:r>
    </w:p>
    <w:p w:rsidR="00CB5DEA" w:rsidRPr="003B38F4" w:rsidRDefault="00CB5DEA" w:rsidP="00AD5DE7">
      <w:pPr>
        <w:pStyle w:val="ListParagraph"/>
        <w:numPr>
          <w:ilvl w:val="0"/>
          <w:numId w:val="136"/>
        </w:numPr>
        <w:spacing w:after="0" w:line="240" w:lineRule="auto"/>
        <w:rPr>
          <w:rFonts w:asciiTheme="majorHAnsi" w:hAnsiTheme="majorHAnsi" w:cstheme="majorHAnsi"/>
          <w:sz w:val="24"/>
        </w:rPr>
      </w:pPr>
      <w:r w:rsidRPr="003B38F4">
        <w:rPr>
          <w:rFonts w:asciiTheme="majorHAnsi" w:hAnsiTheme="majorHAnsi" w:cstheme="majorHAnsi"/>
          <w:sz w:val="24"/>
        </w:rPr>
        <w:t>Alles in het lichaam is gericht op het bestrijden van de infectie, het herstellen van de weefsels dat kapot of verloren is gegaan</w:t>
      </w:r>
    </w:p>
    <w:p w:rsidR="00CB5DEA" w:rsidRPr="003B38F4" w:rsidRDefault="00CB5DEA" w:rsidP="00AD5DE7">
      <w:pPr>
        <w:pStyle w:val="ListParagraph"/>
        <w:numPr>
          <w:ilvl w:val="0"/>
          <w:numId w:val="136"/>
        </w:numPr>
        <w:spacing w:after="0" w:line="240" w:lineRule="auto"/>
        <w:rPr>
          <w:rFonts w:asciiTheme="majorHAnsi" w:hAnsiTheme="majorHAnsi" w:cstheme="majorHAnsi"/>
          <w:sz w:val="24"/>
        </w:rPr>
      </w:pPr>
      <w:r w:rsidRPr="003B38F4">
        <w:rPr>
          <w:rFonts w:asciiTheme="majorHAnsi" w:hAnsiTheme="majorHAnsi" w:cstheme="majorHAnsi"/>
          <w:sz w:val="24"/>
        </w:rPr>
        <w:t>Het basaalmetabolisme is verhoogd, het lichaam heeft meer energie nodig</w:t>
      </w:r>
    </w:p>
    <w:p w:rsidR="00CB5DEA" w:rsidRPr="003B38F4" w:rsidRDefault="00CB5DEA" w:rsidP="00AD5DE7">
      <w:pPr>
        <w:pStyle w:val="ListParagraph"/>
        <w:numPr>
          <w:ilvl w:val="0"/>
          <w:numId w:val="136"/>
        </w:numPr>
        <w:spacing w:after="0" w:line="240" w:lineRule="auto"/>
        <w:rPr>
          <w:rFonts w:asciiTheme="majorHAnsi" w:hAnsiTheme="majorHAnsi" w:cstheme="majorHAnsi"/>
          <w:sz w:val="24"/>
        </w:rPr>
      </w:pPr>
      <w:r w:rsidRPr="003B38F4">
        <w:rPr>
          <w:rFonts w:asciiTheme="majorHAnsi" w:hAnsiTheme="majorHAnsi" w:cstheme="majorHAnsi"/>
          <w:sz w:val="24"/>
        </w:rPr>
        <w:t>De reservevoorraden worden aangesproken</w:t>
      </w:r>
    </w:p>
    <w:p w:rsidR="00CB5DEA" w:rsidRPr="003B38F4" w:rsidRDefault="00CB5DEA" w:rsidP="00AD5DE7">
      <w:pPr>
        <w:pStyle w:val="ListParagraph"/>
        <w:numPr>
          <w:ilvl w:val="0"/>
          <w:numId w:val="136"/>
        </w:numPr>
        <w:spacing w:after="0" w:line="240" w:lineRule="auto"/>
        <w:rPr>
          <w:rFonts w:asciiTheme="majorHAnsi" w:hAnsiTheme="majorHAnsi" w:cstheme="majorHAnsi"/>
          <w:sz w:val="24"/>
        </w:rPr>
      </w:pPr>
      <w:r w:rsidRPr="003B38F4">
        <w:rPr>
          <w:rFonts w:asciiTheme="majorHAnsi" w:hAnsiTheme="majorHAnsi" w:cstheme="majorHAnsi"/>
          <w:sz w:val="24"/>
        </w:rPr>
        <w:t>Vet en ook eiwitten worden afgebroken</w:t>
      </w:r>
    </w:p>
    <w:p w:rsidR="00CB5DEA" w:rsidRPr="003B38F4" w:rsidRDefault="00CB5DEA" w:rsidP="00AD5DE7">
      <w:pPr>
        <w:pStyle w:val="ListParagraph"/>
        <w:numPr>
          <w:ilvl w:val="0"/>
          <w:numId w:val="136"/>
        </w:numPr>
        <w:spacing w:after="0" w:line="240" w:lineRule="auto"/>
        <w:rPr>
          <w:rFonts w:asciiTheme="majorHAnsi" w:hAnsiTheme="majorHAnsi" w:cstheme="majorHAnsi"/>
          <w:sz w:val="24"/>
        </w:rPr>
      </w:pPr>
      <w:r w:rsidRPr="003B38F4">
        <w:rPr>
          <w:rFonts w:asciiTheme="majorHAnsi" w:hAnsiTheme="majorHAnsi" w:cstheme="majorHAnsi"/>
          <w:sz w:val="24"/>
        </w:rPr>
        <w:t>Een verhoogde afbraak van eiwitten om in de behoefte aan aminozuren voor het immuunsysteem en voor wondgenezing te voorzien (wordt metabole stressrespons genoemd)</w:t>
      </w:r>
    </w:p>
    <w:p w:rsidR="00CB5DEA" w:rsidRPr="003B38F4" w:rsidRDefault="00CB5DEA" w:rsidP="00AD5DE7">
      <w:pPr>
        <w:pStyle w:val="ListParagraph"/>
        <w:numPr>
          <w:ilvl w:val="1"/>
          <w:numId w:val="136"/>
        </w:numPr>
        <w:spacing w:after="0" w:line="240" w:lineRule="auto"/>
        <w:rPr>
          <w:rFonts w:asciiTheme="majorHAnsi" w:hAnsiTheme="majorHAnsi" w:cstheme="majorHAnsi"/>
          <w:sz w:val="24"/>
        </w:rPr>
      </w:pPr>
      <w:r w:rsidRPr="003B38F4">
        <w:rPr>
          <w:rFonts w:asciiTheme="majorHAnsi" w:hAnsiTheme="majorHAnsi" w:cstheme="majorHAnsi"/>
          <w:sz w:val="24"/>
        </w:rPr>
        <w:t>Deze respons is een noodzakelijk antwoord op de ziekte en wordt geregeld door de zogenoemde stresshormonen (</w:t>
      </w:r>
      <w:r w:rsidR="003E6974" w:rsidRPr="003B38F4">
        <w:rPr>
          <w:rFonts w:asciiTheme="majorHAnsi" w:hAnsiTheme="majorHAnsi" w:cstheme="majorHAnsi"/>
          <w:sz w:val="24"/>
        </w:rPr>
        <w:t>adrenaline</w:t>
      </w:r>
      <w:r w:rsidRPr="003B38F4">
        <w:rPr>
          <w:rFonts w:asciiTheme="majorHAnsi" w:hAnsiTheme="majorHAnsi" w:cstheme="majorHAnsi"/>
          <w:sz w:val="24"/>
        </w:rPr>
        <w:t xml:space="preserve">, glucagon, </w:t>
      </w:r>
      <w:r w:rsidR="003E6974" w:rsidRPr="003B38F4">
        <w:rPr>
          <w:rFonts w:asciiTheme="majorHAnsi" w:hAnsiTheme="majorHAnsi" w:cstheme="majorHAnsi"/>
          <w:sz w:val="24"/>
        </w:rPr>
        <w:t>corticosteroïden</w:t>
      </w:r>
      <w:r w:rsidRPr="003B38F4">
        <w:rPr>
          <w:rFonts w:asciiTheme="majorHAnsi" w:hAnsiTheme="majorHAnsi" w:cstheme="majorHAnsi"/>
          <w:sz w:val="24"/>
        </w:rPr>
        <w:t xml:space="preserve">). Omdat er een versterkte afbraak is van eiwitten is er sprake van katabole stress. (effect is dat eiwitvoorraden snel uitgeput raken) </w:t>
      </w:r>
    </w:p>
    <w:p w:rsidR="00CB5DEA" w:rsidRPr="003B38F4" w:rsidRDefault="00CB5DEA" w:rsidP="00AD5DE7">
      <w:pPr>
        <w:pStyle w:val="ListParagraph"/>
        <w:numPr>
          <w:ilvl w:val="2"/>
          <w:numId w:val="136"/>
        </w:numPr>
        <w:spacing w:after="0" w:line="240" w:lineRule="auto"/>
        <w:rPr>
          <w:rFonts w:asciiTheme="majorHAnsi" w:hAnsiTheme="majorHAnsi" w:cstheme="majorHAnsi"/>
          <w:sz w:val="24"/>
        </w:rPr>
      </w:pPr>
      <w:r w:rsidRPr="003B38F4">
        <w:rPr>
          <w:rFonts w:asciiTheme="majorHAnsi" w:hAnsiTheme="majorHAnsi" w:cstheme="majorHAnsi"/>
          <w:sz w:val="24"/>
        </w:rPr>
        <w:t xml:space="preserve">Wanneer sepsis ontstaat neemt de metabole stress sterk toe en kan korte tijd de levensbedreigende situatie van </w:t>
      </w:r>
      <w:r w:rsidRPr="003B38F4">
        <w:rPr>
          <w:rFonts w:asciiTheme="majorHAnsi" w:hAnsiTheme="majorHAnsi" w:cstheme="majorHAnsi"/>
          <w:i/>
          <w:sz w:val="24"/>
        </w:rPr>
        <w:t>Multiple organ dysfunction syndrome</w:t>
      </w:r>
      <w:r w:rsidRPr="003B38F4">
        <w:rPr>
          <w:rFonts w:asciiTheme="majorHAnsi" w:hAnsiTheme="majorHAnsi" w:cstheme="majorHAnsi"/>
          <w:sz w:val="24"/>
        </w:rPr>
        <w:t xml:space="preserve"> (MODS) </w:t>
      </w:r>
      <w:r w:rsidR="003E6974" w:rsidRPr="003B38F4">
        <w:rPr>
          <w:rFonts w:asciiTheme="majorHAnsi" w:hAnsiTheme="majorHAnsi" w:cstheme="majorHAnsi"/>
          <w:sz w:val="24"/>
        </w:rPr>
        <w:t>ontstaan</w:t>
      </w:r>
      <w:r w:rsidRPr="003B38F4">
        <w:rPr>
          <w:rFonts w:asciiTheme="majorHAnsi" w:hAnsiTheme="majorHAnsi" w:cstheme="majorHAnsi"/>
          <w:sz w:val="24"/>
        </w:rPr>
        <w:t>. Hart, lever en andere organen werken niet meer goed. Wanneer lange tijd geen voedsel via maag-darmkanaal binnen komt, verliest de darmwand z’n functie</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ontstaat sepsis </w:t>
      </w:r>
      <w:r w:rsidRPr="003B38F4">
        <w:rPr>
          <w:rFonts w:asciiTheme="majorHAnsi" w:hAnsiTheme="majorHAnsi" w:cstheme="majorHAnsi"/>
          <w:sz w:val="24"/>
        </w:rPr>
        <w:sym w:font="Wingdings" w:char="F0E0"/>
      </w:r>
      <w:r w:rsidRPr="003B38F4">
        <w:rPr>
          <w:rFonts w:asciiTheme="majorHAnsi" w:hAnsiTheme="majorHAnsi" w:cstheme="majorHAnsi"/>
          <w:sz w:val="24"/>
        </w:rPr>
        <w:t xml:space="preserve"> MODS. </w:t>
      </w:r>
    </w:p>
    <w:p w:rsidR="00CB5DEA" w:rsidRPr="003B38F4" w:rsidRDefault="00CB5DEA" w:rsidP="00AD5DE7">
      <w:pPr>
        <w:pStyle w:val="ListParagraph"/>
        <w:numPr>
          <w:ilvl w:val="1"/>
          <w:numId w:val="136"/>
        </w:numPr>
        <w:spacing w:after="0" w:line="240" w:lineRule="auto"/>
        <w:rPr>
          <w:rFonts w:asciiTheme="majorHAnsi" w:hAnsiTheme="majorHAnsi" w:cstheme="majorHAnsi"/>
          <w:sz w:val="24"/>
        </w:rPr>
      </w:pPr>
      <w:r w:rsidRPr="003B38F4">
        <w:rPr>
          <w:rFonts w:asciiTheme="majorHAnsi" w:hAnsiTheme="majorHAnsi" w:cstheme="majorHAnsi"/>
          <w:sz w:val="24"/>
        </w:rPr>
        <w:lastRenderedPageBreak/>
        <w:t xml:space="preserve">Korte periode van katabole stress (3-4 dagen) is normaal na een operatie of trauma. Als deze periode langer aanhoudt bestaat de kans op eiwitondervoeding. </w:t>
      </w:r>
    </w:p>
    <w:p w:rsidR="00CB5DEA" w:rsidRDefault="00CB5DEA" w:rsidP="00CB5DEA">
      <w:pPr>
        <w:pStyle w:val="Heading1"/>
      </w:pPr>
      <w:r w:rsidRPr="00B315A6">
        <w:rPr>
          <w:noProof/>
        </w:rPr>
        <w:drawing>
          <wp:anchor distT="0" distB="0" distL="114300" distR="114300" simplePos="0" relativeHeight="251700224" behindDoc="1" locked="0" layoutInCell="1" allowOverlap="1" wp14:anchorId="0830A62F" wp14:editId="4D6411B8">
            <wp:simplePos x="0" y="0"/>
            <wp:positionH relativeFrom="column">
              <wp:posOffset>-300360</wp:posOffset>
            </wp:positionH>
            <wp:positionV relativeFrom="paragraph">
              <wp:posOffset>440305</wp:posOffset>
            </wp:positionV>
            <wp:extent cx="4216400" cy="1843405"/>
            <wp:effectExtent l="0" t="0" r="0" b="4445"/>
            <wp:wrapTight wrapText="bothSides">
              <wp:wrapPolygon edited="0">
                <wp:start x="0" y="0"/>
                <wp:lineTo x="0" y="21429"/>
                <wp:lineTo x="21470" y="21429"/>
                <wp:lineTo x="21470" y="0"/>
                <wp:lineTo x="0" y="0"/>
              </wp:wrapPolygon>
            </wp:wrapTight>
            <wp:docPr id="26" name="Tijdelijke aanduiding voor inhoud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Tijdelijke aanduiding voor inhoud 6"/>
                    <pic:cNvPicPr>
                      <a:picLocks noGrp="1"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16400" cy="1843405"/>
                    </a:xfrm>
                    <a:prstGeom prst="rect">
                      <a:avLst/>
                    </a:prstGeom>
                  </pic:spPr>
                </pic:pic>
              </a:graphicData>
            </a:graphic>
          </wp:anchor>
        </w:drawing>
      </w:r>
      <w:r>
        <w:t>Gevolgen van ondervoeding</w:t>
      </w:r>
    </w:p>
    <w:p w:rsidR="00CB5DEA" w:rsidRDefault="00CB5DEA" w:rsidP="00CB5DEA"/>
    <w:p w:rsidR="00CB5DEA" w:rsidRDefault="00CB5DEA" w:rsidP="00CB5DEA"/>
    <w:p w:rsidR="00CB5DEA" w:rsidRDefault="00CB5DEA" w:rsidP="00CB5DEA"/>
    <w:p w:rsidR="00CB5DEA" w:rsidRDefault="00CB5DEA" w:rsidP="00CB5DEA"/>
    <w:p w:rsidR="00CB5DEA" w:rsidRDefault="00CB5DEA"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7B4EDE" w:rsidRDefault="007B4EDE" w:rsidP="00CB5DEA"/>
    <w:p w:rsidR="00CB5DEA" w:rsidRDefault="007B4EDE" w:rsidP="00CB5DEA">
      <w:r>
        <w:rPr>
          <w:noProof/>
        </w:rPr>
        <w:drawing>
          <wp:anchor distT="0" distB="0" distL="114300" distR="114300" simplePos="0" relativeHeight="251696128" behindDoc="1" locked="0" layoutInCell="1" allowOverlap="1" wp14:anchorId="1308A5F9" wp14:editId="4DD40B09">
            <wp:simplePos x="0" y="0"/>
            <wp:positionH relativeFrom="margin">
              <wp:posOffset>-387350</wp:posOffset>
            </wp:positionH>
            <wp:positionV relativeFrom="page">
              <wp:posOffset>3809365</wp:posOffset>
            </wp:positionV>
            <wp:extent cx="4477385" cy="2412365"/>
            <wp:effectExtent l="0" t="0" r="0" b="6985"/>
            <wp:wrapTight wrapText="bothSides">
              <wp:wrapPolygon edited="0">
                <wp:start x="0" y="0"/>
                <wp:lineTo x="0" y="21492"/>
                <wp:lineTo x="21505" y="21492"/>
                <wp:lineTo x="21505"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1640" t="32167" r="1852" b="32853"/>
                    <a:stretch/>
                  </pic:blipFill>
                  <pic:spPr bwMode="auto">
                    <a:xfrm>
                      <a:off x="0" y="0"/>
                      <a:ext cx="4477385" cy="241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5DEA" w:rsidRDefault="00CB5DEA" w:rsidP="00CB5DEA">
      <w:pPr>
        <w:pStyle w:val="Heading1"/>
      </w:pPr>
      <w:r>
        <w:t>Vormen van ondervoeding</w:t>
      </w:r>
    </w:p>
    <w:p w:rsidR="00CB5DEA" w:rsidRDefault="007B4EDE" w:rsidP="00CB5DEA">
      <w:pPr>
        <w:pStyle w:val="Heading2"/>
      </w:pPr>
      <w:bookmarkStart w:id="8" w:name="_Ref22049168"/>
      <w:r w:rsidRPr="00B315A6">
        <w:rPr>
          <w:noProof/>
        </w:rPr>
        <w:drawing>
          <wp:anchor distT="0" distB="0" distL="114300" distR="114300" simplePos="0" relativeHeight="251695104" behindDoc="1" locked="0" layoutInCell="1" allowOverlap="1" wp14:anchorId="5AB84058" wp14:editId="69895545">
            <wp:simplePos x="0" y="0"/>
            <wp:positionH relativeFrom="column">
              <wp:posOffset>3602990</wp:posOffset>
            </wp:positionH>
            <wp:positionV relativeFrom="paragraph">
              <wp:posOffset>44450</wp:posOffset>
            </wp:positionV>
            <wp:extent cx="2866390" cy="1812925"/>
            <wp:effectExtent l="0" t="0" r="0" b="0"/>
            <wp:wrapTight wrapText="bothSides">
              <wp:wrapPolygon edited="0">
                <wp:start x="0" y="0"/>
                <wp:lineTo x="0" y="21335"/>
                <wp:lineTo x="21389" y="21335"/>
                <wp:lineTo x="21389" y="0"/>
                <wp:lineTo x="0" y="0"/>
              </wp:wrapPolygon>
            </wp:wrapTight>
            <wp:docPr id="37"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66390" cy="1812925"/>
                    </a:xfrm>
                    <a:prstGeom prst="rect">
                      <a:avLst/>
                    </a:prstGeom>
                  </pic:spPr>
                </pic:pic>
              </a:graphicData>
            </a:graphic>
            <wp14:sizeRelH relativeFrom="margin">
              <wp14:pctWidth>0</wp14:pctWidth>
            </wp14:sizeRelH>
            <wp14:sizeRelV relativeFrom="margin">
              <wp14:pctHeight>0</wp14:pctHeight>
            </wp14:sizeRelV>
          </wp:anchor>
        </w:drawing>
      </w:r>
      <w:r w:rsidR="00CB5DEA">
        <w:t>Sarcopenie</w:t>
      </w:r>
      <w:bookmarkEnd w:id="8"/>
      <w:r w:rsidR="00CB5DEA">
        <w:t xml:space="preserve"> </w:t>
      </w:r>
    </w:p>
    <w:p w:rsidR="00CB5DEA" w:rsidRPr="00FA1798" w:rsidRDefault="00CB5DEA" w:rsidP="00AD5DE7">
      <w:pPr>
        <w:pStyle w:val="ListParagraph"/>
        <w:numPr>
          <w:ilvl w:val="0"/>
          <w:numId w:val="137"/>
        </w:numPr>
        <w:spacing w:after="0" w:line="240" w:lineRule="auto"/>
        <w:rPr>
          <w:rFonts w:asciiTheme="majorHAnsi" w:hAnsiTheme="majorHAnsi" w:cstheme="majorHAnsi"/>
          <w:sz w:val="24"/>
        </w:rPr>
      </w:pPr>
      <w:r w:rsidRPr="00FA1798">
        <w:rPr>
          <w:rFonts w:asciiTheme="majorHAnsi" w:hAnsiTheme="majorHAnsi" w:cstheme="majorHAnsi"/>
          <w:sz w:val="24"/>
        </w:rPr>
        <w:t>Afname van spierkracht en spiermassa</w:t>
      </w:r>
    </w:p>
    <w:p w:rsidR="00CB5DEA" w:rsidRPr="00FA1798" w:rsidRDefault="00CB5DEA" w:rsidP="00AD5DE7">
      <w:pPr>
        <w:pStyle w:val="ListParagraph"/>
        <w:numPr>
          <w:ilvl w:val="0"/>
          <w:numId w:val="137"/>
        </w:numPr>
        <w:spacing w:after="0" w:line="240" w:lineRule="auto"/>
        <w:rPr>
          <w:rFonts w:asciiTheme="majorHAnsi" w:hAnsiTheme="majorHAnsi" w:cstheme="majorHAnsi"/>
          <w:sz w:val="24"/>
        </w:rPr>
      </w:pPr>
      <w:r w:rsidRPr="00FA1798">
        <w:rPr>
          <w:rFonts w:asciiTheme="majorHAnsi" w:hAnsiTheme="majorHAnsi" w:cstheme="majorHAnsi"/>
          <w:sz w:val="24"/>
        </w:rPr>
        <w:t>Mobiliteitsstoornissen</w:t>
      </w:r>
    </w:p>
    <w:p w:rsidR="00CB5DEA" w:rsidRPr="00FA1798" w:rsidRDefault="00CB5DEA" w:rsidP="00AD5DE7">
      <w:pPr>
        <w:pStyle w:val="ListParagraph"/>
        <w:numPr>
          <w:ilvl w:val="0"/>
          <w:numId w:val="137"/>
        </w:numPr>
        <w:spacing w:after="0" w:line="240" w:lineRule="auto"/>
        <w:rPr>
          <w:rFonts w:asciiTheme="majorHAnsi" w:hAnsiTheme="majorHAnsi" w:cstheme="majorHAnsi"/>
          <w:sz w:val="24"/>
        </w:rPr>
      </w:pPr>
      <w:r w:rsidRPr="00FA1798">
        <w:rPr>
          <w:rFonts w:asciiTheme="majorHAnsi" w:hAnsiTheme="majorHAnsi" w:cstheme="majorHAnsi"/>
          <w:sz w:val="24"/>
        </w:rPr>
        <w:t xml:space="preserve">Primaire </w:t>
      </w:r>
      <w:r w:rsidR="003E6974" w:rsidRPr="00FA1798">
        <w:rPr>
          <w:rFonts w:asciiTheme="majorHAnsi" w:hAnsiTheme="majorHAnsi" w:cstheme="majorHAnsi"/>
          <w:sz w:val="24"/>
        </w:rPr>
        <w:t>Sarcopenie</w:t>
      </w:r>
      <w:r w:rsidRPr="00FA1798">
        <w:rPr>
          <w:rFonts w:asciiTheme="majorHAnsi" w:hAnsiTheme="majorHAnsi" w:cstheme="majorHAnsi"/>
          <w:sz w:val="24"/>
        </w:rPr>
        <w:t>: veroudering</w:t>
      </w:r>
    </w:p>
    <w:p w:rsidR="00CB5DEA" w:rsidRPr="00FA1798" w:rsidRDefault="00CB5DEA" w:rsidP="00AD5DE7">
      <w:pPr>
        <w:pStyle w:val="ListParagraph"/>
        <w:numPr>
          <w:ilvl w:val="0"/>
          <w:numId w:val="137"/>
        </w:numPr>
        <w:spacing w:after="0" w:line="240" w:lineRule="auto"/>
        <w:rPr>
          <w:rFonts w:asciiTheme="majorHAnsi" w:hAnsiTheme="majorHAnsi" w:cstheme="majorHAnsi"/>
          <w:sz w:val="24"/>
        </w:rPr>
      </w:pPr>
      <w:r w:rsidRPr="00FA1798">
        <w:rPr>
          <w:rFonts w:asciiTheme="majorHAnsi" w:hAnsiTheme="majorHAnsi" w:cstheme="majorHAnsi"/>
          <w:sz w:val="24"/>
        </w:rPr>
        <w:t xml:space="preserve">Secundaire </w:t>
      </w:r>
      <w:r w:rsidR="003E6974" w:rsidRPr="00FA1798">
        <w:rPr>
          <w:rFonts w:asciiTheme="majorHAnsi" w:hAnsiTheme="majorHAnsi" w:cstheme="majorHAnsi"/>
          <w:sz w:val="24"/>
        </w:rPr>
        <w:t>Sarcopenie</w:t>
      </w:r>
      <w:r w:rsidRPr="00FA1798">
        <w:rPr>
          <w:rFonts w:asciiTheme="majorHAnsi" w:hAnsiTheme="majorHAnsi" w:cstheme="majorHAnsi"/>
          <w:sz w:val="24"/>
        </w:rPr>
        <w:t>: verminderde activiteit, voeding- en ziekte gerelateerd.</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Oorzaak </w:t>
      </w:r>
      <w:r w:rsidR="003E6974" w:rsidRPr="00FA1798">
        <w:rPr>
          <w:rFonts w:asciiTheme="majorHAnsi" w:hAnsiTheme="majorHAnsi" w:cstheme="majorHAnsi"/>
          <w:b/>
          <w:sz w:val="24"/>
        </w:rPr>
        <w:t>Sarcopenie</w:t>
      </w:r>
    </w:p>
    <w:p w:rsidR="00CB5DEA" w:rsidRPr="00FA1798" w:rsidRDefault="00CB5DEA" w:rsidP="00AD5DE7">
      <w:pPr>
        <w:pStyle w:val="ListParagraph"/>
        <w:numPr>
          <w:ilvl w:val="0"/>
          <w:numId w:val="138"/>
        </w:numPr>
        <w:spacing w:after="0" w:line="240" w:lineRule="auto"/>
        <w:rPr>
          <w:rFonts w:asciiTheme="majorHAnsi" w:hAnsiTheme="majorHAnsi" w:cstheme="majorHAnsi"/>
          <w:sz w:val="24"/>
        </w:rPr>
      </w:pPr>
      <w:r w:rsidRPr="00FA1798">
        <w:rPr>
          <w:rFonts w:asciiTheme="majorHAnsi" w:hAnsiTheme="majorHAnsi" w:cstheme="majorHAnsi"/>
          <w:sz w:val="24"/>
        </w:rPr>
        <w:t>Verminderde productie van o.a. testosteron en groeihormoon als gevolg van leeftijdstoename</w:t>
      </w:r>
    </w:p>
    <w:p w:rsidR="00CB5DEA" w:rsidRPr="00FA1798" w:rsidRDefault="00CB5DEA" w:rsidP="00AD5DE7">
      <w:pPr>
        <w:pStyle w:val="ListParagraph"/>
        <w:numPr>
          <w:ilvl w:val="0"/>
          <w:numId w:val="138"/>
        </w:numPr>
        <w:spacing w:after="0" w:line="240" w:lineRule="auto"/>
        <w:rPr>
          <w:rFonts w:asciiTheme="majorHAnsi" w:hAnsiTheme="majorHAnsi" w:cstheme="majorHAnsi"/>
          <w:sz w:val="24"/>
        </w:rPr>
      </w:pPr>
      <w:r w:rsidRPr="00FA1798">
        <w:rPr>
          <w:rFonts w:asciiTheme="majorHAnsi" w:hAnsiTheme="majorHAnsi" w:cstheme="majorHAnsi"/>
          <w:sz w:val="24"/>
        </w:rPr>
        <w:t>Lichamelijke inactiviteit</w:t>
      </w:r>
    </w:p>
    <w:p w:rsidR="00CB5DEA" w:rsidRPr="00FA1798" w:rsidRDefault="00CB5DEA" w:rsidP="00AD5DE7">
      <w:pPr>
        <w:pStyle w:val="ListParagraph"/>
        <w:numPr>
          <w:ilvl w:val="0"/>
          <w:numId w:val="138"/>
        </w:numPr>
        <w:spacing w:after="0" w:line="240" w:lineRule="auto"/>
        <w:rPr>
          <w:rFonts w:asciiTheme="majorHAnsi" w:hAnsiTheme="majorHAnsi" w:cstheme="majorHAnsi"/>
          <w:sz w:val="24"/>
        </w:rPr>
      </w:pPr>
      <w:r w:rsidRPr="00FA1798">
        <w:rPr>
          <w:rFonts w:asciiTheme="majorHAnsi" w:hAnsiTheme="majorHAnsi" w:cstheme="majorHAnsi"/>
          <w:sz w:val="24"/>
        </w:rPr>
        <w:t>Lage eiwitinname en vitamine D</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Gevolgen </w:t>
      </w:r>
      <w:r w:rsidR="003E6974" w:rsidRPr="00FA1798">
        <w:rPr>
          <w:rFonts w:asciiTheme="majorHAnsi" w:hAnsiTheme="majorHAnsi" w:cstheme="majorHAnsi"/>
          <w:b/>
          <w:sz w:val="24"/>
        </w:rPr>
        <w:t>Sarcopenie</w:t>
      </w:r>
    </w:p>
    <w:p w:rsidR="00CB5DEA" w:rsidRPr="00FA1798" w:rsidRDefault="00CB5DEA" w:rsidP="00AD5DE7">
      <w:pPr>
        <w:pStyle w:val="ListParagraph"/>
        <w:numPr>
          <w:ilvl w:val="0"/>
          <w:numId w:val="139"/>
        </w:numPr>
        <w:spacing w:after="0" w:line="240" w:lineRule="auto"/>
        <w:rPr>
          <w:rFonts w:asciiTheme="majorHAnsi" w:hAnsiTheme="majorHAnsi" w:cstheme="majorHAnsi"/>
          <w:sz w:val="24"/>
        </w:rPr>
      </w:pPr>
      <w:r w:rsidRPr="00FA1798">
        <w:rPr>
          <w:rFonts w:asciiTheme="majorHAnsi" w:hAnsiTheme="majorHAnsi" w:cstheme="majorHAnsi"/>
          <w:sz w:val="24"/>
        </w:rPr>
        <w:t>Verminderd fysiek functioneren</w:t>
      </w:r>
    </w:p>
    <w:p w:rsidR="00CB5DEA" w:rsidRPr="00FA1798" w:rsidRDefault="00CB5DEA" w:rsidP="00AD5DE7">
      <w:pPr>
        <w:pStyle w:val="ListParagraph"/>
        <w:numPr>
          <w:ilvl w:val="0"/>
          <w:numId w:val="139"/>
        </w:numPr>
        <w:spacing w:after="0" w:line="240" w:lineRule="auto"/>
        <w:rPr>
          <w:rFonts w:asciiTheme="majorHAnsi" w:hAnsiTheme="majorHAnsi" w:cstheme="majorHAnsi"/>
          <w:sz w:val="24"/>
        </w:rPr>
      </w:pPr>
      <w:r w:rsidRPr="00FA1798">
        <w:rPr>
          <w:rFonts w:asciiTheme="majorHAnsi" w:hAnsiTheme="majorHAnsi" w:cstheme="majorHAnsi"/>
          <w:sz w:val="24"/>
        </w:rPr>
        <w:t>Valrisico wordt hoger</w:t>
      </w:r>
    </w:p>
    <w:p w:rsidR="00CB5DEA" w:rsidRPr="00FA1798" w:rsidRDefault="00CB5DEA" w:rsidP="00AD5DE7">
      <w:pPr>
        <w:pStyle w:val="ListParagraph"/>
        <w:numPr>
          <w:ilvl w:val="0"/>
          <w:numId w:val="139"/>
        </w:numPr>
        <w:spacing w:after="0" w:line="240" w:lineRule="auto"/>
        <w:rPr>
          <w:rFonts w:asciiTheme="majorHAnsi" w:hAnsiTheme="majorHAnsi" w:cstheme="majorHAnsi"/>
          <w:sz w:val="24"/>
        </w:rPr>
      </w:pPr>
      <w:r w:rsidRPr="00FA1798">
        <w:rPr>
          <w:rFonts w:asciiTheme="majorHAnsi" w:hAnsiTheme="majorHAnsi" w:cstheme="majorHAnsi"/>
          <w:sz w:val="24"/>
        </w:rPr>
        <w:t>Algemene dagelijkse levensverrichtingen (ADL) worden minder</w:t>
      </w:r>
    </w:p>
    <w:p w:rsidR="00CB5DEA" w:rsidRPr="00FA1798" w:rsidRDefault="00CB5DEA" w:rsidP="00AD5DE7">
      <w:pPr>
        <w:pStyle w:val="ListParagraph"/>
        <w:numPr>
          <w:ilvl w:val="0"/>
          <w:numId w:val="139"/>
        </w:numPr>
        <w:spacing w:after="0" w:line="240" w:lineRule="auto"/>
        <w:rPr>
          <w:rFonts w:asciiTheme="majorHAnsi" w:hAnsiTheme="majorHAnsi" w:cstheme="majorHAnsi"/>
          <w:sz w:val="24"/>
        </w:rPr>
      </w:pPr>
      <w:r w:rsidRPr="00FA1798">
        <w:rPr>
          <w:rFonts w:asciiTheme="majorHAnsi" w:hAnsiTheme="majorHAnsi" w:cstheme="majorHAnsi"/>
          <w:sz w:val="24"/>
        </w:rPr>
        <w:lastRenderedPageBreak/>
        <w:t>Minder snel herstel bij ziekte</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Risicogroepen</w:t>
      </w:r>
    </w:p>
    <w:p w:rsidR="00CB5DEA" w:rsidRPr="00FA1798" w:rsidRDefault="00CB5DEA" w:rsidP="00AD5DE7">
      <w:pPr>
        <w:pStyle w:val="ListParagraph"/>
        <w:numPr>
          <w:ilvl w:val="0"/>
          <w:numId w:val="140"/>
        </w:numPr>
        <w:spacing w:after="0" w:line="240" w:lineRule="auto"/>
        <w:rPr>
          <w:rFonts w:asciiTheme="majorHAnsi" w:hAnsiTheme="majorHAnsi" w:cstheme="majorHAnsi"/>
          <w:sz w:val="24"/>
        </w:rPr>
      </w:pPr>
      <w:r w:rsidRPr="00FA1798">
        <w:rPr>
          <w:rFonts w:asciiTheme="majorHAnsi" w:hAnsiTheme="majorHAnsi" w:cstheme="majorHAnsi"/>
          <w:sz w:val="24"/>
        </w:rPr>
        <w:t>Ouderen</w:t>
      </w:r>
    </w:p>
    <w:p w:rsidR="00CB5DEA" w:rsidRPr="00FA1798" w:rsidRDefault="00CB5DEA" w:rsidP="00AD5DE7">
      <w:pPr>
        <w:pStyle w:val="ListParagraph"/>
        <w:numPr>
          <w:ilvl w:val="0"/>
          <w:numId w:val="140"/>
        </w:numPr>
        <w:spacing w:after="0" w:line="240" w:lineRule="auto"/>
        <w:rPr>
          <w:rFonts w:asciiTheme="majorHAnsi" w:hAnsiTheme="majorHAnsi" w:cstheme="majorHAnsi"/>
          <w:sz w:val="24"/>
        </w:rPr>
      </w:pPr>
      <w:r w:rsidRPr="00FA1798">
        <w:rPr>
          <w:rFonts w:asciiTheme="majorHAnsi" w:hAnsiTheme="majorHAnsi" w:cstheme="majorHAnsi"/>
          <w:sz w:val="24"/>
        </w:rPr>
        <w:t>Bedlegerige patiënten</w:t>
      </w:r>
    </w:p>
    <w:p w:rsidR="00CB5DEA" w:rsidRDefault="00CB5DEA" w:rsidP="00CB5DEA">
      <w:pPr>
        <w:pStyle w:val="Heading2"/>
      </w:pPr>
      <w:r>
        <w:t xml:space="preserve">Cachexie </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 xml:space="preserve">Ernstig verlies van spiermassa, en verlies van eetlust (anorexia) door metabole veranderingen als gevolg van ziekte/ toename van cytokinen). Door hormonale veranderingen is er een versterkte afbraak en verminderde opbouw van eiwit waardoor de spiermassa snel afneemt. Cytokinen veroorzaken bovendien insulineresistentie </w:t>
      </w:r>
      <w:r w:rsidRPr="00FA1798">
        <w:rPr>
          <w:rFonts w:asciiTheme="majorHAnsi" w:hAnsiTheme="majorHAnsi" w:cstheme="majorHAnsi"/>
          <w:sz w:val="24"/>
        </w:rPr>
        <w:sym w:font="Wingdings" w:char="F0E0"/>
      </w:r>
      <w:r w:rsidRPr="00FA1798">
        <w:rPr>
          <w:rFonts w:asciiTheme="majorHAnsi" w:hAnsiTheme="majorHAnsi" w:cstheme="majorHAnsi"/>
          <w:sz w:val="24"/>
        </w:rPr>
        <w:t xml:space="preserve"> opbouw van spiercellen geremd.</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Oorzaken Cachexie </w:t>
      </w:r>
    </w:p>
    <w:p w:rsidR="00CB5DEA" w:rsidRPr="00FA1798" w:rsidRDefault="00CB5DEA" w:rsidP="00AD5DE7">
      <w:pPr>
        <w:pStyle w:val="ListParagraph"/>
        <w:numPr>
          <w:ilvl w:val="0"/>
          <w:numId w:val="127"/>
        </w:numPr>
        <w:spacing w:after="0" w:line="240" w:lineRule="auto"/>
        <w:rPr>
          <w:rFonts w:asciiTheme="majorHAnsi" w:hAnsiTheme="majorHAnsi" w:cstheme="majorHAnsi"/>
          <w:sz w:val="24"/>
        </w:rPr>
      </w:pPr>
      <w:r w:rsidRPr="00FA1798">
        <w:rPr>
          <w:rFonts w:asciiTheme="majorHAnsi" w:hAnsiTheme="majorHAnsi" w:cstheme="majorHAnsi"/>
          <w:sz w:val="24"/>
        </w:rPr>
        <w:t>Ernstige ziekten zoals: hartfalen, kanker, infectie, brandwonden, aids</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Gevolgen cachexie</w:t>
      </w:r>
    </w:p>
    <w:p w:rsidR="00CB5DEA" w:rsidRPr="00FA1798" w:rsidRDefault="00CB5DEA" w:rsidP="00AD5DE7">
      <w:pPr>
        <w:pStyle w:val="ListParagraph"/>
        <w:numPr>
          <w:ilvl w:val="0"/>
          <w:numId w:val="141"/>
        </w:numPr>
        <w:spacing w:after="0" w:line="240" w:lineRule="auto"/>
        <w:rPr>
          <w:rFonts w:asciiTheme="majorHAnsi" w:hAnsiTheme="majorHAnsi" w:cstheme="majorHAnsi"/>
          <w:sz w:val="24"/>
        </w:rPr>
      </w:pPr>
      <w:r w:rsidRPr="00FA1798">
        <w:rPr>
          <w:rFonts w:asciiTheme="majorHAnsi" w:hAnsiTheme="majorHAnsi" w:cstheme="majorHAnsi"/>
          <w:sz w:val="24"/>
        </w:rPr>
        <w:t>Snellere achteruitgang</w:t>
      </w:r>
    </w:p>
    <w:p w:rsidR="00CB5DEA" w:rsidRPr="00FA1798" w:rsidRDefault="00CB5DEA" w:rsidP="00AD5DE7">
      <w:pPr>
        <w:pStyle w:val="ListParagraph"/>
        <w:numPr>
          <w:ilvl w:val="0"/>
          <w:numId w:val="141"/>
        </w:numPr>
        <w:spacing w:after="0" w:line="240" w:lineRule="auto"/>
        <w:rPr>
          <w:rFonts w:asciiTheme="majorHAnsi" w:hAnsiTheme="majorHAnsi" w:cstheme="majorHAnsi"/>
          <w:sz w:val="24"/>
        </w:rPr>
      </w:pPr>
      <w:r w:rsidRPr="00FA1798">
        <w:rPr>
          <w:rFonts w:asciiTheme="majorHAnsi" w:hAnsiTheme="majorHAnsi" w:cstheme="majorHAnsi"/>
          <w:sz w:val="24"/>
        </w:rPr>
        <w:t>Lagere levensverwachting</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Risicogroepen:</w:t>
      </w:r>
    </w:p>
    <w:p w:rsidR="00CB5DEA" w:rsidRPr="00FA1798" w:rsidRDefault="00CB5DEA" w:rsidP="00AD5DE7">
      <w:pPr>
        <w:numPr>
          <w:ilvl w:val="0"/>
          <w:numId w:val="142"/>
        </w:numPr>
        <w:spacing w:after="0"/>
        <w:rPr>
          <w:rFonts w:asciiTheme="majorHAnsi" w:hAnsiTheme="majorHAnsi" w:cstheme="majorHAnsi"/>
          <w:sz w:val="24"/>
        </w:rPr>
      </w:pPr>
      <w:r w:rsidRPr="00FA1798">
        <w:rPr>
          <w:rFonts w:asciiTheme="majorHAnsi" w:hAnsiTheme="majorHAnsi" w:cstheme="majorHAnsi"/>
          <w:sz w:val="24"/>
        </w:rPr>
        <w:t xml:space="preserve">Kankerpatiënten (pancreaskanker, </w:t>
      </w:r>
      <w:r w:rsidR="003E6974" w:rsidRPr="00FA1798">
        <w:rPr>
          <w:rFonts w:asciiTheme="majorHAnsi" w:hAnsiTheme="majorHAnsi" w:cstheme="majorHAnsi"/>
          <w:sz w:val="24"/>
        </w:rPr>
        <w:t>longkanker)</w:t>
      </w:r>
    </w:p>
    <w:p w:rsidR="00CB5DEA" w:rsidRDefault="00CB5DEA" w:rsidP="00CB5DEA">
      <w:pPr>
        <w:pStyle w:val="Heading2"/>
      </w:pPr>
      <w:r>
        <w:t xml:space="preserve">Wasting </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 xml:space="preserve">Bij wasting is er sprake van verlies van zowel het spier- als de vetmassa door ernstig tekort aan voeding </w:t>
      </w:r>
    </w:p>
    <w:p w:rsidR="00CB5DEA" w:rsidRPr="00F12ABD" w:rsidRDefault="00CB5DEA" w:rsidP="00CB5DEA">
      <w:pPr>
        <w:spacing w:after="0"/>
        <w:rPr>
          <w:rFonts w:asciiTheme="majorHAnsi" w:hAnsiTheme="majorHAnsi" w:cstheme="majorHAnsi"/>
          <w:b/>
          <w:sz w:val="24"/>
        </w:rPr>
      </w:pPr>
      <w:r w:rsidRPr="00F12ABD">
        <w:rPr>
          <w:rFonts w:asciiTheme="majorHAnsi" w:hAnsiTheme="majorHAnsi" w:cstheme="majorHAnsi"/>
          <w:b/>
          <w:sz w:val="24"/>
        </w:rPr>
        <w:t>Oorzaken wasting</w:t>
      </w:r>
    </w:p>
    <w:p w:rsidR="00CB5DEA" w:rsidRPr="00FA1798" w:rsidRDefault="00CB5DEA" w:rsidP="00AD5DE7">
      <w:pPr>
        <w:pStyle w:val="ListParagraph"/>
        <w:numPr>
          <w:ilvl w:val="0"/>
          <w:numId w:val="142"/>
        </w:numPr>
        <w:spacing w:after="0" w:line="240" w:lineRule="auto"/>
        <w:rPr>
          <w:rFonts w:asciiTheme="majorHAnsi" w:hAnsiTheme="majorHAnsi" w:cstheme="majorHAnsi"/>
          <w:sz w:val="24"/>
        </w:rPr>
      </w:pPr>
      <w:r w:rsidRPr="00FA1798">
        <w:rPr>
          <w:rFonts w:asciiTheme="majorHAnsi" w:hAnsiTheme="majorHAnsi" w:cstheme="majorHAnsi"/>
          <w:sz w:val="24"/>
        </w:rPr>
        <w:t>Zeer diverse oorzaken:</w:t>
      </w:r>
    </w:p>
    <w:p w:rsidR="00CB5DEA" w:rsidRPr="00F12ABD" w:rsidRDefault="00CB5DEA" w:rsidP="00AD5DE7">
      <w:pPr>
        <w:pStyle w:val="ListParagraph"/>
        <w:numPr>
          <w:ilvl w:val="0"/>
          <w:numId w:val="142"/>
        </w:numPr>
        <w:spacing w:after="0" w:line="240" w:lineRule="auto"/>
        <w:rPr>
          <w:rFonts w:asciiTheme="majorHAnsi" w:hAnsiTheme="majorHAnsi" w:cstheme="majorHAnsi"/>
          <w:sz w:val="24"/>
        </w:rPr>
      </w:pPr>
      <w:r w:rsidRPr="00FA1798">
        <w:rPr>
          <w:rFonts w:asciiTheme="majorHAnsi" w:hAnsiTheme="majorHAnsi" w:cstheme="majorHAnsi"/>
          <w:sz w:val="24"/>
        </w:rPr>
        <w:t>Alcoholisme</w:t>
      </w:r>
      <w:r w:rsidR="00F12ABD">
        <w:rPr>
          <w:rFonts w:asciiTheme="majorHAnsi" w:hAnsiTheme="majorHAnsi" w:cstheme="majorHAnsi"/>
          <w:sz w:val="24"/>
        </w:rPr>
        <w:t xml:space="preserve">, </w:t>
      </w:r>
      <w:r w:rsidRPr="00F12ABD">
        <w:rPr>
          <w:rFonts w:asciiTheme="majorHAnsi" w:hAnsiTheme="majorHAnsi" w:cstheme="majorHAnsi"/>
          <w:sz w:val="24"/>
        </w:rPr>
        <w:t>Eenzaamheid</w:t>
      </w:r>
      <w:r w:rsidR="00F12ABD">
        <w:rPr>
          <w:rFonts w:asciiTheme="majorHAnsi" w:hAnsiTheme="majorHAnsi" w:cstheme="majorHAnsi"/>
          <w:sz w:val="24"/>
        </w:rPr>
        <w:t xml:space="preserve">, </w:t>
      </w:r>
      <w:r w:rsidRPr="00F12ABD">
        <w:rPr>
          <w:rFonts w:asciiTheme="majorHAnsi" w:hAnsiTheme="majorHAnsi" w:cstheme="majorHAnsi"/>
          <w:sz w:val="24"/>
        </w:rPr>
        <w:t>Verwaarlozing</w:t>
      </w:r>
      <w:r w:rsidR="00F12ABD">
        <w:rPr>
          <w:rFonts w:asciiTheme="majorHAnsi" w:hAnsiTheme="majorHAnsi" w:cstheme="majorHAnsi"/>
          <w:sz w:val="24"/>
        </w:rPr>
        <w:t xml:space="preserve">, </w:t>
      </w:r>
      <w:r w:rsidRPr="00F12ABD">
        <w:rPr>
          <w:rFonts w:asciiTheme="majorHAnsi" w:hAnsiTheme="majorHAnsi" w:cstheme="majorHAnsi"/>
          <w:sz w:val="24"/>
        </w:rPr>
        <w:t>Mensen met bepaalde tumoren (KNO)</w:t>
      </w:r>
    </w:p>
    <w:p w:rsidR="00CB5DEA" w:rsidRPr="00FA1798" w:rsidRDefault="00CB5DEA" w:rsidP="00AD5DE7">
      <w:pPr>
        <w:pStyle w:val="ListParagraph"/>
        <w:numPr>
          <w:ilvl w:val="0"/>
          <w:numId w:val="142"/>
        </w:numPr>
        <w:spacing w:after="0" w:line="240" w:lineRule="auto"/>
        <w:rPr>
          <w:rFonts w:asciiTheme="majorHAnsi" w:hAnsiTheme="majorHAnsi" w:cstheme="majorHAnsi"/>
          <w:sz w:val="24"/>
        </w:rPr>
      </w:pPr>
      <w:r w:rsidRPr="00FA1798">
        <w:rPr>
          <w:rFonts w:asciiTheme="majorHAnsi" w:hAnsiTheme="majorHAnsi" w:cstheme="majorHAnsi"/>
          <w:sz w:val="24"/>
        </w:rPr>
        <w:t>Anorexia nervosa</w:t>
      </w:r>
    </w:p>
    <w:p w:rsidR="00CB5DEA" w:rsidRPr="00F12ABD" w:rsidRDefault="00CB5DEA" w:rsidP="00CB5DEA">
      <w:pPr>
        <w:spacing w:after="0"/>
        <w:rPr>
          <w:rFonts w:asciiTheme="majorHAnsi" w:hAnsiTheme="majorHAnsi" w:cstheme="majorHAnsi"/>
          <w:b/>
          <w:sz w:val="24"/>
        </w:rPr>
      </w:pPr>
      <w:r w:rsidRPr="00F12ABD">
        <w:rPr>
          <w:rFonts w:asciiTheme="majorHAnsi" w:hAnsiTheme="majorHAnsi" w:cstheme="majorHAnsi"/>
          <w:b/>
          <w:sz w:val="24"/>
        </w:rPr>
        <w:t xml:space="preserve"> Gevolgen wasting</w:t>
      </w:r>
    </w:p>
    <w:p w:rsidR="00CB5DEA" w:rsidRPr="00C529BE" w:rsidRDefault="00CB5DEA" w:rsidP="00AD5DE7">
      <w:pPr>
        <w:pStyle w:val="ListParagraph"/>
        <w:numPr>
          <w:ilvl w:val="0"/>
          <w:numId w:val="143"/>
        </w:numPr>
        <w:spacing w:after="0" w:line="240" w:lineRule="auto"/>
        <w:rPr>
          <w:rFonts w:asciiTheme="majorHAnsi" w:hAnsiTheme="majorHAnsi" w:cstheme="majorHAnsi"/>
          <w:sz w:val="24"/>
        </w:rPr>
      </w:pPr>
      <w:r w:rsidRPr="00FA1798">
        <w:rPr>
          <w:rFonts w:asciiTheme="majorHAnsi" w:hAnsiTheme="majorHAnsi" w:cstheme="majorHAnsi"/>
          <w:sz w:val="24"/>
        </w:rPr>
        <w:t>Gewichtsverlies</w:t>
      </w:r>
      <w:r w:rsidR="00C529BE">
        <w:rPr>
          <w:rFonts w:asciiTheme="majorHAnsi" w:hAnsiTheme="majorHAnsi" w:cstheme="majorHAnsi"/>
          <w:sz w:val="24"/>
        </w:rPr>
        <w:t xml:space="preserve">, </w:t>
      </w:r>
      <w:r w:rsidRPr="00C529BE">
        <w:rPr>
          <w:rFonts w:asciiTheme="majorHAnsi" w:hAnsiTheme="majorHAnsi" w:cstheme="majorHAnsi"/>
          <w:sz w:val="24"/>
        </w:rPr>
        <w:t>Verlies spiermassa</w:t>
      </w:r>
      <w:r w:rsidR="00C529BE">
        <w:rPr>
          <w:rFonts w:asciiTheme="majorHAnsi" w:hAnsiTheme="majorHAnsi" w:cstheme="majorHAnsi"/>
          <w:sz w:val="24"/>
        </w:rPr>
        <w:t xml:space="preserve">, </w:t>
      </w:r>
      <w:r w:rsidRPr="00C529BE">
        <w:rPr>
          <w:rFonts w:asciiTheme="majorHAnsi" w:hAnsiTheme="majorHAnsi" w:cstheme="majorHAnsi"/>
          <w:sz w:val="24"/>
        </w:rPr>
        <w:t>Verlies totale vetmassa</w:t>
      </w:r>
      <w:r w:rsidR="00C529BE">
        <w:rPr>
          <w:rFonts w:asciiTheme="majorHAnsi" w:hAnsiTheme="majorHAnsi" w:cstheme="majorHAnsi"/>
          <w:sz w:val="24"/>
        </w:rPr>
        <w:t xml:space="preserve">, </w:t>
      </w:r>
      <w:r w:rsidR="003E6974" w:rsidRPr="00C529BE">
        <w:rPr>
          <w:rFonts w:asciiTheme="majorHAnsi" w:hAnsiTheme="majorHAnsi" w:cstheme="majorHAnsi"/>
          <w:sz w:val="24"/>
        </w:rPr>
        <w:t>Verminderde activiteit</w:t>
      </w:r>
      <w:r w:rsidR="00C529BE">
        <w:rPr>
          <w:rFonts w:asciiTheme="majorHAnsi" w:hAnsiTheme="majorHAnsi" w:cstheme="majorHAnsi"/>
          <w:sz w:val="24"/>
        </w:rPr>
        <w:t xml:space="preserve">, </w:t>
      </w:r>
      <w:r w:rsidRPr="00C529BE">
        <w:rPr>
          <w:rFonts w:asciiTheme="majorHAnsi" w:hAnsiTheme="majorHAnsi" w:cstheme="majorHAnsi"/>
          <w:sz w:val="24"/>
        </w:rPr>
        <w:t>Lagere basaalmetabolisme</w:t>
      </w:r>
    </w:p>
    <w:p w:rsidR="00CB5DEA" w:rsidRDefault="00CB5DEA" w:rsidP="00CB5DEA">
      <w:pPr>
        <w:pStyle w:val="Heading2"/>
      </w:pPr>
      <w:r>
        <w:t>Overeenkomsten en verschillen</w:t>
      </w:r>
    </w:p>
    <w:p w:rsidR="00CB5DEA" w:rsidRDefault="00CB5DEA" w:rsidP="00CB5DEA">
      <w:r w:rsidRPr="00B315A6">
        <w:rPr>
          <w:noProof/>
        </w:rPr>
        <w:drawing>
          <wp:inline distT="0" distB="0" distL="0" distR="0" wp14:anchorId="54992815" wp14:editId="12A39CAD">
            <wp:extent cx="4548948" cy="3319028"/>
            <wp:effectExtent l="0" t="0" r="4445" b="0"/>
            <wp:docPr id="39" name="Tijdelijke aanduiding voor inhoud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Tijdelijke aanduiding voor inhoud 6"/>
                    <pic:cNvPicPr>
                      <a:picLocks noGrp="1" noChangeAspect="1"/>
                    </pic:cNvPicPr>
                  </pic:nvPicPr>
                  <pic:blipFill rotWithShape="1">
                    <a:blip r:embed="rId52"/>
                    <a:srcRect b="8131"/>
                    <a:stretch/>
                  </pic:blipFill>
                  <pic:spPr bwMode="auto">
                    <a:xfrm>
                      <a:off x="0" y="0"/>
                      <a:ext cx="4571832" cy="3335725"/>
                    </a:xfrm>
                    <a:prstGeom prst="rect">
                      <a:avLst/>
                    </a:prstGeom>
                    <a:ln>
                      <a:noFill/>
                    </a:ln>
                    <a:extLst>
                      <a:ext uri="{53640926-AAD7-44D8-BBD7-CCE9431645EC}">
                        <a14:shadowObscured xmlns:a14="http://schemas.microsoft.com/office/drawing/2010/main"/>
                      </a:ext>
                    </a:extLst>
                  </pic:spPr>
                </pic:pic>
              </a:graphicData>
            </a:graphic>
          </wp:inline>
        </w:drawing>
      </w:r>
    </w:p>
    <w:p w:rsidR="00CB5DEA" w:rsidRDefault="00CB5DEA" w:rsidP="00CB5DEA">
      <w:pPr>
        <w:pStyle w:val="Heading1"/>
      </w:pPr>
      <w:r>
        <w:lastRenderedPageBreak/>
        <w:t>Preventieve opsporing en bepalen van de voedingstoestand</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Preventieve opsporing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Hoe eerder de kans op ondervoeding onderkend wordt, des te beter het lukt om de </w:t>
      </w:r>
      <w:r w:rsidR="003E6974" w:rsidRPr="00FA1798">
        <w:rPr>
          <w:rFonts w:asciiTheme="majorHAnsi" w:hAnsiTheme="majorHAnsi" w:cstheme="majorHAnsi"/>
          <w:sz w:val="24"/>
        </w:rPr>
        <w:t>patiënt</w:t>
      </w:r>
      <w:r>
        <w:rPr>
          <w:rFonts w:asciiTheme="majorHAnsi" w:hAnsiTheme="majorHAnsi" w:cstheme="majorHAnsi"/>
          <w:sz w:val="24"/>
        </w:rPr>
        <w:t xml:space="preserve"> </w:t>
      </w:r>
      <w:r w:rsidRPr="00FA1798">
        <w:rPr>
          <w:rFonts w:asciiTheme="majorHAnsi" w:hAnsiTheme="majorHAnsi" w:cstheme="majorHAnsi"/>
          <w:sz w:val="24"/>
        </w:rPr>
        <w:t>in een goede voedingstoestand te houden of te brengen</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5% onbedoeld gewichtsverlies in een maand en meer dan 10% in 6 maanden duidt op ondervoeding.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BMI is een belangrijke indicator</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Bepalen van voedingstoestand </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 xml:space="preserve">Om een </w:t>
      </w:r>
      <w:r w:rsidR="003E6974" w:rsidRPr="00FA1798">
        <w:rPr>
          <w:rFonts w:asciiTheme="majorHAnsi" w:hAnsiTheme="majorHAnsi" w:cstheme="majorHAnsi"/>
          <w:sz w:val="24"/>
        </w:rPr>
        <w:t>patiënt</w:t>
      </w:r>
      <w:r w:rsidRPr="00FA1798">
        <w:rPr>
          <w:rFonts w:asciiTheme="majorHAnsi" w:hAnsiTheme="majorHAnsi" w:cstheme="majorHAnsi"/>
          <w:sz w:val="24"/>
        </w:rPr>
        <w:t xml:space="preserve"> met ondervoeding te behandelen is het belangrijk om de oorzaken te weten:</w:t>
      </w:r>
    </w:p>
    <w:p w:rsidR="00CB5DEA" w:rsidRPr="00FA1798" w:rsidRDefault="00F12ABD" w:rsidP="00AD5DE7">
      <w:pPr>
        <w:pStyle w:val="ListParagraph"/>
        <w:numPr>
          <w:ilvl w:val="0"/>
          <w:numId w:val="143"/>
        </w:numPr>
        <w:spacing w:after="0"/>
        <w:rPr>
          <w:rFonts w:asciiTheme="majorHAnsi" w:hAnsiTheme="majorHAnsi" w:cstheme="majorHAnsi"/>
          <w:sz w:val="24"/>
        </w:rPr>
      </w:pPr>
      <w:r>
        <w:rPr>
          <w:rFonts w:asciiTheme="majorHAnsi" w:hAnsiTheme="majorHAnsi" w:cstheme="majorHAnsi"/>
          <w:sz w:val="24"/>
        </w:rPr>
        <w:t xml:space="preserve">Via meetinstrumenten: </w:t>
      </w:r>
      <w:r w:rsidR="00CB5DEA" w:rsidRPr="00FA1798">
        <w:rPr>
          <w:rFonts w:asciiTheme="majorHAnsi" w:hAnsiTheme="majorHAnsi" w:cstheme="majorHAnsi"/>
          <w:sz w:val="24"/>
        </w:rPr>
        <w:t xml:space="preserve">SGA, MNA en CGA. Daarnaast wordt er ook gebruikt gemaakt van een klinische blik op de </w:t>
      </w:r>
      <w:r w:rsidR="003E6974" w:rsidRPr="00FA1798">
        <w:rPr>
          <w:rFonts w:asciiTheme="majorHAnsi" w:hAnsiTheme="majorHAnsi" w:cstheme="majorHAnsi"/>
          <w:sz w:val="24"/>
        </w:rPr>
        <w:t>patiënt</w:t>
      </w:r>
      <w:r w:rsidR="00CB5DEA" w:rsidRPr="00FA1798">
        <w:rPr>
          <w:rFonts w:asciiTheme="majorHAnsi" w:hAnsiTheme="majorHAnsi" w:cstheme="majorHAnsi"/>
          <w:sz w:val="24"/>
        </w:rPr>
        <w:t xml:space="preserve">.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Voor het stellen van een diagnose moet de inname en behoefte van energie en eiwit worden bepaald, hoeveelheid vet- en spiermassa van het lichaam</w:t>
      </w:r>
    </w:p>
    <w:p w:rsidR="00CB5DEA" w:rsidRPr="00FA1798" w:rsidRDefault="00CB5DEA" w:rsidP="00AD5DE7">
      <w:pPr>
        <w:pStyle w:val="ListParagraph"/>
        <w:numPr>
          <w:ilvl w:val="1"/>
          <w:numId w:val="143"/>
        </w:numPr>
        <w:spacing w:after="0"/>
        <w:rPr>
          <w:rFonts w:asciiTheme="majorHAnsi" w:hAnsiTheme="majorHAnsi" w:cstheme="majorHAnsi"/>
          <w:sz w:val="24"/>
        </w:rPr>
      </w:pPr>
      <w:r w:rsidRPr="00FA1798">
        <w:rPr>
          <w:rFonts w:asciiTheme="majorHAnsi" w:hAnsiTheme="majorHAnsi" w:cstheme="majorHAnsi"/>
          <w:sz w:val="24"/>
        </w:rPr>
        <w:t xml:space="preserve">Omtrekmaten zijn een indicatie voor de hoeveelheid vet- en spiermassa van het lichaam. Zoals, </w:t>
      </w:r>
    </w:p>
    <w:p w:rsidR="00CB5DEA" w:rsidRPr="00FA1798" w:rsidRDefault="00CB5DEA" w:rsidP="00AD5DE7">
      <w:pPr>
        <w:pStyle w:val="ListParagraph"/>
        <w:numPr>
          <w:ilvl w:val="2"/>
          <w:numId w:val="143"/>
        </w:numPr>
        <w:spacing w:after="0"/>
        <w:rPr>
          <w:rFonts w:asciiTheme="majorHAnsi" w:hAnsiTheme="majorHAnsi" w:cstheme="majorHAnsi"/>
          <w:sz w:val="24"/>
        </w:rPr>
      </w:pPr>
      <w:r w:rsidRPr="00FA1798">
        <w:rPr>
          <w:rFonts w:asciiTheme="majorHAnsi" w:hAnsiTheme="majorHAnsi" w:cstheme="majorHAnsi"/>
          <w:sz w:val="24"/>
        </w:rPr>
        <w:t>Bovenarmomtrek, bio-elektrische impedantiemeting, Dexa (dual X-ray absorptiemetry), BOPPOD (sporters), huidplooimeter,</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Behandeling van ondervoeding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Behandeling gericht op oorzaken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Wordt ondervoeding veroorzaakt door ziekte of te weinig voedselinname?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Spelen medische of sociale factoren een rol?</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Manieren van behandeling:</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Voedingstherapie gericht op adequate voeding </w:t>
      </w:r>
      <w:r w:rsidR="003E6974" w:rsidRPr="00FA1798">
        <w:rPr>
          <w:rFonts w:asciiTheme="majorHAnsi" w:hAnsiTheme="majorHAnsi" w:cstheme="majorHAnsi"/>
          <w:sz w:val="24"/>
        </w:rPr>
        <w:t>(voeding</w:t>
      </w:r>
      <w:r w:rsidRPr="00FA1798">
        <w:rPr>
          <w:rFonts w:asciiTheme="majorHAnsi" w:hAnsiTheme="majorHAnsi" w:cstheme="majorHAnsi"/>
          <w:sz w:val="24"/>
        </w:rPr>
        <w:t xml:space="preserve"> </w:t>
      </w:r>
      <w:r w:rsidR="00F66E6A">
        <w:rPr>
          <w:rFonts w:asciiTheme="majorHAnsi" w:hAnsiTheme="majorHAnsi" w:cstheme="majorHAnsi"/>
          <w:sz w:val="24"/>
        </w:rPr>
        <w:t>me</w:t>
      </w:r>
      <w:r w:rsidRPr="00FA1798">
        <w:rPr>
          <w:rFonts w:asciiTheme="majorHAnsi" w:hAnsiTheme="majorHAnsi" w:cstheme="majorHAnsi"/>
          <w:sz w:val="24"/>
        </w:rPr>
        <w:t>t voldoende energie en voedingsstoffen)</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Bij ernstige ziekte en geen kans op herstel wordt er gekozen voor palliatieve voeding of wordt ook wel comfortvoeding. Gericht op korte termijn,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Bij </w:t>
      </w:r>
      <w:r w:rsidR="003E6974" w:rsidRPr="00FA1798">
        <w:rPr>
          <w:rFonts w:asciiTheme="majorHAnsi" w:hAnsiTheme="majorHAnsi" w:cstheme="majorHAnsi"/>
          <w:sz w:val="24"/>
        </w:rPr>
        <w:t>patiënten</w:t>
      </w:r>
      <w:r w:rsidRPr="00FA1798">
        <w:rPr>
          <w:rFonts w:asciiTheme="majorHAnsi" w:hAnsiTheme="majorHAnsi" w:cstheme="majorHAnsi"/>
          <w:sz w:val="24"/>
        </w:rPr>
        <w:t xml:space="preserve"> die lange termijn niks hebben gegeten, en complicaties krijgen tijdens het eten. Dit wordt ook wel de hervoedingsyndroom genoemd, er moet dus strikt gemonitord worden en kleine maaltijden worden gegeven.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Een andere mogelijkheid voor voeding is enterale voeding, als de </w:t>
      </w:r>
      <w:r w:rsidR="003E6974" w:rsidRPr="00FA1798">
        <w:rPr>
          <w:rFonts w:asciiTheme="majorHAnsi" w:hAnsiTheme="majorHAnsi" w:cstheme="majorHAnsi"/>
          <w:sz w:val="24"/>
        </w:rPr>
        <w:t>patiënt</w:t>
      </w:r>
      <w:r w:rsidRPr="00FA1798">
        <w:rPr>
          <w:rFonts w:asciiTheme="majorHAnsi" w:hAnsiTheme="majorHAnsi" w:cstheme="majorHAnsi"/>
          <w:sz w:val="24"/>
        </w:rPr>
        <w:t xml:space="preserve"> geen baat meer heeft bij comfortvoeding. </w:t>
      </w:r>
    </w:p>
    <w:p w:rsidR="00CB5DEA" w:rsidRDefault="00CB5DEA" w:rsidP="00CB5DEA">
      <w:pPr>
        <w:pStyle w:val="Heading2"/>
      </w:pPr>
      <w:r>
        <w:t>Energie-</w:t>
      </w:r>
      <w:r w:rsidR="003E6974">
        <w:t>eiwit verrijkt</w:t>
      </w:r>
      <w:r>
        <w:t xml:space="preserve"> dieet</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 xml:space="preserve">Bij ondervoeding mist de patiënt bepaalde vitaminen, mineralen en heeft ie een tekort aan energie. </w:t>
      </w:r>
      <w:r w:rsidR="003E6974" w:rsidRPr="00FA1798">
        <w:rPr>
          <w:rFonts w:asciiTheme="majorHAnsi" w:hAnsiTheme="majorHAnsi" w:cstheme="majorHAnsi"/>
          <w:sz w:val="24"/>
        </w:rPr>
        <w:t>D.m.v.</w:t>
      </w:r>
      <w:r w:rsidRPr="00FA1798">
        <w:rPr>
          <w:rFonts w:asciiTheme="majorHAnsi" w:hAnsiTheme="majorHAnsi" w:cstheme="majorHAnsi"/>
          <w:sz w:val="24"/>
        </w:rPr>
        <w:t xml:space="preserve"> een energie-</w:t>
      </w:r>
      <w:r w:rsidR="003E6974" w:rsidRPr="00FA1798">
        <w:rPr>
          <w:rFonts w:asciiTheme="majorHAnsi" w:hAnsiTheme="majorHAnsi" w:cstheme="majorHAnsi"/>
          <w:sz w:val="24"/>
        </w:rPr>
        <w:t>eiwit verrijkt</w:t>
      </w:r>
      <w:r w:rsidRPr="00FA1798">
        <w:rPr>
          <w:rFonts w:asciiTheme="majorHAnsi" w:hAnsiTheme="majorHAnsi" w:cstheme="majorHAnsi"/>
          <w:sz w:val="24"/>
        </w:rPr>
        <w:t xml:space="preserve"> dieet komt de </w:t>
      </w:r>
      <w:r w:rsidR="003E6974" w:rsidRPr="00FA1798">
        <w:rPr>
          <w:rFonts w:asciiTheme="majorHAnsi" w:hAnsiTheme="majorHAnsi" w:cstheme="majorHAnsi"/>
          <w:sz w:val="24"/>
        </w:rPr>
        <w:t>patiënt</w:t>
      </w:r>
      <w:r w:rsidRPr="00FA1798">
        <w:rPr>
          <w:rFonts w:asciiTheme="majorHAnsi" w:hAnsiTheme="majorHAnsi" w:cstheme="majorHAnsi"/>
          <w:sz w:val="24"/>
        </w:rPr>
        <w:t xml:space="preserve"> in een betere voedingstoestand. </w:t>
      </w:r>
      <w:r w:rsidR="003E6974" w:rsidRPr="00FA1798">
        <w:rPr>
          <w:rFonts w:asciiTheme="majorHAnsi" w:hAnsiTheme="majorHAnsi" w:cstheme="majorHAnsi"/>
          <w:sz w:val="24"/>
        </w:rPr>
        <w:t>Belangrijkst</w:t>
      </w:r>
      <w:r w:rsidRPr="00FA1798">
        <w:rPr>
          <w:rFonts w:asciiTheme="majorHAnsi" w:hAnsiTheme="majorHAnsi" w:cstheme="majorHAnsi"/>
          <w:sz w:val="24"/>
        </w:rPr>
        <w:t xml:space="preserve"> bij </w:t>
      </w:r>
      <w:r w:rsidR="003E6974" w:rsidRPr="00FA1798">
        <w:rPr>
          <w:rFonts w:asciiTheme="majorHAnsi" w:hAnsiTheme="majorHAnsi" w:cstheme="majorHAnsi"/>
          <w:sz w:val="24"/>
        </w:rPr>
        <w:t>EE-dieet</w:t>
      </w:r>
      <w:r w:rsidRPr="00FA1798">
        <w:rPr>
          <w:rFonts w:asciiTheme="majorHAnsi" w:hAnsiTheme="majorHAnsi" w:cstheme="majorHAnsi"/>
          <w:sz w:val="24"/>
        </w:rPr>
        <w:t xml:space="preserve"> is zorgen voor voldoende energie. Een volwassenen heeft een energiebehoefte van 30-35 kcal per kg ideaal lichaamsgewicht.  </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 xml:space="preserve">Extra eiwit is nodig voor de aanmaak van weefsel, bloedeiwitten en eiwitten die een rol spelen bij de afweer. Eiwitbehoefte kan worden bepaald door het berekenen van het stikstofverlies in de urine en eventuele extra verliezen via fistels, drains en diarree. </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 xml:space="preserve">Een verhoogde behoeft aan vitamines en mineralen is afhankelijk van de voedingstoestand en de situatie van de </w:t>
      </w:r>
      <w:r w:rsidR="003E6974" w:rsidRPr="00FA1798">
        <w:rPr>
          <w:rFonts w:asciiTheme="majorHAnsi" w:hAnsiTheme="majorHAnsi" w:cstheme="majorHAnsi"/>
          <w:sz w:val="24"/>
        </w:rPr>
        <w:t>patiënt</w:t>
      </w:r>
      <w:r w:rsidRPr="00FA1798">
        <w:rPr>
          <w:rFonts w:asciiTheme="majorHAnsi" w:hAnsiTheme="majorHAnsi" w:cstheme="majorHAnsi"/>
          <w:sz w:val="24"/>
        </w:rPr>
        <w:t>. Vaak is er naast een hoge behoeft</w:t>
      </w:r>
      <w:r w:rsidR="00F66E6A">
        <w:rPr>
          <w:rFonts w:asciiTheme="majorHAnsi" w:hAnsiTheme="majorHAnsi" w:cstheme="majorHAnsi"/>
          <w:sz w:val="24"/>
        </w:rPr>
        <w:t>e</w:t>
      </w:r>
      <w:r w:rsidRPr="00FA1798">
        <w:rPr>
          <w:rFonts w:asciiTheme="majorHAnsi" w:hAnsiTheme="majorHAnsi" w:cstheme="majorHAnsi"/>
          <w:sz w:val="24"/>
        </w:rPr>
        <w:t xml:space="preserve"> van voedingstoffen ook een behoefte aan vocht. </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Toepassing: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lastRenderedPageBreak/>
        <w:t>Niet alleen drie maaltijden ook tussendoormaaltijden zijn nodig</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Extra koolhydraten in de vorm van brood/pap en aardappelen/rijst/pasta.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Extra vet in de vorm van extra boter/margarine/room, volle melkproducten, scheutje olie door de rauwkost, nootjes enz.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Eiwitten in de vorm van melk, melkproducten, kaas, vlees, vis, eieren en noten.</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Lichaamsbeweging is noodzakelijk om verlies van spiermassa tegen te gaan</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Voldoende vocht tegen obstipatie en een opgeblazen gevoel.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Dextrine -maltose in plaat van suiker in zoete gerechten. </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b/>
          <w:sz w:val="24"/>
        </w:rPr>
        <w:t xml:space="preserve">Dieetpreparaten </w:t>
      </w:r>
      <w:r w:rsidRPr="00FA1798">
        <w:rPr>
          <w:rFonts w:asciiTheme="majorHAnsi" w:hAnsiTheme="majorHAnsi" w:cstheme="majorHAnsi"/>
          <w:sz w:val="24"/>
        </w:rPr>
        <w:t>kunnen helpen als met gewone voeding het niet lukt om voldoende energie en eiwit binnen te krijgen. Onderscheid tussen modules en drinkvoedingen</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i/>
          <w:sz w:val="24"/>
        </w:rPr>
        <w:t>Modules:</w:t>
      </w:r>
      <w:r w:rsidRPr="00FA1798">
        <w:rPr>
          <w:rFonts w:asciiTheme="majorHAnsi" w:hAnsiTheme="majorHAnsi" w:cstheme="majorHAnsi"/>
          <w:sz w:val="24"/>
        </w:rPr>
        <w:t xml:space="preserve"> poedervormige of vloeibare preparaten die toegevoegd worden om de voeding met een of enkele voedingsstoffen te verrijken. Zo zijn er modules dat die veel koolhydraten bevatten in de vorm van dextrine-maltose (voedingssuiker bevat evenveel energie als suiker).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i/>
          <w:sz w:val="24"/>
        </w:rPr>
        <w:t>Drinkvoeding:</w:t>
      </w:r>
      <w:r w:rsidRPr="00FA1798">
        <w:rPr>
          <w:rFonts w:asciiTheme="majorHAnsi" w:hAnsiTheme="majorHAnsi" w:cstheme="majorHAnsi"/>
          <w:sz w:val="24"/>
        </w:rPr>
        <w:t xml:space="preserve"> kant- en klare vloeibare voeding. In kleine volume bevat veel energie, eiwitten en </w:t>
      </w:r>
      <w:r w:rsidR="003E6974" w:rsidRPr="00FA1798">
        <w:rPr>
          <w:rFonts w:asciiTheme="majorHAnsi" w:hAnsiTheme="majorHAnsi" w:cstheme="majorHAnsi"/>
          <w:sz w:val="24"/>
        </w:rPr>
        <w:t>micronutriënten</w:t>
      </w:r>
      <w:r w:rsidRPr="00FA1798">
        <w:rPr>
          <w:rFonts w:asciiTheme="majorHAnsi" w:hAnsiTheme="majorHAnsi" w:cstheme="majorHAnsi"/>
          <w:sz w:val="24"/>
        </w:rPr>
        <w:t xml:space="preserve">. Kan worden verwerkt bij tussendoortjes of bij maaltijden. Nadelen zijn snelle verzadiging en smaak. </w:t>
      </w:r>
    </w:p>
    <w:p w:rsidR="00CB5DEA" w:rsidRDefault="00CB5DEA" w:rsidP="00CB5DEA">
      <w:pPr>
        <w:pStyle w:val="Heading2"/>
      </w:pPr>
      <w:r>
        <w:t>Voedingsvezelverrijkt dieet</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Bij veel maag-darmziekten wordt een vezelrijke voeding geadviseerd, enkele maag-darmziekten- en klachten waarbij een vezelrijke voeding zinvol is:</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u w:val="single"/>
        </w:rPr>
        <w:t xml:space="preserve">Obstipatie: </w:t>
      </w:r>
      <w:r w:rsidRPr="00FA1798">
        <w:rPr>
          <w:rFonts w:asciiTheme="majorHAnsi" w:hAnsiTheme="majorHAnsi" w:cstheme="majorHAnsi"/>
          <w:sz w:val="24"/>
        </w:rPr>
        <w:t>dieet maakt ontlasting soepeler, volumineuzer en gemakkelijker uit te scheiden. Zowel oplosbare als onoplosbare vezels spelen een rol</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u w:val="single"/>
        </w:rPr>
        <w:t>Reflux:</w:t>
      </w:r>
      <w:r w:rsidRPr="00FA1798">
        <w:rPr>
          <w:rFonts w:asciiTheme="majorHAnsi" w:hAnsiTheme="majorHAnsi" w:cstheme="majorHAnsi"/>
          <w:sz w:val="24"/>
        </w:rPr>
        <w:t xml:space="preserve"> door het dieet neem de intra-abdominale druk af</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u w:val="single"/>
        </w:rPr>
        <w:t xml:space="preserve">Prikkelbaredarmsyndroom (IBS): </w:t>
      </w:r>
      <w:r w:rsidRPr="00FA1798">
        <w:rPr>
          <w:rFonts w:asciiTheme="majorHAnsi" w:hAnsiTheme="majorHAnsi" w:cstheme="majorHAnsi"/>
          <w:sz w:val="24"/>
        </w:rPr>
        <w:t>dieet kan ontlastingspatroon normaliseren; zowel obstipatie als (paradoxale) diarree</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u w:val="single"/>
        </w:rPr>
        <w:t>Diverticulose:</w:t>
      </w:r>
      <w:r w:rsidRPr="00FA1798">
        <w:rPr>
          <w:rFonts w:asciiTheme="majorHAnsi" w:hAnsiTheme="majorHAnsi" w:cstheme="majorHAnsi"/>
          <w:sz w:val="24"/>
        </w:rPr>
        <w:t xml:space="preserve"> dieet neemt de druk in de darm af en kunnen voedselresten gemakkelijk in de divertikels achterblijven</w:t>
      </w:r>
    </w:p>
    <w:p w:rsidR="00CB5DEA" w:rsidRPr="00FA1798" w:rsidRDefault="003E6974"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u w:val="single"/>
        </w:rPr>
        <w:t>Colostoma</w:t>
      </w:r>
      <w:r w:rsidR="00CB5DEA" w:rsidRPr="00FA1798">
        <w:rPr>
          <w:rFonts w:asciiTheme="majorHAnsi" w:hAnsiTheme="majorHAnsi" w:cstheme="majorHAnsi"/>
          <w:sz w:val="24"/>
          <w:u w:val="single"/>
        </w:rPr>
        <w:t xml:space="preserve"> of ileo-anale anastomose:</w:t>
      </w:r>
      <w:r w:rsidR="00CB5DEA" w:rsidRPr="00FA1798">
        <w:rPr>
          <w:rFonts w:asciiTheme="majorHAnsi" w:hAnsiTheme="majorHAnsi" w:cstheme="majorHAnsi"/>
          <w:sz w:val="24"/>
        </w:rPr>
        <w:t xml:space="preserve"> dieet heeft positieve invloed op consistentie en frequentie van ontlasting</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Kenmerken: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Bevat 30-40 gram voedingsvezel, kan worden verhoogd met 10-15 gram.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Verhoging van vezelgehalte in voeding kunnen maag-darmklachten ontstaan, zoals buikkrampen, buikpijn, een opgeblazen gevoel en flatulentie. Door een de hoeveelheid vezels geleidelijk in de voeding te verhogen kan dit soort klachten verminderd worden.</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Vochtgehalte is ook van belang: 2 liter drinkvocht, min 1,5 liter. Voor ouderen minimaal 1,7 liter</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Als klachten niet afnemen kan worden onderzocht naar verdere intoleranties. </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Toepassing: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Vezelverhoging: groente, fruit, volkorenbrood, volkorenpasta, zilvervliesrijst, peulvruchten, noten/pinda’s, zaden en pitten. Variatie in vezels is het beste</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Verhoging in vocht: voorkeur voor water, thee en koffie. </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 xml:space="preserve">Soms is het nodig vezelproducten (zemelen, lijnzaad, vezelpreparaten) te gebruiken: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Als een vezelrijke voeding na 1-2 maanden geen resultaat heeft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lastRenderedPageBreak/>
        <w:t xml:space="preserve">Bij kleine eters (ouderen) voor wie een vezelrijke voeding te volumineus is. </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Bij mensen met kauwproblemen of een slechte conditie, bij wie het eten veel moeite kost.</w:t>
      </w:r>
    </w:p>
    <w:p w:rsidR="00CB5DEA" w:rsidRPr="00FA1798" w:rsidRDefault="00CB5DEA" w:rsidP="00AD5DE7">
      <w:pPr>
        <w:pStyle w:val="ListParagraph"/>
        <w:numPr>
          <w:ilvl w:val="0"/>
          <w:numId w:val="143"/>
        </w:numPr>
        <w:spacing w:after="0"/>
        <w:rPr>
          <w:rFonts w:asciiTheme="majorHAnsi" w:hAnsiTheme="majorHAnsi" w:cstheme="majorHAnsi"/>
          <w:sz w:val="24"/>
        </w:rPr>
      </w:pPr>
      <w:r w:rsidRPr="00FA1798">
        <w:rPr>
          <w:rFonts w:asciiTheme="majorHAnsi" w:hAnsiTheme="majorHAnsi" w:cstheme="majorHAnsi"/>
          <w:sz w:val="24"/>
        </w:rPr>
        <w:t xml:space="preserve">Soms bij mensen die veel reizen. </w:t>
      </w:r>
    </w:p>
    <w:p w:rsidR="00CB5DEA" w:rsidRDefault="00CB5DEA" w:rsidP="00CB5DEA"/>
    <w:p w:rsidR="00CB5DEA" w:rsidRPr="00FA1798" w:rsidRDefault="00CB5DEA" w:rsidP="00CB5DEA">
      <w:r>
        <w:rPr>
          <w:b/>
          <w:u w:val="single"/>
        </w:rPr>
        <w:t>Kauw- en slikproblemen (dysfagie) les 3</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Leerdoelen </w:t>
      </w:r>
    </w:p>
    <w:p w:rsidR="00CB5DEA" w:rsidRPr="00FA1798" w:rsidRDefault="00CB5DEA" w:rsidP="00AD5DE7">
      <w:pPr>
        <w:widowControl w:val="0"/>
        <w:numPr>
          <w:ilvl w:val="0"/>
          <w:numId w:val="185"/>
        </w:numPr>
        <w:spacing w:after="0" w:line="240" w:lineRule="auto"/>
        <w:rPr>
          <w:rFonts w:asciiTheme="majorHAnsi" w:hAnsiTheme="majorHAnsi" w:cstheme="majorHAnsi"/>
          <w:sz w:val="24"/>
        </w:rPr>
      </w:pPr>
      <w:r w:rsidRPr="00FA1798">
        <w:rPr>
          <w:rFonts w:asciiTheme="majorHAnsi" w:hAnsiTheme="majorHAnsi" w:cstheme="majorHAnsi"/>
          <w:sz w:val="24"/>
        </w:rPr>
        <w:t xml:space="preserve">de </w:t>
      </w:r>
      <w:r w:rsidR="003E6974" w:rsidRPr="00FA1798">
        <w:rPr>
          <w:rFonts w:asciiTheme="majorHAnsi" w:hAnsiTheme="majorHAnsi" w:cstheme="majorHAnsi"/>
          <w:sz w:val="24"/>
        </w:rPr>
        <w:t>voeding technische</w:t>
      </w:r>
      <w:r w:rsidRPr="00FA1798">
        <w:rPr>
          <w:rFonts w:asciiTheme="majorHAnsi" w:hAnsiTheme="majorHAnsi" w:cstheme="majorHAnsi"/>
          <w:sz w:val="24"/>
        </w:rPr>
        <w:t xml:space="preserve"> uitgangspunten van het natriumbeperkt, energiebeperkt, eiwitbeperkt en het diabetisch </w:t>
      </w:r>
      <w:r w:rsidR="003E6974" w:rsidRPr="00FA1798">
        <w:rPr>
          <w:rFonts w:asciiTheme="majorHAnsi" w:hAnsiTheme="majorHAnsi" w:cstheme="majorHAnsi"/>
          <w:sz w:val="24"/>
        </w:rPr>
        <w:t>dieet,</w:t>
      </w:r>
      <w:r w:rsidRPr="00FA1798">
        <w:rPr>
          <w:rFonts w:asciiTheme="majorHAnsi" w:hAnsiTheme="majorHAnsi" w:cstheme="majorHAnsi"/>
          <w:sz w:val="24"/>
        </w:rPr>
        <w:t xml:space="preserve"> energieverrijkt en eiwit verrijkt zodanig analyseren, dat hij in staat is het belang van speciale dieetproducten, zowel ten aanzien van de mensen die deze diëten volgen als het marktaandeel voor fabrikanten, te analyseren</w:t>
      </w:r>
    </w:p>
    <w:p w:rsidR="00CB5DEA" w:rsidRPr="00FA1798" w:rsidRDefault="00CB5DEA" w:rsidP="00AD5DE7">
      <w:pPr>
        <w:widowControl w:val="0"/>
        <w:numPr>
          <w:ilvl w:val="0"/>
          <w:numId w:val="185"/>
        </w:numPr>
        <w:spacing w:after="0" w:line="240" w:lineRule="auto"/>
        <w:rPr>
          <w:rFonts w:asciiTheme="majorHAnsi" w:hAnsiTheme="majorHAnsi" w:cstheme="majorHAnsi"/>
          <w:sz w:val="24"/>
        </w:rPr>
      </w:pPr>
      <w:r w:rsidRPr="00FA1798">
        <w:rPr>
          <w:rFonts w:asciiTheme="majorHAnsi" w:hAnsiTheme="majorHAnsi" w:cstheme="majorHAnsi"/>
          <w:sz w:val="24"/>
        </w:rPr>
        <w:t xml:space="preserve">de behoefte aan, de </w:t>
      </w:r>
      <w:r w:rsidR="003E6974" w:rsidRPr="00FA1798">
        <w:rPr>
          <w:rFonts w:asciiTheme="majorHAnsi" w:hAnsiTheme="majorHAnsi" w:cstheme="majorHAnsi"/>
          <w:sz w:val="24"/>
        </w:rPr>
        <w:t>bereiding technische</w:t>
      </w:r>
      <w:r w:rsidRPr="00FA1798">
        <w:rPr>
          <w:rFonts w:asciiTheme="majorHAnsi" w:hAnsiTheme="majorHAnsi" w:cstheme="majorHAnsi"/>
          <w:sz w:val="24"/>
        </w:rPr>
        <w:t xml:space="preserve"> uitgangspunten van en de gevolgen voor de voedings- en organoleptische waarde van voedingen met afwijkende consistentie analyseren</w:t>
      </w:r>
    </w:p>
    <w:p w:rsidR="00CB5DEA" w:rsidRPr="00FA1798" w:rsidRDefault="00CB5DEA" w:rsidP="00AD5DE7">
      <w:pPr>
        <w:widowControl w:val="0"/>
        <w:numPr>
          <w:ilvl w:val="0"/>
          <w:numId w:val="185"/>
        </w:numPr>
        <w:spacing w:after="0" w:line="240" w:lineRule="auto"/>
        <w:rPr>
          <w:rFonts w:asciiTheme="majorHAnsi" w:hAnsiTheme="majorHAnsi" w:cstheme="majorHAnsi"/>
          <w:sz w:val="24"/>
        </w:rPr>
      </w:pPr>
      <w:r w:rsidRPr="00FA1798">
        <w:rPr>
          <w:rFonts w:asciiTheme="majorHAnsi" w:hAnsiTheme="majorHAnsi" w:cstheme="majorHAnsi"/>
          <w:sz w:val="24"/>
        </w:rPr>
        <w:t>andere methoden dan met de lepel of drinken om voeding te krijgen beschrijven en de gevolgen voor de samenstelling van producten voor deze voedingen te analyseren</w:t>
      </w:r>
    </w:p>
    <w:p w:rsidR="00CB5DEA" w:rsidRPr="00FA1798" w:rsidRDefault="00CB5DEA" w:rsidP="00AD5DE7">
      <w:pPr>
        <w:widowControl w:val="0"/>
        <w:numPr>
          <w:ilvl w:val="0"/>
          <w:numId w:val="185"/>
        </w:numPr>
        <w:spacing w:after="0" w:line="240" w:lineRule="auto"/>
        <w:rPr>
          <w:rFonts w:asciiTheme="majorHAnsi" w:hAnsiTheme="majorHAnsi" w:cstheme="majorHAnsi"/>
          <w:sz w:val="24"/>
        </w:rPr>
      </w:pPr>
      <w:r w:rsidRPr="00FA1798">
        <w:rPr>
          <w:rFonts w:asciiTheme="majorHAnsi" w:hAnsiTheme="majorHAnsi" w:cstheme="majorHAnsi"/>
          <w:sz w:val="24"/>
        </w:rPr>
        <w:t>de begrippen dieet, dieetvoorschrift, dieetproduct en dieetpreparaat gebruiken en is in staat om de nomenclatuur voor de dieetindeling te hanteren</w:t>
      </w:r>
    </w:p>
    <w:p w:rsidR="00CB5DEA" w:rsidRDefault="00CB5DEA" w:rsidP="00AD5DE7">
      <w:pPr>
        <w:widowControl w:val="0"/>
        <w:numPr>
          <w:ilvl w:val="0"/>
          <w:numId w:val="185"/>
        </w:numPr>
        <w:spacing w:after="0" w:line="240" w:lineRule="auto"/>
        <w:rPr>
          <w:rFonts w:asciiTheme="majorHAnsi" w:hAnsiTheme="majorHAnsi" w:cstheme="majorHAnsi"/>
          <w:sz w:val="24"/>
        </w:rPr>
      </w:pPr>
      <w:r w:rsidRPr="00FA1798">
        <w:rPr>
          <w:rFonts w:asciiTheme="majorHAnsi" w:hAnsiTheme="majorHAnsi" w:cstheme="majorHAnsi"/>
          <w:sz w:val="24"/>
        </w:rPr>
        <w:t>het belang van diëten en dieetproducten voor een voedingskundig marketeer analyseren</w:t>
      </w:r>
    </w:p>
    <w:p w:rsidR="00F66E6A" w:rsidRPr="00FA1798" w:rsidRDefault="00F66E6A" w:rsidP="00AD5DE7">
      <w:pPr>
        <w:widowControl w:val="0"/>
        <w:numPr>
          <w:ilvl w:val="0"/>
          <w:numId w:val="185"/>
        </w:numPr>
        <w:spacing w:after="0" w:line="240" w:lineRule="auto"/>
        <w:rPr>
          <w:rFonts w:asciiTheme="majorHAnsi" w:hAnsiTheme="majorHAnsi" w:cstheme="majorHAnsi"/>
          <w:sz w:val="24"/>
        </w:rPr>
      </w:pPr>
    </w:p>
    <w:p w:rsidR="00CB5DEA" w:rsidRDefault="00CB5DEA" w:rsidP="00CB5DEA">
      <w:pPr>
        <w:pStyle w:val="Heading1"/>
      </w:pPr>
      <w:bookmarkStart w:id="9" w:name="_Ref22049284"/>
      <w:r>
        <w:t>Kauw- en slikproblemen (dysfagie)</w:t>
      </w:r>
      <w:bookmarkEnd w:id="9"/>
    </w:p>
    <w:p w:rsidR="00F66E6A" w:rsidRPr="00603DC6" w:rsidRDefault="00F66E6A" w:rsidP="00F66E6A">
      <w:pPr>
        <w:pStyle w:val="Heading2"/>
      </w:pPr>
      <w:r w:rsidRPr="00603DC6">
        <w:t>Kauwproblemen- oorzaken</w:t>
      </w:r>
    </w:p>
    <w:p w:rsidR="00F66E6A" w:rsidRPr="00C529BE" w:rsidRDefault="00F66E6A" w:rsidP="00AD5DE7">
      <w:pPr>
        <w:pStyle w:val="ListParagraph"/>
        <w:numPr>
          <w:ilvl w:val="0"/>
          <w:numId w:val="144"/>
        </w:numPr>
        <w:spacing w:after="0" w:line="240" w:lineRule="auto"/>
        <w:rPr>
          <w:rFonts w:asciiTheme="majorHAnsi" w:hAnsiTheme="majorHAnsi" w:cstheme="majorHAnsi"/>
          <w:sz w:val="24"/>
        </w:rPr>
      </w:pPr>
      <w:r w:rsidRPr="00FA1798">
        <w:rPr>
          <w:rFonts w:asciiTheme="majorHAnsi" w:hAnsiTheme="majorHAnsi" w:cstheme="majorHAnsi"/>
          <w:sz w:val="24"/>
        </w:rPr>
        <w:t>Verlies tanden en kiezen</w:t>
      </w:r>
      <w:r w:rsidR="00C529BE">
        <w:rPr>
          <w:rFonts w:asciiTheme="majorHAnsi" w:hAnsiTheme="majorHAnsi" w:cstheme="majorHAnsi"/>
          <w:sz w:val="24"/>
        </w:rPr>
        <w:t xml:space="preserve">, </w:t>
      </w:r>
      <w:r w:rsidRPr="00C529BE">
        <w:rPr>
          <w:rFonts w:asciiTheme="majorHAnsi" w:hAnsiTheme="majorHAnsi" w:cstheme="majorHAnsi"/>
          <w:sz w:val="24"/>
        </w:rPr>
        <w:t>Kaakoperatie</w:t>
      </w:r>
      <w:r w:rsidR="00C529BE">
        <w:rPr>
          <w:rFonts w:asciiTheme="majorHAnsi" w:hAnsiTheme="majorHAnsi" w:cstheme="majorHAnsi"/>
          <w:sz w:val="24"/>
        </w:rPr>
        <w:t xml:space="preserve">, </w:t>
      </w:r>
      <w:r w:rsidRPr="00C529BE">
        <w:rPr>
          <w:rFonts w:asciiTheme="majorHAnsi" w:hAnsiTheme="majorHAnsi" w:cstheme="majorHAnsi"/>
          <w:sz w:val="24"/>
        </w:rPr>
        <w:t>Cariës</w:t>
      </w:r>
      <w:r w:rsidR="00C529BE">
        <w:rPr>
          <w:rFonts w:asciiTheme="majorHAnsi" w:hAnsiTheme="majorHAnsi" w:cstheme="majorHAnsi"/>
          <w:sz w:val="24"/>
        </w:rPr>
        <w:t xml:space="preserve">, </w:t>
      </w:r>
      <w:r w:rsidRPr="00C529BE">
        <w:rPr>
          <w:rFonts w:asciiTheme="majorHAnsi" w:hAnsiTheme="majorHAnsi" w:cstheme="majorHAnsi"/>
          <w:sz w:val="24"/>
        </w:rPr>
        <w:t>Tandvleesontsteking</w:t>
      </w:r>
      <w:r w:rsidR="00C529BE">
        <w:rPr>
          <w:rFonts w:asciiTheme="majorHAnsi" w:hAnsiTheme="majorHAnsi" w:cstheme="majorHAnsi"/>
          <w:sz w:val="24"/>
        </w:rPr>
        <w:t xml:space="preserve">, </w:t>
      </w:r>
      <w:r w:rsidRPr="00C529BE">
        <w:rPr>
          <w:rFonts w:asciiTheme="majorHAnsi" w:hAnsiTheme="majorHAnsi" w:cstheme="majorHAnsi"/>
          <w:sz w:val="24"/>
        </w:rPr>
        <w:t>Slecht passend gebit</w:t>
      </w:r>
      <w:r w:rsidR="00C529BE">
        <w:rPr>
          <w:rFonts w:asciiTheme="majorHAnsi" w:hAnsiTheme="majorHAnsi" w:cstheme="majorHAnsi"/>
          <w:sz w:val="24"/>
        </w:rPr>
        <w:t xml:space="preserve">, </w:t>
      </w:r>
      <w:r w:rsidRPr="00C529BE">
        <w:rPr>
          <w:rFonts w:asciiTheme="majorHAnsi" w:hAnsiTheme="majorHAnsi" w:cstheme="majorHAnsi"/>
          <w:sz w:val="24"/>
        </w:rPr>
        <w:t>Geen gebitsprothese</w:t>
      </w:r>
      <w:r w:rsidR="00C529BE">
        <w:rPr>
          <w:rFonts w:asciiTheme="majorHAnsi" w:hAnsiTheme="majorHAnsi" w:cstheme="majorHAnsi"/>
          <w:sz w:val="24"/>
        </w:rPr>
        <w:t xml:space="preserve">, </w:t>
      </w:r>
      <w:r w:rsidRPr="00C529BE">
        <w:rPr>
          <w:rFonts w:asciiTheme="majorHAnsi" w:hAnsiTheme="majorHAnsi" w:cstheme="majorHAnsi"/>
          <w:sz w:val="24"/>
        </w:rPr>
        <w:t>Verlamming</w:t>
      </w:r>
      <w:r w:rsidR="00C529BE">
        <w:rPr>
          <w:rFonts w:asciiTheme="majorHAnsi" w:hAnsiTheme="majorHAnsi" w:cstheme="majorHAnsi"/>
          <w:sz w:val="24"/>
        </w:rPr>
        <w:t xml:space="preserve">, </w:t>
      </w:r>
      <w:r w:rsidRPr="00C529BE">
        <w:rPr>
          <w:rFonts w:asciiTheme="majorHAnsi" w:hAnsiTheme="majorHAnsi" w:cstheme="majorHAnsi"/>
          <w:sz w:val="24"/>
        </w:rPr>
        <w:t>Ontstekingen van het mondslijmvlies</w:t>
      </w:r>
    </w:p>
    <w:p w:rsidR="00C529BE" w:rsidRDefault="00C529BE" w:rsidP="00CB5DEA">
      <w:pPr>
        <w:spacing w:after="0"/>
        <w:rPr>
          <w:rFonts w:asciiTheme="majorHAnsi" w:hAnsiTheme="majorHAnsi" w:cstheme="majorHAnsi"/>
          <w:sz w:val="24"/>
        </w:rPr>
      </w:pP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Als patiënt niet kan of mag kauwen:</w:t>
      </w:r>
    </w:p>
    <w:p w:rsidR="00CB5DEA" w:rsidRPr="00FA1798" w:rsidRDefault="00CB5DEA" w:rsidP="00AD5DE7">
      <w:pPr>
        <w:pStyle w:val="ListParagraph"/>
        <w:numPr>
          <w:ilvl w:val="0"/>
          <w:numId w:val="145"/>
        </w:numPr>
        <w:spacing w:after="0" w:line="240" w:lineRule="auto"/>
        <w:rPr>
          <w:rFonts w:asciiTheme="majorHAnsi" w:hAnsiTheme="majorHAnsi" w:cstheme="majorHAnsi"/>
          <w:sz w:val="24"/>
        </w:rPr>
      </w:pPr>
      <w:r w:rsidRPr="00FA1798">
        <w:rPr>
          <w:rFonts w:asciiTheme="majorHAnsi" w:hAnsiTheme="majorHAnsi" w:cstheme="majorHAnsi"/>
          <w:sz w:val="24"/>
        </w:rPr>
        <w:t xml:space="preserve">Vermijden harde, zure zoute scherp gekruide </w:t>
      </w:r>
      <w:r w:rsidR="003E6974" w:rsidRPr="00FA1798">
        <w:rPr>
          <w:rFonts w:asciiTheme="majorHAnsi" w:hAnsiTheme="majorHAnsi" w:cstheme="majorHAnsi"/>
          <w:sz w:val="24"/>
        </w:rPr>
        <w:t>en koolzuur</w:t>
      </w:r>
      <w:r w:rsidRPr="00FA1798">
        <w:rPr>
          <w:rFonts w:asciiTheme="majorHAnsi" w:hAnsiTheme="majorHAnsi" w:cstheme="majorHAnsi"/>
          <w:sz w:val="24"/>
        </w:rPr>
        <w:t>- houdende voedingsmiddelen</w:t>
      </w:r>
    </w:p>
    <w:p w:rsidR="00CB5DEA" w:rsidRPr="00FA1798" w:rsidRDefault="00CB5DEA" w:rsidP="00AD5DE7">
      <w:pPr>
        <w:pStyle w:val="ListParagraph"/>
        <w:numPr>
          <w:ilvl w:val="0"/>
          <w:numId w:val="145"/>
        </w:numPr>
        <w:spacing w:after="0" w:line="240" w:lineRule="auto"/>
        <w:rPr>
          <w:rFonts w:asciiTheme="majorHAnsi" w:hAnsiTheme="majorHAnsi" w:cstheme="majorHAnsi"/>
          <w:sz w:val="24"/>
        </w:rPr>
      </w:pPr>
      <w:r w:rsidRPr="00FA1798">
        <w:rPr>
          <w:rFonts w:asciiTheme="majorHAnsi" w:hAnsiTheme="majorHAnsi" w:cstheme="majorHAnsi"/>
          <w:sz w:val="24"/>
        </w:rPr>
        <w:t>Gemalen of vloeibare voeding aangevuld met energierijke en vezelrijke drinkvoeding</w:t>
      </w:r>
    </w:p>
    <w:p w:rsidR="00CB5DEA" w:rsidRPr="00C529BE" w:rsidRDefault="00CB5DEA" w:rsidP="00AD5DE7">
      <w:pPr>
        <w:pStyle w:val="ListParagraph"/>
        <w:numPr>
          <w:ilvl w:val="1"/>
          <w:numId w:val="145"/>
        </w:numPr>
        <w:spacing w:after="0" w:line="240" w:lineRule="auto"/>
        <w:rPr>
          <w:rFonts w:asciiTheme="majorHAnsi" w:hAnsiTheme="majorHAnsi" w:cstheme="majorHAnsi"/>
          <w:sz w:val="24"/>
        </w:rPr>
      </w:pPr>
      <w:r w:rsidRPr="00FA1798">
        <w:rPr>
          <w:rFonts w:asciiTheme="majorHAnsi" w:hAnsiTheme="majorHAnsi" w:cstheme="majorHAnsi"/>
          <w:sz w:val="24"/>
        </w:rPr>
        <w:t>Warme maaltijd malen</w:t>
      </w:r>
      <w:r w:rsidR="00C529BE">
        <w:rPr>
          <w:rFonts w:asciiTheme="majorHAnsi" w:hAnsiTheme="majorHAnsi" w:cstheme="majorHAnsi"/>
          <w:sz w:val="24"/>
        </w:rPr>
        <w:t xml:space="preserve">, </w:t>
      </w:r>
      <w:r w:rsidRPr="00C529BE">
        <w:rPr>
          <w:rFonts w:asciiTheme="majorHAnsi" w:hAnsiTheme="majorHAnsi" w:cstheme="majorHAnsi"/>
          <w:sz w:val="24"/>
        </w:rPr>
        <w:t>Olvarit</w:t>
      </w:r>
      <w:r w:rsidR="00C529BE">
        <w:rPr>
          <w:rFonts w:asciiTheme="majorHAnsi" w:hAnsiTheme="majorHAnsi" w:cstheme="majorHAnsi"/>
          <w:sz w:val="24"/>
        </w:rPr>
        <w:t xml:space="preserve">, </w:t>
      </w:r>
      <w:r w:rsidRPr="00C529BE">
        <w:rPr>
          <w:rFonts w:asciiTheme="majorHAnsi" w:hAnsiTheme="majorHAnsi" w:cstheme="majorHAnsi"/>
          <w:sz w:val="24"/>
        </w:rPr>
        <w:t>Maaltijdsoep van maken</w:t>
      </w:r>
      <w:r w:rsidR="00C529BE">
        <w:rPr>
          <w:rFonts w:asciiTheme="majorHAnsi" w:hAnsiTheme="majorHAnsi" w:cstheme="majorHAnsi"/>
          <w:sz w:val="24"/>
        </w:rPr>
        <w:t xml:space="preserve">, </w:t>
      </w:r>
      <w:r w:rsidRPr="00C529BE">
        <w:rPr>
          <w:rFonts w:asciiTheme="majorHAnsi" w:hAnsiTheme="majorHAnsi" w:cstheme="majorHAnsi"/>
          <w:sz w:val="24"/>
        </w:rPr>
        <w:t>Pap</w:t>
      </w:r>
    </w:p>
    <w:p w:rsidR="00CB5DEA" w:rsidRDefault="00CB5DEA" w:rsidP="00CB5DEA">
      <w:pPr>
        <w:spacing w:after="0"/>
        <w:rPr>
          <w:rFonts w:asciiTheme="majorHAnsi" w:hAnsiTheme="majorHAnsi" w:cstheme="majorHAnsi"/>
          <w:sz w:val="24"/>
        </w:rPr>
      </w:pPr>
      <w:r w:rsidRPr="00FA1798">
        <w:rPr>
          <w:rFonts w:asciiTheme="majorHAnsi" w:hAnsiTheme="majorHAnsi" w:cstheme="majorHAnsi"/>
          <w:sz w:val="24"/>
        </w:rPr>
        <w:t>Aanvullen met energierijke drinkvoeding en evt. vezels met fijne structuur</w:t>
      </w:r>
    </w:p>
    <w:p w:rsidR="00CB5DEA" w:rsidRDefault="00CB5DEA" w:rsidP="00CB5DEA">
      <w:pPr>
        <w:pStyle w:val="Heading1"/>
      </w:pPr>
      <w:r>
        <w:t>SLOKDARM- slikproblemen</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b/>
          <w:sz w:val="24"/>
          <w:lang w:val="en-US"/>
        </w:rPr>
        <w:t>Taak slokdarm:</w:t>
      </w:r>
      <w:r w:rsidRPr="00FA1798">
        <w:rPr>
          <w:rFonts w:asciiTheme="majorHAnsi" w:hAnsiTheme="majorHAnsi" w:cstheme="majorHAnsi"/>
          <w:sz w:val="24"/>
          <w:lang w:val="en-US"/>
        </w:rPr>
        <w:t xml:space="preserve"> voedsel vervoeren van de mond naar de maag.</w:t>
      </w:r>
    </w:p>
    <w:p w:rsidR="00CB5DEA" w:rsidRPr="00FA1798" w:rsidRDefault="00CB5DEA" w:rsidP="00AD5DE7">
      <w:pPr>
        <w:pStyle w:val="ListParagraph"/>
        <w:numPr>
          <w:ilvl w:val="0"/>
          <w:numId w:val="146"/>
        </w:numPr>
        <w:spacing w:after="0" w:line="240" w:lineRule="auto"/>
        <w:rPr>
          <w:rFonts w:asciiTheme="majorHAnsi" w:hAnsiTheme="majorHAnsi" w:cstheme="majorHAnsi"/>
          <w:sz w:val="24"/>
        </w:rPr>
      </w:pPr>
      <w:r w:rsidRPr="00FA1798">
        <w:rPr>
          <w:rFonts w:asciiTheme="majorHAnsi" w:hAnsiTheme="majorHAnsi" w:cstheme="majorHAnsi"/>
          <w:sz w:val="24"/>
          <w:lang w:val="en-US"/>
        </w:rPr>
        <w:t>Geen spijsverteringsenzymen</w:t>
      </w:r>
    </w:p>
    <w:p w:rsidR="00CB5DEA" w:rsidRPr="00FA1798" w:rsidRDefault="00CB5DEA" w:rsidP="00AD5DE7">
      <w:pPr>
        <w:pStyle w:val="ListParagraph"/>
        <w:numPr>
          <w:ilvl w:val="0"/>
          <w:numId w:val="146"/>
        </w:numPr>
        <w:spacing w:after="0" w:line="240" w:lineRule="auto"/>
        <w:rPr>
          <w:rFonts w:asciiTheme="majorHAnsi" w:hAnsiTheme="majorHAnsi" w:cstheme="majorHAnsi"/>
          <w:sz w:val="24"/>
        </w:rPr>
      </w:pPr>
      <w:r w:rsidRPr="00FA1798">
        <w:rPr>
          <w:rFonts w:asciiTheme="majorHAnsi" w:hAnsiTheme="majorHAnsi" w:cstheme="majorHAnsi"/>
          <w:sz w:val="24"/>
          <w:lang w:val="en-US"/>
        </w:rPr>
        <w:t>Geen absorptie</w:t>
      </w:r>
    </w:p>
    <w:p w:rsidR="00CB5DEA" w:rsidRPr="00FA1798" w:rsidRDefault="00CB5DEA" w:rsidP="00AD5DE7">
      <w:pPr>
        <w:pStyle w:val="ListParagraph"/>
        <w:numPr>
          <w:ilvl w:val="0"/>
          <w:numId w:val="146"/>
        </w:numPr>
        <w:spacing w:after="0" w:line="240" w:lineRule="auto"/>
        <w:rPr>
          <w:rFonts w:asciiTheme="majorHAnsi" w:hAnsiTheme="majorHAnsi" w:cstheme="majorHAnsi"/>
          <w:sz w:val="24"/>
        </w:rPr>
      </w:pPr>
      <w:r w:rsidRPr="00FA1798">
        <w:rPr>
          <w:rFonts w:asciiTheme="majorHAnsi" w:hAnsiTheme="majorHAnsi" w:cstheme="majorHAnsi"/>
          <w:sz w:val="24"/>
          <w:lang w:val="en-US"/>
        </w:rPr>
        <w:t>Wel productie van slijm:</w:t>
      </w:r>
    </w:p>
    <w:p w:rsidR="00CB5DEA" w:rsidRPr="00FA1798" w:rsidRDefault="00CB5DEA" w:rsidP="00AD5DE7">
      <w:pPr>
        <w:pStyle w:val="ListParagraph"/>
        <w:numPr>
          <w:ilvl w:val="1"/>
          <w:numId w:val="146"/>
        </w:numPr>
        <w:spacing w:after="0" w:line="240" w:lineRule="auto"/>
        <w:rPr>
          <w:rFonts w:asciiTheme="majorHAnsi" w:hAnsiTheme="majorHAnsi" w:cstheme="majorHAnsi"/>
          <w:sz w:val="24"/>
        </w:rPr>
      </w:pPr>
      <w:r w:rsidRPr="00FA1798">
        <w:rPr>
          <w:rFonts w:asciiTheme="majorHAnsi" w:hAnsiTheme="majorHAnsi" w:cstheme="majorHAnsi"/>
          <w:sz w:val="24"/>
          <w:lang w:val="en-US"/>
        </w:rPr>
        <w:t>Bescherming</w:t>
      </w:r>
    </w:p>
    <w:p w:rsidR="00CB5DEA" w:rsidRPr="00FA1798" w:rsidRDefault="00CB5DEA" w:rsidP="00AD5DE7">
      <w:pPr>
        <w:pStyle w:val="ListParagraph"/>
        <w:numPr>
          <w:ilvl w:val="1"/>
          <w:numId w:val="146"/>
        </w:numPr>
        <w:spacing w:after="0" w:line="240" w:lineRule="auto"/>
        <w:rPr>
          <w:rFonts w:asciiTheme="majorHAnsi" w:hAnsiTheme="majorHAnsi" w:cstheme="majorHAnsi"/>
          <w:sz w:val="24"/>
        </w:rPr>
      </w:pPr>
      <w:r w:rsidRPr="00FA1798">
        <w:rPr>
          <w:rFonts w:asciiTheme="majorHAnsi" w:hAnsiTheme="majorHAnsi" w:cstheme="majorHAnsi"/>
          <w:sz w:val="24"/>
          <w:lang w:val="en-US"/>
        </w:rPr>
        <w:t xml:space="preserve">toevoeging aan voedselbrij </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 xml:space="preserve">Oorzaken: </w:t>
      </w:r>
    </w:p>
    <w:p w:rsidR="00CB5DEA" w:rsidRPr="00FA1798" w:rsidRDefault="00CB5DEA" w:rsidP="00AD5DE7">
      <w:pPr>
        <w:pStyle w:val="ListParagraph"/>
        <w:numPr>
          <w:ilvl w:val="0"/>
          <w:numId w:val="147"/>
        </w:numPr>
        <w:spacing w:after="0" w:line="240" w:lineRule="auto"/>
        <w:rPr>
          <w:rFonts w:asciiTheme="majorHAnsi" w:hAnsiTheme="majorHAnsi" w:cstheme="majorHAnsi"/>
          <w:sz w:val="24"/>
        </w:rPr>
      </w:pPr>
      <w:r w:rsidRPr="00FA1798">
        <w:rPr>
          <w:rFonts w:asciiTheme="majorHAnsi" w:hAnsiTheme="majorHAnsi" w:cstheme="majorHAnsi"/>
          <w:sz w:val="24"/>
          <w:lang w:val="en-US"/>
        </w:rPr>
        <w:t>Mechanische belemmeringen</w:t>
      </w:r>
    </w:p>
    <w:p w:rsidR="00CB5DEA" w:rsidRPr="00FA1798" w:rsidRDefault="00CB5DEA" w:rsidP="00AD5DE7">
      <w:pPr>
        <w:pStyle w:val="ListParagraph"/>
        <w:numPr>
          <w:ilvl w:val="0"/>
          <w:numId w:val="147"/>
        </w:numPr>
        <w:spacing w:after="0" w:line="240" w:lineRule="auto"/>
        <w:rPr>
          <w:rFonts w:asciiTheme="majorHAnsi" w:hAnsiTheme="majorHAnsi" w:cstheme="majorHAnsi"/>
          <w:sz w:val="24"/>
        </w:rPr>
      </w:pPr>
      <w:r w:rsidRPr="00FA1798">
        <w:rPr>
          <w:rFonts w:asciiTheme="majorHAnsi" w:hAnsiTheme="majorHAnsi" w:cstheme="majorHAnsi"/>
          <w:sz w:val="24"/>
          <w:lang w:val="en-US"/>
        </w:rPr>
        <w:t>Spierziekten, bv. afwijkingen aan de bovenste slokdarmkringspier</w:t>
      </w:r>
    </w:p>
    <w:p w:rsidR="00CB5DEA" w:rsidRPr="00FA1798" w:rsidRDefault="00CB5DEA" w:rsidP="00AD5DE7">
      <w:pPr>
        <w:pStyle w:val="ListParagraph"/>
        <w:numPr>
          <w:ilvl w:val="0"/>
          <w:numId w:val="147"/>
        </w:numPr>
        <w:spacing w:after="0" w:line="240" w:lineRule="auto"/>
        <w:rPr>
          <w:rFonts w:asciiTheme="majorHAnsi" w:hAnsiTheme="majorHAnsi" w:cstheme="majorHAnsi"/>
          <w:sz w:val="24"/>
        </w:rPr>
      </w:pPr>
      <w:r w:rsidRPr="00FA1798">
        <w:rPr>
          <w:rFonts w:asciiTheme="majorHAnsi" w:hAnsiTheme="majorHAnsi" w:cstheme="majorHAnsi"/>
          <w:sz w:val="24"/>
          <w:lang w:val="en-US"/>
        </w:rPr>
        <w:lastRenderedPageBreak/>
        <w:t>Neurologische stoornissen</w:t>
      </w:r>
    </w:p>
    <w:p w:rsidR="00CB5DEA" w:rsidRPr="00FA1798" w:rsidRDefault="00CB5DEA" w:rsidP="00AD5DE7">
      <w:pPr>
        <w:pStyle w:val="ListParagraph"/>
        <w:numPr>
          <w:ilvl w:val="0"/>
          <w:numId w:val="147"/>
        </w:numPr>
        <w:spacing w:after="0" w:line="240" w:lineRule="auto"/>
        <w:rPr>
          <w:rFonts w:asciiTheme="majorHAnsi" w:hAnsiTheme="majorHAnsi" w:cstheme="majorHAnsi"/>
          <w:sz w:val="24"/>
        </w:rPr>
      </w:pPr>
      <w:r w:rsidRPr="00FA1798">
        <w:rPr>
          <w:rFonts w:asciiTheme="majorHAnsi" w:hAnsiTheme="majorHAnsi" w:cstheme="majorHAnsi"/>
          <w:sz w:val="24"/>
          <w:lang w:val="en-US"/>
        </w:rPr>
        <w:t>Verlammingen</w:t>
      </w:r>
    </w:p>
    <w:p w:rsidR="00CB5DEA" w:rsidRPr="00FA1798" w:rsidRDefault="00CB5DEA" w:rsidP="00AD5DE7">
      <w:pPr>
        <w:pStyle w:val="ListParagraph"/>
        <w:numPr>
          <w:ilvl w:val="0"/>
          <w:numId w:val="147"/>
        </w:numPr>
        <w:spacing w:after="0" w:line="240" w:lineRule="auto"/>
        <w:rPr>
          <w:rFonts w:asciiTheme="majorHAnsi" w:hAnsiTheme="majorHAnsi" w:cstheme="majorHAnsi"/>
          <w:sz w:val="24"/>
        </w:rPr>
      </w:pPr>
      <w:r w:rsidRPr="00FA1798">
        <w:rPr>
          <w:rFonts w:asciiTheme="majorHAnsi" w:hAnsiTheme="majorHAnsi" w:cstheme="majorHAnsi"/>
          <w:sz w:val="24"/>
          <w:lang w:val="en-US"/>
        </w:rPr>
        <w:t>Verstoorde slikreflex (MS, Parkinson)</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Complicaties slikproblemen</w:t>
      </w:r>
    </w:p>
    <w:p w:rsidR="00CB5DEA" w:rsidRPr="00FA1798" w:rsidRDefault="00F66E6A" w:rsidP="00AD5DE7">
      <w:pPr>
        <w:pStyle w:val="ListParagraph"/>
        <w:numPr>
          <w:ilvl w:val="0"/>
          <w:numId w:val="148"/>
        </w:numPr>
        <w:spacing w:after="0" w:line="240" w:lineRule="auto"/>
        <w:rPr>
          <w:rFonts w:asciiTheme="majorHAnsi" w:hAnsiTheme="majorHAnsi" w:cstheme="majorHAnsi"/>
          <w:sz w:val="24"/>
        </w:rPr>
      </w:pPr>
      <w:r w:rsidRPr="00FA1798">
        <w:rPr>
          <w:rFonts w:asciiTheme="majorHAnsi" w:hAnsiTheme="majorHAnsi" w:cstheme="majorHAnsi"/>
          <w:noProof/>
          <w:sz w:val="24"/>
        </w:rPr>
        <w:drawing>
          <wp:anchor distT="0" distB="0" distL="114300" distR="114300" simplePos="0" relativeHeight="251693056" behindDoc="1" locked="0" layoutInCell="1" allowOverlap="1" wp14:anchorId="62794A53" wp14:editId="62254517">
            <wp:simplePos x="0" y="0"/>
            <wp:positionH relativeFrom="column">
              <wp:posOffset>3990452</wp:posOffset>
            </wp:positionH>
            <wp:positionV relativeFrom="paragraph">
              <wp:posOffset>-624993</wp:posOffset>
            </wp:positionV>
            <wp:extent cx="2536786" cy="2735580"/>
            <wp:effectExtent l="0" t="0" r="0" b="7620"/>
            <wp:wrapTight wrapText="bothSides">
              <wp:wrapPolygon edited="0">
                <wp:start x="0" y="0"/>
                <wp:lineTo x="0" y="21510"/>
                <wp:lineTo x="21416" y="21510"/>
                <wp:lineTo x="21416" y="0"/>
                <wp:lineTo x="0" y="0"/>
              </wp:wrapPolygon>
            </wp:wrapTight>
            <wp:docPr id="50" name="Picture 2" descr="https://www.mlds.nl/content/uploads/2015/12/Barrett-slokd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www.mlds.nl/content/uploads/2015/12/Barrett-slokdarm.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6786" cy="2735580"/>
                    </a:xfrm>
                    <a:prstGeom prst="rect">
                      <a:avLst/>
                    </a:prstGeom>
                    <a:noFill/>
                  </pic:spPr>
                </pic:pic>
              </a:graphicData>
            </a:graphic>
          </wp:anchor>
        </w:drawing>
      </w:r>
      <w:r w:rsidR="00CB5DEA" w:rsidRPr="00FA1798">
        <w:rPr>
          <w:rFonts w:asciiTheme="majorHAnsi" w:hAnsiTheme="majorHAnsi" w:cstheme="majorHAnsi"/>
          <w:sz w:val="24"/>
        </w:rPr>
        <w:t>Longontsteking na het verslikken, bijvoorbeeld als vaste stoffen of vloeistoffen in de luchtwegen en daarna de longen terechtkomen.</w:t>
      </w:r>
      <w:r w:rsidR="00CB5DEA" w:rsidRPr="00FA1798">
        <w:rPr>
          <w:rFonts w:asciiTheme="majorHAnsi" w:hAnsiTheme="majorHAnsi" w:cstheme="majorHAnsi"/>
          <w:sz w:val="24"/>
          <w:lang w:val="en-US"/>
        </w:rPr>
        <w:t xml:space="preserve"> </w:t>
      </w:r>
    </w:p>
    <w:p w:rsidR="00CB5DEA" w:rsidRPr="00FA1798" w:rsidRDefault="00CB5DEA" w:rsidP="00AD5DE7">
      <w:pPr>
        <w:pStyle w:val="ListParagraph"/>
        <w:numPr>
          <w:ilvl w:val="0"/>
          <w:numId w:val="148"/>
        </w:numPr>
        <w:spacing w:after="0" w:line="240" w:lineRule="auto"/>
        <w:rPr>
          <w:rFonts w:asciiTheme="majorHAnsi" w:hAnsiTheme="majorHAnsi" w:cstheme="majorHAnsi"/>
          <w:sz w:val="24"/>
        </w:rPr>
      </w:pPr>
      <w:r w:rsidRPr="00FA1798">
        <w:rPr>
          <w:rFonts w:asciiTheme="majorHAnsi" w:hAnsiTheme="majorHAnsi" w:cstheme="majorHAnsi"/>
          <w:sz w:val="24"/>
          <w:lang w:val="en-US"/>
        </w:rPr>
        <w:t>Gewichtsverlies</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Bij dysfagie wordt aangeraden:</w:t>
      </w:r>
    </w:p>
    <w:p w:rsidR="00CB5DEA" w:rsidRPr="00FA1798" w:rsidRDefault="00CB5DEA" w:rsidP="00AD5DE7">
      <w:pPr>
        <w:pStyle w:val="ListParagraph"/>
        <w:numPr>
          <w:ilvl w:val="0"/>
          <w:numId w:val="149"/>
        </w:numPr>
        <w:spacing w:after="0" w:line="240" w:lineRule="auto"/>
        <w:rPr>
          <w:rFonts w:asciiTheme="majorHAnsi" w:hAnsiTheme="majorHAnsi" w:cstheme="majorHAnsi"/>
          <w:sz w:val="24"/>
        </w:rPr>
      </w:pPr>
      <w:r w:rsidRPr="00FA1798">
        <w:rPr>
          <w:rFonts w:asciiTheme="majorHAnsi" w:hAnsiTheme="majorHAnsi" w:cstheme="majorHAnsi"/>
          <w:sz w:val="24"/>
          <w:lang w:val="en-US"/>
        </w:rPr>
        <w:t>Gemalen voeding</w:t>
      </w:r>
    </w:p>
    <w:p w:rsidR="00CB5DEA" w:rsidRPr="00FA1798" w:rsidRDefault="00CB5DEA" w:rsidP="00AD5DE7">
      <w:pPr>
        <w:pStyle w:val="ListParagraph"/>
        <w:numPr>
          <w:ilvl w:val="0"/>
          <w:numId w:val="149"/>
        </w:numPr>
        <w:spacing w:after="0" w:line="240" w:lineRule="auto"/>
        <w:rPr>
          <w:rFonts w:asciiTheme="majorHAnsi" w:hAnsiTheme="majorHAnsi" w:cstheme="majorHAnsi"/>
          <w:sz w:val="24"/>
        </w:rPr>
      </w:pPr>
      <w:r w:rsidRPr="00FA1798">
        <w:rPr>
          <w:rFonts w:asciiTheme="majorHAnsi" w:hAnsiTheme="majorHAnsi" w:cstheme="majorHAnsi"/>
          <w:sz w:val="24"/>
          <w:lang w:val="en-US"/>
        </w:rPr>
        <w:t>Dik vloeibare voeding gebruiken</w:t>
      </w:r>
    </w:p>
    <w:p w:rsidR="00CB5DEA" w:rsidRPr="00FA1798" w:rsidRDefault="00CB5DEA" w:rsidP="00AD5DE7">
      <w:pPr>
        <w:pStyle w:val="ListParagraph"/>
        <w:numPr>
          <w:ilvl w:val="0"/>
          <w:numId w:val="149"/>
        </w:numPr>
        <w:spacing w:after="0" w:line="240" w:lineRule="auto"/>
        <w:rPr>
          <w:rFonts w:asciiTheme="majorHAnsi" w:hAnsiTheme="majorHAnsi" w:cstheme="majorHAnsi"/>
          <w:sz w:val="24"/>
        </w:rPr>
      </w:pPr>
      <w:r w:rsidRPr="00FA1798">
        <w:rPr>
          <w:rFonts w:asciiTheme="majorHAnsi" w:hAnsiTheme="majorHAnsi" w:cstheme="majorHAnsi"/>
          <w:sz w:val="24"/>
          <w:lang w:val="en-US"/>
        </w:rPr>
        <w:t>Bij volledige afsluiting van de slokdarm sondevoeding gebruiken</w:t>
      </w:r>
    </w:p>
    <w:p w:rsidR="00CB5DEA" w:rsidRPr="00FA1798" w:rsidRDefault="00CB5DEA" w:rsidP="00CB5DEA">
      <w:pPr>
        <w:spacing w:after="0"/>
        <w:rPr>
          <w:rFonts w:asciiTheme="majorHAnsi" w:hAnsiTheme="majorHAnsi" w:cstheme="majorHAnsi"/>
          <w:sz w:val="24"/>
        </w:rPr>
      </w:pPr>
    </w:p>
    <w:p w:rsidR="00CB5DEA" w:rsidRPr="00603DC6" w:rsidRDefault="00CB5DEA" w:rsidP="00CB5DEA">
      <w:pPr>
        <w:pStyle w:val="Heading2"/>
      </w:pPr>
      <w:r w:rsidRPr="00603DC6">
        <w:t xml:space="preserve">Ziekte van </w:t>
      </w:r>
      <w:r w:rsidR="003E6974" w:rsidRPr="00603DC6">
        <w:t>Crohn</w:t>
      </w:r>
      <w:r w:rsidRPr="00603DC6">
        <w:t xml:space="preserve"> </w:t>
      </w:r>
    </w:p>
    <w:p w:rsidR="00CB5DEA" w:rsidRPr="00FA1798" w:rsidRDefault="00CB5DEA" w:rsidP="00AD5DE7">
      <w:pPr>
        <w:pStyle w:val="ListParagraph"/>
        <w:numPr>
          <w:ilvl w:val="0"/>
          <w:numId w:val="128"/>
        </w:numPr>
        <w:spacing w:after="0" w:line="240" w:lineRule="auto"/>
        <w:rPr>
          <w:rFonts w:asciiTheme="majorHAnsi" w:hAnsiTheme="majorHAnsi" w:cstheme="majorHAnsi"/>
          <w:sz w:val="24"/>
        </w:rPr>
      </w:pPr>
      <w:r w:rsidRPr="00FA1798">
        <w:rPr>
          <w:rFonts w:asciiTheme="majorHAnsi" w:hAnsiTheme="majorHAnsi" w:cstheme="majorHAnsi"/>
          <w:sz w:val="24"/>
        </w:rPr>
        <w:t>Chronische ontstekingen van het MDK</w:t>
      </w:r>
    </w:p>
    <w:p w:rsidR="00CB5DEA" w:rsidRPr="00FA1798" w:rsidRDefault="00CB5DEA" w:rsidP="00AD5DE7">
      <w:pPr>
        <w:pStyle w:val="ListParagraph"/>
        <w:numPr>
          <w:ilvl w:val="0"/>
          <w:numId w:val="128"/>
        </w:numPr>
        <w:spacing w:after="0" w:line="240" w:lineRule="auto"/>
        <w:rPr>
          <w:rFonts w:asciiTheme="majorHAnsi" w:hAnsiTheme="majorHAnsi" w:cstheme="majorHAnsi"/>
          <w:sz w:val="24"/>
        </w:rPr>
      </w:pPr>
      <w:r w:rsidRPr="00FA1798">
        <w:rPr>
          <w:rFonts w:asciiTheme="majorHAnsi" w:hAnsiTheme="majorHAnsi" w:cstheme="majorHAnsi"/>
          <w:sz w:val="24"/>
        </w:rPr>
        <w:t>Oorzaken:</w:t>
      </w:r>
    </w:p>
    <w:p w:rsidR="00CB5DEA" w:rsidRPr="00C529BE" w:rsidRDefault="00CB5DEA" w:rsidP="00AD5DE7">
      <w:pPr>
        <w:pStyle w:val="ListParagraph"/>
        <w:numPr>
          <w:ilvl w:val="1"/>
          <w:numId w:val="128"/>
        </w:numPr>
        <w:spacing w:after="0" w:line="240" w:lineRule="auto"/>
        <w:rPr>
          <w:rFonts w:asciiTheme="majorHAnsi" w:hAnsiTheme="majorHAnsi" w:cstheme="majorHAnsi"/>
          <w:sz w:val="24"/>
        </w:rPr>
      </w:pPr>
      <w:r w:rsidRPr="00FA1798">
        <w:rPr>
          <w:rFonts w:asciiTheme="majorHAnsi" w:hAnsiTheme="majorHAnsi" w:cstheme="majorHAnsi"/>
          <w:sz w:val="24"/>
        </w:rPr>
        <w:t>Erfelijkheid</w:t>
      </w:r>
      <w:r w:rsidR="00C529BE">
        <w:rPr>
          <w:rFonts w:asciiTheme="majorHAnsi" w:hAnsiTheme="majorHAnsi" w:cstheme="majorHAnsi"/>
          <w:sz w:val="24"/>
        </w:rPr>
        <w:t xml:space="preserve">, </w:t>
      </w:r>
      <w:r w:rsidRPr="00C529BE">
        <w:rPr>
          <w:rFonts w:asciiTheme="majorHAnsi" w:hAnsiTheme="majorHAnsi" w:cstheme="majorHAnsi"/>
          <w:sz w:val="24"/>
        </w:rPr>
        <w:t>Darmbacteriën</w:t>
      </w:r>
      <w:r w:rsidR="00C529BE">
        <w:rPr>
          <w:rFonts w:asciiTheme="majorHAnsi" w:hAnsiTheme="majorHAnsi" w:cstheme="majorHAnsi"/>
          <w:sz w:val="24"/>
        </w:rPr>
        <w:t xml:space="preserve">, </w:t>
      </w:r>
      <w:r w:rsidRPr="00C529BE">
        <w:rPr>
          <w:rFonts w:asciiTheme="majorHAnsi" w:hAnsiTheme="majorHAnsi" w:cstheme="majorHAnsi"/>
          <w:sz w:val="24"/>
        </w:rPr>
        <w:t>Leefstijl, bv roken</w:t>
      </w:r>
    </w:p>
    <w:p w:rsidR="00CB5DEA" w:rsidRDefault="00CB5DEA" w:rsidP="00CB5DEA">
      <w:pPr>
        <w:pStyle w:val="Heading1"/>
      </w:pPr>
      <w:r>
        <w:t xml:space="preserve">Sondevoeding </w:t>
      </w:r>
    </w:p>
    <w:p w:rsidR="00CB5DEA" w:rsidRPr="00FA1798" w:rsidRDefault="00CB5DEA" w:rsidP="00AD5DE7">
      <w:pPr>
        <w:pStyle w:val="ListParagraph"/>
        <w:numPr>
          <w:ilvl w:val="0"/>
          <w:numId w:val="129"/>
        </w:numPr>
        <w:spacing w:after="0" w:line="240" w:lineRule="auto"/>
        <w:rPr>
          <w:rFonts w:asciiTheme="majorHAnsi" w:hAnsiTheme="majorHAnsi" w:cstheme="majorHAnsi"/>
          <w:sz w:val="24"/>
        </w:rPr>
      </w:pPr>
      <w:r w:rsidRPr="00FA1798">
        <w:rPr>
          <w:rFonts w:asciiTheme="majorHAnsi" w:hAnsiTheme="majorHAnsi" w:cstheme="majorHAnsi"/>
          <w:sz w:val="24"/>
        </w:rPr>
        <w:t>industrieel bereide vloeibare voeding,</w:t>
      </w:r>
    </w:p>
    <w:p w:rsidR="00CB5DEA" w:rsidRPr="00FA1798" w:rsidRDefault="00CB5DEA" w:rsidP="00AD5DE7">
      <w:pPr>
        <w:pStyle w:val="ListParagraph"/>
        <w:numPr>
          <w:ilvl w:val="0"/>
          <w:numId w:val="129"/>
        </w:numPr>
        <w:spacing w:after="0" w:line="240" w:lineRule="auto"/>
        <w:rPr>
          <w:rFonts w:asciiTheme="majorHAnsi" w:hAnsiTheme="majorHAnsi" w:cstheme="majorHAnsi"/>
          <w:sz w:val="24"/>
        </w:rPr>
      </w:pPr>
      <w:r w:rsidRPr="00FA1798">
        <w:rPr>
          <w:rFonts w:asciiTheme="majorHAnsi" w:hAnsiTheme="majorHAnsi" w:cstheme="majorHAnsi"/>
          <w:sz w:val="24"/>
        </w:rPr>
        <w:t>Kant en klare sondevoeding</w:t>
      </w:r>
    </w:p>
    <w:p w:rsidR="00CB5DEA" w:rsidRPr="00FA1798" w:rsidRDefault="00CB5DEA" w:rsidP="00AD5DE7">
      <w:pPr>
        <w:pStyle w:val="ListParagraph"/>
        <w:numPr>
          <w:ilvl w:val="0"/>
          <w:numId w:val="129"/>
        </w:numPr>
        <w:spacing w:after="0" w:line="240" w:lineRule="auto"/>
        <w:rPr>
          <w:rFonts w:asciiTheme="majorHAnsi" w:hAnsiTheme="majorHAnsi" w:cstheme="majorHAnsi"/>
          <w:sz w:val="24"/>
        </w:rPr>
      </w:pPr>
      <w:r w:rsidRPr="00FA1798">
        <w:rPr>
          <w:rFonts w:asciiTheme="majorHAnsi" w:hAnsiTheme="majorHAnsi" w:cstheme="majorHAnsi"/>
          <w:sz w:val="24"/>
        </w:rPr>
        <w:t>Via een neussonde toegediend.</w:t>
      </w:r>
    </w:p>
    <w:p w:rsidR="00CB5DEA" w:rsidRPr="005C26E2" w:rsidRDefault="00CB5DEA" w:rsidP="00CB5DEA">
      <w:pPr>
        <w:pStyle w:val="Heading2"/>
      </w:pPr>
      <w:r>
        <w:t xml:space="preserve">Verschillende vormen: </w:t>
      </w:r>
    </w:p>
    <w:p w:rsidR="00CB5DEA" w:rsidRPr="00FA1798" w:rsidRDefault="00CB5DEA" w:rsidP="00AD5DE7">
      <w:pPr>
        <w:pStyle w:val="ListParagraph"/>
        <w:numPr>
          <w:ilvl w:val="0"/>
          <w:numId w:val="129"/>
        </w:numPr>
        <w:spacing w:after="0" w:line="240" w:lineRule="auto"/>
        <w:rPr>
          <w:rFonts w:asciiTheme="majorHAnsi" w:hAnsiTheme="majorHAnsi" w:cstheme="majorHAnsi"/>
          <w:sz w:val="24"/>
        </w:rPr>
      </w:pPr>
      <w:r w:rsidRPr="00F66E6A">
        <w:rPr>
          <w:rFonts w:asciiTheme="majorHAnsi" w:hAnsiTheme="majorHAnsi" w:cstheme="majorHAnsi"/>
          <w:i/>
          <w:sz w:val="24"/>
        </w:rPr>
        <w:t>Polymere voeding</w:t>
      </w:r>
      <w:r w:rsidRPr="00FA1798">
        <w:rPr>
          <w:rFonts w:asciiTheme="majorHAnsi" w:hAnsiTheme="majorHAnsi" w:cstheme="majorHAnsi"/>
          <w:sz w:val="24"/>
        </w:rPr>
        <w:t>: bevat voedingsstoffen die afgebroken moeten worden in MDK</w:t>
      </w:r>
    </w:p>
    <w:p w:rsidR="00CB5DEA" w:rsidRPr="00FA1798" w:rsidRDefault="00CB5DEA" w:rsidP="00AD5DE7">
      <w:pPr>
        <w:pStyle w:val="ListParagraph"/>
        <w:numPr>
          <w:ilvl w:val="0"/>
          <w:numId w:val="129"/>
        </w:numPr>
        <w:spacing w:after="0" w:line="240" w:lineRule="auto"/>
        <w:rPr>
          <w:rFonts w:asciiTheme="majorHAnsi" w:hAnsiTheme="majorHAnsi" w:cstheme="majorHAnsi"/>
          <w:sz w:val="24"/>
        </w:rPr>
      </w:pPr>
      <w:r w:rsidRPr="00F66E6A">
        <w:rPr>
          <w:rFonts w:asciiTheme="majorHAnsi" w:hAnsiTheme="majorHAnsi" w:cstheme="majorHAnsi"/>
          <w:i/>
          <w:sz w:val="24"/>
        </w:rPr>
        <w:t xml:space="preserve">Oligomere en </w:t>
      </w:r>
      <w:r w:rsidR="003E6974" w:rsidRPr="00F66E6A">
        <w:rPr>
          <w:rFonts w:asciiTheme="majorHAnsi" w:hAnsiTheme="majorHAnsi" w:cstheme="majorHAnsi"/>
          <w:i/>
          <w:sz w:val="24"/>
        </w:rPr>
        <w:t>Monomere</w:t>
      </w:r>
      <w:r w:rsidRPr="00F66E6A">
        <w:rPr>
          <w:rFonts w:asciiTheme="majorHAnsi" w:hAnsiTheme="majorHAnsi" w:cstheme="majorHAnsi"/>
          <w:i/>
          <w:sz w:val="24"/>
        </w:rPr>
        <w:t xml:space="preserve"> voeding</w:t>
      </w:r>
      <w:r w:rsidRPr="00FA1798">
        <w:rPr>
          <w:rFonts w:asciiTheme="majorHAnsi" w:hAnsiTheme="majorHAnsi" w:cstheme="majorHAnsi"/>
          <w:sz w:val="24"/>
        </w:rPr>
        <w:t xml:space="preserve">: voeding is reeds </w:t>
      </w:r>
      <w:r w:rsidR="003E6974" w:rsidRPr="00FA1798">
        <w:rPr>
          <w:rFonts w:asciiTheme="majorHAnsi" w:hAnsiTheme="majorHAnsi" w:cstheme="majorHAnsi"/>
          <w:sz w:val="24"/>
        </w:rPr>
        <w:t>voor verteerd</w:t>
      </w:r>
    </w:p>
    <w:p w:rsidR="00CB5DEA" w:rsidRPr="00E26F72" w:rsidRDefault="00CB5DEA" w:rsidP="00CB5DEA">
      <w:pPr>
        <w:pStyle w:val="Heading2"/>
      </w:pPr>
      <w:r w:rsidRPr="00E26F72">
        <w:t>Diverse soorten:</w:t>
      </w:r>
    </w:p>
    <w:p w:rsidR="00CB5DEA" w:rsidRPr="00C529BE" w:rsidRDefault="00CB5DEA" w:rsidP="00AD5DE7">
      <w:pPr>
        <w:pStyle w:val="ListParagraph"/>
        <w:numPr>
          <w:ilvl w:val="0"/>
          <w:numId w:val="150"/>
        </w:numPr>
        <w:spacing w:after="0" w:line="240" w:lineRule="auto"/>
        <w:rPr>
          <w:rFonts w:asciiTheme="majorHAnsi" w:hAnsiTheme="majorHAnsi" w:cstheme="majorHAnsi"/>
          <w:sz w:val="24"/>
        </w:rPr>
      </w:pPr>
      <w:r w:rsidRPr="00FA1798">
        <w:rPr>
          <w:rFonts w:asciiTheme="majorHAnsi" w:hAnsiTheme="majorHAnsi" w:cstheme="majorHAnsi"/>
          <w:sz w:val="24"/>
        </w:rPr>
        <w:t>Vetbeperkt</w:t>
      </w:r>
      <w:r w:rsidR="00C529BE">
        <w:rPr>
          <w:rFonts w:asciiTheme="majorHAnsi" w:hAnsiTheme="majorHAnsi" w:cstheme="majorHAnsi"/>
          <w:sz w:val="24"/>
        </w:rPr>
        <w:t xml:space="preserve">, </w:t>
      </w:r>
      <w:r w:rsidRPr="00C529BE">
        <w:rPr>
          <w:rFonts w:asciiTheme="majorHAnsi" w:hAnsiTheme="majorHAnsi" w:cstheme="majorHAnsi"/>
          <w:sz w:val="24"/>
        </w:rPr>
        <w:t>Energieverrijkt (ondervoeding)</w:t>
      </w:r>
      <w:r w:rsidR="00C529BE">
        <w:rPr>
          <w:rFonts w:asciiTheme="majorHAnsi" w:hAnsiTheme="majorHAnsi" w:cstheme="majorHAnsi"/>
          <w:sz w:val="24"/>
        </w:rPr>
        <w:t xml:space="preserve">, </w:t>
      </w:r>
      <w:r w:rsidR="003E6974" w:rsidRPr="00C529BE">
        <w:rPr>
          <w:rFonts w:asciiTheme="majorHAnsi" w:hAnsiTheme="majorHAnsi" w:cstheme="majorHAnsi"/>
          <w:sz w:val="24"/>
        </w:rPr>
        <w:t>Eiwit verrijkt</w:t>
      </w:r>
      <w:r w:rsidRPr="00C529BE">
        <w:rPr>
          <w:rFonts w:asciiTheme="majorHAnsi" w:hAnsiTheme="majorHAnsi" w:cstheme="majorHAnsi"/>
          <w:sz w:val="24"/>
        </w:rPr>
        <w:t xml:space="preserve"> (ondervoeding)</w:t>
      </w:r>
      <w:r w:rsidR="00C529BE">
        <w:rPr>
          <w:rFonts w:asciiTheme="majorHAnsi" w:hAnsiTheme="majorHAnsi" w:cstheme="majorHAnsi"/>
          <w:sz w:val="24"/>
        </w:rPr>
        <w:t xml:space="preserve">, </w:t>
      </w:r>
      <w:r w:rsidRPr="00C529BE">
        <w:rPr>
          <w:rFonts w:asciiTheme="majorHAnsi" w:hAnsiTheme="majorHAnsi" w:cstheme="majorHAnsi"/>
          <w:sz w:val="24"/>
        </w:rPr>
        <w:t>Lactosevrij</w:t>
      </w:r>
      <w:r w:rsidR="00C529BE">
        <w:rPr>
          <w:rFonts w:asciiTheme="majorHAnsi" w:hAnsiTheme="majorHAnsi" w:cstheme="majorHAnsi"/>
          <w:sz w:val="24"/>
        </w:rPr>
        <w:t xml:space="preserve">, </w:t>
      </w:r>
      <w:r w:rsidRPr="00C529BE">
        <w:rPr>
          <w:rFonts w:asciiTheme="majorHAnsi" w:hAnsiTheme="majorHAnsi" w:cstheme="majorHAnsi"/>
          <w:sz w:val="24"/>
        </w:rPr>
        <w:t>Eiwitbeperkt</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Vloeib</w:t>
      </w:r>
      <w:r w:rsidR="00C529BE">
        <w:rPr>
          <w:rFonts w:asciiTheme="majorHAnsi" w:hAnsiTheme="majorHAnsi" w:cstheme="majorHAnsi"/>
          <w:sz w:val="24"/>
        </w:rPr>
        <w:t>a</w:t>
      </w:r>
      <w:r w:rsidRPr="00FA1798">
        <w:rPr>
          <w:rFonts w:asciiTheme="majorHAnsi" w:hAnsiTheme="majorHAnsi" w:cstheme="majorHAnsi"/>
          <w:sz w:val="24"/>
        </w:rPr>
        <w:t>re voeding lagere energiedichtheid, chronisch gebruik kan leiden tot ondervoeding</w:t>
      </w:r>
    </w:p>
    <w:p w:rsidR="00CB5DEA" w:rsidRDefault="00CB5DEA" w:rsidP="00CB5DEA">
      <w:pPr>
        <w:pStyle w:val="Heading1"/>
      </w:pPr>
      <w:r>
        <w:t>Enterale en parenterale voeding</w:t>
      </w:r>
    </w:p>
    <w:p w:rsidR="00CB5DEA" w:rsidRPr="00FA1798" w:rsidRDefault="00CB5DEA" w:rsidP="00AD5DE7">
      <w:pPr>
        <w:pStyle w:val="ListParagraph"/>
        <w:numPr>
          <w:ilvl w:val="0"/>
          <w:numId w:val="131"/>
        </w:numPr>
        <w:spacing w:after="0" w:line="240" w:lineRule="auto"/>
        <w:rPr>
          <w:rFonts w:asciiTheme="majorHAnsi" w:hAnsiTheme="majorHAnsi" w:cstheme="majorHAnsi"/>
          <w:sz w:val="24"/>
        </w:rPr>
      </w:pPr>
      <w:r w:rsidRPr="00FA1798">
        <w:rPr>
          <w:rFonts w:asciiTheme="majorHAnsi" w:hAnsiTheme="majorHAnsi" w:cstheme="majorHAnsi"/>
          <w:i/>
          <w:sz w:val="24"/>
        </w:rPr>
        <w:t>Enterale voeding</w:t>
      </w:r>
      <w:r w:rsidRPr="00FA1798">
        <w:rPr>
          <w:rFonts w:asciiTheme="majorHAnsi" w:hAnsiTheme="majorHAnsi" w:cstheme="majorHAnsi"/>
          <w:sz w:val="24"/>
        </w:rPr>
        <w:t>: vloeibare voeding toedienen via het maagdarmkanaal</w:t>
      </w:r>
    </w:p>
    <w:p w:rsidR="00CB5DEA" w:rsidRPr="00FA1798" w:rsidRDefault="00CB5DEA" w:rsidP="00AD5DE7">
      <w:pPr>
        <w:pStyle w:val="ListParagraph"/>
        <w:numPr>
          <w:ilvl w:val="0"/>
          <w:numId w:val="131"/>
        </w:numPr>
        <w:spacing w:after="0" w:line="240" w:lineRule="auto"/>
        <w:rPr>
          <w:rFonts w:asciiTheme="majorHAnsi" w:hAnsiTheme="majorHAnsi" w:cstheme="majorHAnsi"/>
          <w:sz w:val="24"/>
        </w:rPr>
      </w:pPr>
      <w:r w:rsidRPr="00FA1798">
        <w:rPr>
          <w:rFonts w:asciiTheme="majorHAnsi" w:hAnsiTheme="majorHAnsi" w:cstheme="majorHAnsi"/>
          <w:i/>
          <w:sz w:val="24"/>
        </w:rPr>
        <w:t>Parenterale voeding</w:t>
      </w:r>
      <w:r w:rsidRPr="00FA1798">
        <w:rPr>
          <w:rFonts w:asciiTheme="majorHAnsi" w:hAnsiTheme="majorHAnsi" w:cstheme="majorHAnsi"/>
          <w:sz w:val="24"/>
        </w:rPr>
        <w:t>: vloeibare voeding wordt via de bloedbaan toegediend</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Voorkeur enterale voeding indien mogelijk.</w:t>
      </w:r>
    </w:p>
    <w:p w:rsidR="00CB5DEA" w:rsidRPr="00FA1798" w:rsidRDefault="00CB5DEA" w:rsidP="00CB5DEA">
      <w:pPr>
        <w:spacing w:after="0"/>
        <w:rPr>
          <w:rFonts w:asciiTheme="majorHAnsi" w:hAnsiTheme="majorHAnsi" w:cstheme="majorHAnsi"/>
          <w:b/>
          <w:sz w:val="24"/>
        </w:rPr>
      </w:pPr>
      <w:r w:rsidRPr="00FA1798">
        <w:rPr>
          <w:rFonts w:asciiTheme="majorHAnsi" w:hAnsiTheme="majorHAnsi" w:cstheme="majorHAnsi"/>
          <w:b/>
          <w:sz w:val="24"/>
        </w:rPr>
        <w:t>Enterale voeding geeft minder complicaties</w:t>
      </w:r>
    </w:p>
    <w:p w:rsidR="00CB5DEA" w:rsidRPr="00FA1798" w:rsidRDefault="00CB5DEA" w:rsidP="00AD5DE7">
      <w:pPr>
        <w:numPr>
          <w:ilvl w:val="0"/>
          <w:numId w:val="130"/>
        </w:numPr>
        <w:spacing w:after="0"/>
        <w:rPr>
          <w:rFonts w:asciiTheme="majorHAnsi" w:hAnsiTheme="majorHAnsi" w:cstheme="majorHAnsi"/>
          <w:sz w:val="24"/>
        </w:rPr>
      </w:pPr>
      <w:r w:rsidRPr="00FA1798">
        <w:rPr>
          <w:rFonts w:asciiTheme="majorHAnsi" w:hAnsiTheme="majorHAnsi" w:cstheme="majorHAnsi"/>
          <w:sz w:val="24"/>
        </w:rPr>
        <w:t>Structuur en functie darm in stand houden</w:t>
      </w:r>
    </w:p>
    <w:p w:rsidR="00CB5DEA" w:rsidRPr="00FA1798" w:rsidRDefault="00CB5DEA" w:rsidP="00AD5DE7">
      <w:pPr>
        <w:numPr>
          <w:ilvl w:val="0"/>
          <w:numId w:val="130"/>
        </w:numPr>
        <w:spacing w:after="0"/>
        <w:rPr>
          <w:rFonts w:asciiTheme="majorHAnsi" w:hAnsiTheme="majorHAnsi" w:cstheme="majorHAnsi"/>
          <w:sz w:val="24"/>
        </w:rPr>
      </w:pPr>
      <w:r w:rsidRPr="00FA1798">
        <w:rPr>
          <w:rFonts w:asciiTheme="majorHAnsi" w:hAnsiTheme="majorHAnsi" w:cstheme="majorHAnsi"/>
          <w:sz w:val="24"/>
        </w:rPr>
        <w:t>Betere benutting voeding waarschijnlijk door hormonale en enzymsystemen</w:t>
      </w:r>
    </w:p>
    <w:p w:rsidR="00CB5DEA" w:rsidRPr="00FA1798" w:rsidRDefault="00CB5DEA" w:rsidP="00AD5DE7">
      <w:pPr>
        <w:numPr>
          <w:ilvl w:val="0"/>
          <w:numId w:val="130"/>
        </w:numPr>
        <w:spacing w:after="0"/>
        <w:rPr>
          <w:rFonts w:asciiTheme="majorHAnsi" w:hAnsiTheme="majorHAnsi" w:cstheme="majorHAnsi"/>
          <w:sz w:val="24"/>
        </w:rPr>
      </w:pPr>
      <w:r w:rsidRPr="00FA1798">
        <w:rPr>
          <w:rFonts w:asciiTheme="majorHAnsi" w:hAnsiTheme="majorHAnsi" w:cstheme="majorHAnsi"/>
          <w:sz w:val="24"/>
        </w:rPr>
        <w:t>Kleinere kans infecties</w:t>
      </w:r>
    </w:p>
    <w:p w:rsidR="00CB5DEA" w:rsidRPr="00FA1798" w:rsidRDefault="00CB5DEA" w:rsidP="00AD5DE7">
      <w:pPr>
        <w:numPr>
          <w:ilvl w:val="0"/>
          <w:numId w:val="130"/>
        </w:numPr>
        <w:spacing w:after="0"/>
        <w:rPr>
          <w:rFonts w:asciiTheme="majorHAnsi" w:hAnsiTheme="majorHAnsi" w:cstheme="majorHAnsi"/>
          <w:sz w:val="24"/>
        </w:rPr>
      </w:pPr>
      <w:r w:rsidRPr="00FA1798">
        <w:rPr>
          <w:rFonts w:asciiTheme="majorHAnsi" w:hAnsiTheme="majorHAnsi" w:cstheme="majorHAnsi"/>
          <w:sz w:val="24"/>
        </w:rPr>
        <w:t>Goedkoper</w:t>
      </w:r>
    </w:p>
    <w:p w:rsidR="00CB5DEA" w:rsidRDefault="00CB5DEA" w:rsidP="00CB5DEA">
      <w:pPr>
        <w:pStyle w:val="Heading2"/>
      </w:pPr>
      <w:r>
        <w:t>Enterale voeding</w:t>
      </w:r>
      <w:r w:rsidR="00262CFC">
        <w:t xml:space="preserve"> </w:t>
      </w:r>
    </w:p>
    <w:p w:rsidR="00262CFC" w:rsidRDefault="00262CFC" w:rsidP="00262CFC">
      <w:pPr>
        <w:spacing w:after="0" w:line="240" w:lineRule="auto"/>
        <w:rPr>
          <w:rFonts w:asciiTheme="majorHAnsi" w:hAnsiTheme="majorHAnsi" w:cstheme="majorHAnsi"/>
          <w:sz w:val="24"/>
        </w:rPr>
      </w:pPr>
      <w:r>
        <w:rPr>
          <w:rFonts w:asciiTheme="majorHAnsi" w:hAnsiTheme="majorHAnsi" w:cstheme="majorHAnsi"/>
          <w:sz w:val="24"/>
        </w:rPr>
        <w:t xml:space="preserve">Bij: </w:t>
      </w:r>
    </w:p>
    <w:p w:rsidR="00CB5DEA" w:rsidRPr="00262CFC" w:rsidRDefault="00CB5DEA" w:rsidP="00AD5DE7">
      <w:pPr>
        <w:pStyle w:val="ListParagraph"/>
        <w:numPr>
          <w:ilvl w:val="0"/>
          <w:numId w:val="151"/>
        </w:numPr>
        <w:spacing w:after="0" w:line="240" w:lineRule="auto"/>
        <w:rPr>
          <w:rFonts w:asciiTheme="majorHAnsi" w:hAnsiTheme="majorHAnsi" w:cstheme="majorHAnsi"/>
          <w:sz w:val="24"/>
        </w:rPr>
      </w:pPr>
      <w:r w:rsidRPr="00262CFC">
        <w:rPr>
          <w:rFonts w:asciiTheme="majorHAnsi" w:hAnsiTheme="majorHAnsi" w:cstheme="majorHAnsi"/>
          <w:sz w:val="24"/>
        </w:rPr>
        <w:t>obstructies maagdarmkanaal</w:t>
      </w:r>
      <w:r w:rsidR="00262CFC">
        <w:rPr>
          <w:rFonts w:asciiTheme="majorHAnsi" w:hAnsiTheme="majorHAnsi" w:cstheme="majorHAnsi"/>
          <w:sz w:val="24"/>
        </w:rPr>
        <w:t xml:space="preserve">, </w:t>
      </w:r>
      <w:r w:rsidRPr="00262CFC">
        <w:rPr>
          <w:rFonts w:asciiTheme="majorHAnsi" w:hAnsiTheme="majorHAnsi" w:cstheme="majorHAnsi"/>
          <w:sz w:val="24"/>
        </w:rPr>
        <w:t>kaakfracturen</w:t>
      </w:r>
      <w:r w:rsidR="00262CFC">
        <w:rPr>
          <w:rFonts w:asciiTheme="majorHAnsi" w:hAnsiTheme="majorHAnsi" w:cstheme="majorHAnsi"/>
          <w:sz w:val="24"/>
        </w:rPr>
        <w:t xml:space="preserve">, </w:t>
      </w:r>
      <w:r w:rsidRPr="00262CFC">
        <w:rPr>
          <w:rFonts w:asciiTheme="majorHAnsi" w:hAnsiTheme="majorHAnsi" w:cstheme="majorHAnsi"/>
          <w:sz w:val="24"/>
        </w:rPr>
        <w:t>verlammingen</w:t>
      </w:r>
      <w:r w:rsidR="00262CFC">
        <w:rPr>
          <w:rFonts w:asciiTheme="majorHAnsi" w:hAnsiTheme="majorHAnsi" w:cstheme="majorHAnsi"/>
          <w:sz w:val="24"/>
        </w:rPr>
        <w:t xml:space="preserve">, </w:t>
      </w:r>
      <w:r w:rsidRPr="00262CFC">
        <w:rPr>
          <w:rFonts w:asciiTheme="majorHAnsi" w:hAnsiTheme="majorHAnsi" w:cstheme="majorHAnsi"/>
          <w:sz w:val="24"/>
        </w:rPr>
        <w:t>ernstige ziekte</w:t>
      </w:r>
      <w:r w:rsidR="00262CFC">
        <w:rPr>
          <w:rFonts w:asciiTheme="majorHAnsi" w:hAnsiTheme="majorHAnsi" w:cstheme="majorHAnsi"/>
          <w:sz w:val="24"/>
        </w:rPr>
        <w:t xml:space="preserve">, </w:t>
      </w:r>
      <w:r w:rsidRPr="00262CFC">
        <w:rPr>
          <w:rFonts w:asciiTheme="majorHAnsi" w:hAnsiTheme="majorHAnsi" w:cstheme="majorHAnsi"/>
          <w:sz w:val="24"/>
        </w:rPr>
        <w:t>operaties maagdarmkanaal</w:t>
      </w:r>
      <w:r w:rsidR="00262CFC">
        <w:rPr>
          <w:rFonts w:asciiTheme="majorHAnsi" w:hAnsiTheme="majorHAnsi" w:cstheme="majorHAnsi"/>
          <w:sz w:val="24"/>
        </w:rPr>
        <w:t xml:space="preserve">, </w:t>
      </w:r>
      <w:r w:rsidRPr="00262CFC">
        <w:rPr>
          <w:rFonts w:asciiTheme="majorHAnsi" w:hAnsiTheme="majorHAnsi" w:cstheme="majorHAnsi"/>
          <w:sz w:val="24"/>
        </w:rPr>
        <w:t>ondervoeding</w:t>
      </w:r>
      <w:r w:rsidR="00262CFC">
        <w:rPr>
          <w:rFonts w:asciiTheme="majorHAnsi" w:hAnsiTheme="majorHAnsi" w:cstheme="majorHAnsi"/>
          <w:sz w:val="24"/>
        </w:rPr>
        <w:t xml:space="preserve">, </w:t>
      </w:r>
      <w:r w:rsidRPr="00262CFC">
        <w:rPr>
          <w:rFonts w:asciiTheme="majorHAnsi" w:hAnsiTheme="majorHAnsi" w:cstheme="majorHAnsi"/>
          <w:sz w:val="24"/>
        </w:rPr>
        <w:t>dementie</w:t>
      </w:r>
      <w:r w:rsidR="00262CFC">
        <w:rPr>
          <w:rFonts w:asciiTheme="majorHAnsi" w:hAnsiTheme="majorHAnsi" w:cstheme="majorHAnsi"/>
          <w:sz w:val="24"/>
        </w:rPr>
        <w:t xml:space="preserve">, </w:t>
      </w:r>
      <w:r w:rsidRPr="00262CFC">
        <w:rPr>
          <w:rFonts w:asciiTheme="majorHAnsi" w:hAnsiTheme="majorHAnsi" w:cstheme="majorHAnsi"/>
          <w:sz w:val="24"/>
        </w:rPr>
        <w:t>anorexia nervosa</w:t>
      </w:r>
    </w:p>
    <w:p w:rsidR="00CB5DEA" w:rsidRDefault="00CB5DEA" w:rsidP="00CB5DEA">
      <w:pPr>
        <w:pStyle w:val="Heading2"/>
      </w:pPr>
      <w:r>
        <w:lastRenderedPageBreak/>
        <w:t>Parenterale voeding</w:t>
      </w:r>
    </w:p>
    <w:p w:rsidR="00262CFC" w:rsidRPr="00262CFC" w:rsidRDefault="00262CFC" w:rsidP="00262CFC">
      <w:pPr>
        <w:spacing w:after="0" w:line="240" w:lineRule="auto"/>
        <w:rPr>
          <w:rFonts w:asciiTheme="majorHAnsi" w:hAnsiTheme="majorHAnsi" w:cstheme="majorHAnsi"/>
          <w:sz w:val="24"/>
        </w:rPr>
      </w:pPr>
      <w:r>
        <w:rPr>
          <w:rFonts w:asciiTheme="majorHAnsi" w:hAnsiTheme="majorHAnsi" w:cstheme="majorHAnsi"/>
          <w:sz w:val="24"/>
        </w:rPr>
        <w:t>Bij:</w:t>
      </w:r>
    </w:p>
    <w:p w:rsidR="00CB5DEA" w:rsidRPr="00262CFC" w:rsidRDefault="00CB5DEA" w:rsidP="00AD5DE7">
      <w:pPr>
        <w:pStyle w:val="ListParagraph"/>
        <w:numPr>
          <w:ilvl w:val="0"/>
          <w:numId w:val="152"/>
        </w:numPr>
        <w:spacing w:after="0" w:line="240" w:lineRule="auto"/>
        <w:rPr>
          <w:rFonts w:asciiTheme="majorHAnsi" w:hAnsiTheme="majorHAnsi" w:cstheme="majorHAnsi"/>
          <w:sz w:val="24"/>
        </w:rPr>
      </w:pPr>
      <w:r w:rsidRPr="00FA1798">
        <w:rPr>
          <w:rFonts w:asciiTheme="majorHAnsi" w:hAnsiTheme="majorHAnsi" w:cstheme="majorHAnsi"/>
          <w:sz w:val="24"/>
        </w:rPr>
        <w:t>ernstige diarree</w:t>
      </w:r>
      <w:r w:rsidR="00262CFC">
        <w:rPr>
          <w:rFonts w:asciiTheme="majorHAnsi" w:hAnsiTheme="majorHAnsi" w:cstheme="majorHAnsi"/>
          <w:sz w:val="24"/>
        </w:rPr>
        <w:t xml:space="preserve">, </w:t>
      </w:r>
      <w:r w:rsidRPr="00262CFC">
        <w:rPr>
          <w:rFonts w:asciiTheme="majorHAnsi" w:hAnsiTheme="majorHAnsi" w:cstheme="majorHAnsi"/>
          <w:sz w:val="24"/>
        </w:rPr>
        <w:t>ernstig inwendige bloedingen</w:t>
      </w:r>
      <w:r w:rsidR="00262CFC">
        <w:rPr>
          <w:rFonts w:asciiTheme="majorHAnsi" w:hAnsiTheme="majorHAnsi" w:cstheme="majorHAnsi"/>
          <w:sz w:val="24"/>
        </w:rPr>
        <w:t xml:space="preserve">, </w:t>
      </w:r>
      <w:r w:rsidRPr="00262CFC">
        <w:rPr>
          <w:rFonts w:asciiTheme="majorHAnsi" w:hAnsiTheme="majorHAnsi" w:cstheme="majorHAnsi"/>
          <w:sz w:val="24"/>
        </w:rPr>
        <w:t>korte dunne darm</w:t>
      </w:r>
      <w:r w:rsidR="00262CFC">
        <w:rPr>
          <w:rFonts w:asciiTheme="majorHAnsi" w:hAnsiTheme="majorHAnsi" w:cstheme="majorHAnsi"/>
          <w:sz w:val="24"/>
        </w:rPr>
        <w:t xml:space="preserve">, </w:t>
      </w:r>
      <w:r w:rsidRPr="00262CFC">
        <w:rPr>
          <w:rFonts w:asciiTheme="majorHAnsi" w:hAnsiTheme="majorHAnsi" w:cstheme="majorHAnsi"/>
          <w:sz w:val="24"/>
        </w:rPr>
        <w:t>ontstekingen in de buik</w:t>
      </w:r>
    </w:p>
    <w:p w:rsidR="00CB5DEA" w:rsidRDefault="00CB5DEA" w:rsidP="00CB5DEA">
      <w:pPr>
        <w:pStyle w:val="Heading1"/>
      </w:pPr>
      <w:r>
        <w:t>Vloeibare en gemalen voeding</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Zelfgemaakte vloeibare voeding</w:t>
      </w:r>
    </w:p>
    <w:p w:rsidR="00CB5DEA" w:rsidRPr="00FA1798" w:rsidRDefault="00CB5DEA" w:rsidP="00AD5DE7">
      <w:pPr>
        <w:pStyle w:val="ListParagraph"/>
        <w:numPr>
          <w:ilvl w:val="0"/>
          <w:numId w:val="153"/>
        </w:numPr>
        <w:spacing w:after="0" w:line="240" w:lineRule="auto"/>
        <w:rPr>
          <w:rFonts w:asciiTheme="majorHAnsi" w:hAnsiTheme="majorHAnsi" w:cstheme="majorHAnsi"/>
          <w:sz w:val="24"/>
        </w:rPr>
      </w:pPr>
      <w:r w:rsidRPr="00FA1798">
        <w:rPr>
          <w:rFonts w:asciiTheme="majorHAnsi" w:hAnsiTheme="majorHAnsi" w:cstheme="majorHAnsi"/>
          <w:sz w:val="24"/>
        </w:rPr>
        <w:t>voordeel: grotere variatie in smaak</w:t>
      </w:r>
    </w:p>
    <w:p w:rsidR="00CB5DEA" w:rsidRPr="00FA1798" w:rsidRDefault="00CB5DEA" w:rsidP="00AD5DE7">
      <w:pPr>
        <w:pStyle w:val="ListParagraph"/>
        <w:numPr>
          <w:ilvl w:val="0"/>
          <w:numId w:val="153"/>
        </w:numPr>
        <w:spacing w:after="0" w:line="240" w:lineRule="auto"/>
        <w:rPr>
          <w:rFonts w:asciiTheme="majorHAnsi" w:hAnsiTheme="majorHAnsi" w:cstheme="majorHAnsi"/>
          <w:sz w:val="24"/>
        </w:rPr>
      </w:pPr>
      <w:r w:rsidRPr="00FA1798">
        <w:rPr>
          <w:rFonts w:asciiTheme="majorHAnsi" w:hAnsiTheme="majorHAnsi" w:cstheme="majorHAnsi"/>
          <w:sz w:val="24"/>
        </w:rPr>
        <w:t>nadeel: bewerkelijk</w:t>
      </w:r>
    </w:p>
    <w:p w:rsidR="00CB5DEA" w:rsidRPr="00FA1798" w:rsidRDefault="00CB5DEA" w:rsidP="00CB5DEA">
      <w:pPr>
        <w:spacing w:after="0"/>
        <w:rPr>
          <w:rFonts w:asciiTheme="majorHAnsi" w:hAnsiTheme="majorHAnsi" w:cstheme="majorHAnsi"/>
          <w:sz w:val="24"/>
        </w:rPr>
      </w:pPr>
      <w:r w:rsidRPr="00FA1798">
        <w:rPr>
          <w:rFonts w:asciiTheme="majorHAnsi" w:hAnsiTheme="majorHAnsi" w:cstheme="majorHAnsi"/>
          <w:sz w:val="24"/>
        </w:rPr>
        <w:t>Industrieel bereide vloeibare voeding</w:t>
      </w:r>
    </w:p>
    <w:p w:rsidR="00CB5DEA" w:rsidRPr="00FA1798" w:rsidRDefault="00CB5DEA" w:rsidP="00AD5DE7">
      <w:pPr>
        <w:pStyle w:val="ListParagraph"/>
        <w:numPr>
          <w:ilvl w:val="0"/>
          <w:numId w:val="154"/>
        </w:numPr>
        <w:spacing w:after="0" w:line="240" w:lineRule="auto"/>
        <w:rPr>
          <w:rFonts w:asciiTheme="majorHAnsi" w:hAnsiTheme="majorHAnsi" w:cstheme="majorHAnsi"/>
          <w:sz w:val="24"/>
        </w:rPr>
      </w:pPr>
      <w:r w:rsidRPr="00FA1798">
        <w:rPr>
          <w:rFonts w:asciiTheme="majorHAnsi" w:hAnsiTheme="majorHAnsi" w:cstheme="majorHAnsi"/>
          <w:sz w:val="24"/>
        </w:rPr>
        <w:t>nadeel: kleinere variatie in smaak</w:t>
      </w:r>
    </w:p>
    <w:p w:rsidR="00CB5DEA" w:rsidRPr="00FA1798" w:rsidRDefault="00CB5DEA" w:rsidP="00AD5DE7">
      <w:pPr>
        <w:pStyle w:val="ListParagraph"/>
        <w:numPr>
          <w:ilvl w:val="0"/>
          <w:numId w:val="154"/>
        </w:numPr>
        <w:spacing w:after="0" w:line="240" w:lineRule="auto"/>
        <w:rPr>
          <w:rFonts w:asciiTheme="majorHAnsi" w:hAnsiTheme="majorHAnsi" w:cstheme="majorHAnsi"/>
          <w:sz w:val="24"/>
        </w:rPr>
      </w:pPr>
      <w:r w:rsidRPr="00FA1798">
        <w:rPr>
          <w:rFonts w:asciiTheme="majorHAnsi" w:hAnsiTheme="majorHAnsi" w:cstheme="majorHAnsi"/>
          <w:sz w:val="24"/>
        </w:rPr>
        <w:t>voordeel: gemak</w:t>
      </w:r>
    </w:p>
    <w:p w:rsidR="00CB5DEA" w:rsidRPr="00A22B31" w:rsidRDefault="00CB5DEA" w:rsidP="00CB5DEA">
      <w:pPr>
        <w:pStyle w:val="Heading2"/>
      </w:pPr>
      <w:r>
        <w:t>N</w:t>
      </w:r>
      <w:r w:rsidRPr="00A22B31">
        <w:t>adelen</w:t>
      </w:r>
      <w:r>
        <w:t>- vloeibare en gemalen voeding</w:t>
      </w:r>
    </w:p>
    <w:p w:rsidR="00CB5DEA" w:rsidRPr="00604750" w:rsidRDefault="00CB5DEA" w:rsidP="00AD5DE7">
      <w:pPr>
        <w:pStyle w:val="ListParagraph"/>
        <w:numPr>
          <w:ilvl w:val="0"/>
          <w:numId w:val="155"/>
        </w:numPr>
        <w:spacing w:after="0" w:line="240" w:lineRule="auto"/>
        <w:rPr>
          <w:rFonts w:asciiTheme="majorHAnsi" w:hAnsiTheme="majorHAnsi" w:cstheme="majorHAnsi"/>
          <w:sz w:val="24"/>
        </w:rPr>
      </w:pPr>
      <w:r w:rsidRPr="00604750">
        <w:rPr>
          <w:rFonts w:asciiTheme="majorHAnsi" w:hAnsiTheme="majorHAnsi" w:cstheme="majorHAnsi"/>
          <w:sz w:val="24"/>
        </w:rPr>
        <w:t>minder aantrekkelijk uiterlijk</w:t>
      </w:r>
    </w:p>
    <w:p w:rsidR="00262CFC" w:rsidRPr="00604750" w:rsidRDefault="00CB5DEA" w:rsidP="00AD5DE7">
      <w:pPr>
        <w:pStyle w:val="ListParagraph"/>
        <w:numPr>
          <w:ilvl w:val="0"/>
          <w:numId w:val="155"/>
        </w:numPr>
        <w:spacing w:after="0" w:line="240" w:lineRule="auto"/>
        <w:rPr>
          <w:rFonts w:asciiTheme="majorHAnsi" w:hAnsiTheme="majorHAnsi" w:cstheme="majorHAnsi"/>
          <w:sz w:val="24"/>
        </w:rPr>
      </w:pPr>
      <w:r w:rsidRPr="00604750">
        <w:rPr>
          <w:rFonts w:asciiTheme="majorHAnsi" w:hAnsiTheme="majorHAnsi" w:cstheme="majorHAnsi"/>
          <w:sz w:val="24"/>
        </w:rPr>
        <w:t>minder variatie in consistentie</w:t>
      </w:r>
      <w:r w:rsidR="00262CFC">
        <w:rPr>
          <w:rFonts w:asciiTheme="majorHAnsi" w:hAnsiTheme="majorHAnsi" w:cstheme="majorHAnsi"/>
          <w:sz w:val="24"/>
        </w:rPr>
        <w:t xml:space="preserve">, </w:t>
      </w:r>
      <w:r w:rsidR="00262CFC" w:rsidRPr="00604750">
        <w:rPr>
          <w:rFonts w:asciiTheme="majorHAnsi" w:hAnsiTheme="majorHAnsi" w:cstheme="majorHAnsi"/>
          <w:sz w:val="24"/>
        </w:rPr>
        <w:t>kleur en geur</w:t>
      </w:r>
      <w:r w:rsidR="00262CFC">
        <w:rPr>
          <w:rFonts w:asciiTheme="majorHAnsi" w:hAnsiTheme="majorHAnsi" w:cstheme="majorHAnsi"/>
          <w:sz w:val="24"/>
        </w:rPr>
        <w:t xml:space="preserve"> en </w:t>
      </w:r>
      <w:r w:rsidR="00262CFC" w:rsidRPr="00262CFC">
        <w:rPr>
          <w:rFonts w:asciiTheme="majorHAnsi" w:hAnsiTheme="majorHAnsi" w:cstheme="majorHAnsi"/>
          <w:sz w:val="24"/>
        </w:rPr>
        <w:t>smaak</w:t>
      </w:r>
    </w:p>
    <w:p w:rsidR="00CB5DEA" w:rsidRPr="00604750" w:rsidRDefault="00CB5DEA" w:rsidP="00CB5DEA">
      <w:pPr>
        <w:spacing w:after="0" w:line="240" w:lineRule="auto"/>
        <w:rPr>
          <w:rFonts w:asciiTheme="majorHAnsi" w:hAnsiTheme="majorHAnsi" w:cstheme="majorHAnsi"/>
          <w:sz w:val="24"/>
        </w:rPr>
      </w:pPr>
    </w:p>
    <w:p w:rsidR="00CB5DEA" w:rsidRPr="00642417" w:rsidRDefault="00CB5DEA" w:rsidP="00CB5DEA">
      <w:pPr>
        <w:spacing w:after="200" w:line="240" w:lineRule="auto"/>
        <w:rPr>
          <w:rFonts w:cstheme="minorHAnsi"/>
          <w:b/>
          <w:u w:val="single"/>
        </w:rPr>
      </w:pPr>
      <w:r w:rsidRPr="00642417">
        <w:rPr>
          <w:rFonts w:cstheme="minorHAnsi"/>
          <w:b/>
          <w:u w:val="single"/>
        </w:rPr>
        <w:t xml:space="preserve">Voedingstofbeperkte </w:t>
      </w:r>
      <w:r w:rsidR="003E6974" w:rsidRPr="00642417">
        <w:rPr>
          <w:rFonts w:cstheme="minorHAnsi"/>
          <w:b/>
          <w:u w:val="single"/>
        </w:rPr>
        <w:t>diëten</w:t>
      </w:r>
      <w:r w:rsidRPr="00642417">
        <w:rPr>
          <w:rFonts w:cstheme="minorHAnsi"/>
          <w:b/>
          <w:u w:val="single"/>
        </w:rPr>
        <w:t xml:space="preserve"> wk 1.7.</w:t>
      </w:r>
    </w:p>
    <w:p w:rsidR="00CB5DEA" w:rsidRDefault="00CB5DEA" w:rsidP="00CB5DEA">
      <w:pPr>
        <w:pStyle w:val="Heading1"/>
      </w:pPr>
      <w:r>
        <w:t xml:space="preserve">Voedingstoffenbeperkte </w:t>
      </w:r>
      <w:r w:rsidR="003E6974">
        <w:t>diëten</w:t>
      </w:r>
      <w:r>
        <w:t xml:space="preserve"> </w:t>
      </w:r>
    </w:p>
    <w:p w:rsidR="00CB5DEA" w:rsidRDefault="00CB5DEA" w:rsidP="00CB5DEA">
      <w:pPr>
        <w:pStyle w:val="Heading2"/>
      </w:pPr>
      <w:r>
        <w:t>Energiebeperkt dieet</w:t>
      </w:r>
    </w:p>
    <w:p w:rsidR="00CB5DEA" w:rsidRPr="00604750" w:rsidRDefault="00CB5DEA" w:rsidP="00CB5DEA">
      <w:pPr>
        <w:spacing w:after="0"/>
        <w:rPr>
          <w:rFonts w:asciiTheme="majorHAnsi" w:hAnsiTheme="majorHAnsi" w:cstheme="majorHAnsi"/>
          <w:sz w:val="24"/>
        </w:rPr>
      </w:pPr>
      <w:r w:rsidRPr="00604750">
        <w:rPr>
          <w:rFonts w:asciiTheme="majorHAnsi" w:hAnsiTheme="majorHAnsi" w:cstheme="majorHAnsi"/>
          <w:sz w:val="24"/>
        </w:rPr>
        <w:t xml:space="preserve">Onderdeel van de behandeling van overgewicht. Extra belangrijk bij overgewicht en diabetes type 2 en bij overgewicht en hypertensie. Berust op 3 pijlers voedingsvoorlichting, stimuleren van lichaamsbeweging en psychosociale begeleiding, zo nodig aangevuld met medicatie, ballontherapie en bariatrische chirurgie. Doel van dieet is afname van het lichaamsvet, abdominaal vet. </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 xml:space="preserve">Contra-indicaties voor dit dieet zijn: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i/>
          <w:sz w:val="24"/>
        </w:rPr>
        <w:t>zwangerschap en lactatie</w:t>
      </w:r>
      <w:r w:rsidRPr="00604750">
        <w:rPr>
          <w:rFonts w:asciiTheme="majorHAnsi" w:hAnsiTheme="majorHAnsi" w:cstheme="majorHAnsi"/>
          <w:sz w:val="24"/>
        </w:rPr>
        <w:t xml:space="preserve">: dieet verhoogt kans op tekorten van voedingsstoffen.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i/>
          <w:sz w:val="24"/>
        </w:rPr>
        <w:t>Ernstige ziekte of trauma</w:t>
      </w:r>
      <w:r w:rsidRPr="00604750">
        <w:rPr>
          <w:rFonts w:asciiTheme="majorHAnsi" w:hAnsiTheme="majorHAnsi" w:cstheme="majorHAnsi"/>
          <w:sz w:val="24"/>
        </w:rPr>
        <w:t>: deze mensen vertonen een verhoogde gluconeogenese</w:t>
      </w:r>
      <w:r w:rsidRPr="00604750">
        <w:rPr>
          <w:rFonts w:asciiTheme="majorHAnsi" w:hAnsiTheme="majorHAnsi" w:cstheme="majorHAnsi"/>
          <w:sz w:val="24"/>
        </w:rPr>
        <w:sym w:font="Wingdings" w:char="F0E0"/>
      </w:r>
      <w:r w:rsidRPr="00604750">
        <w:rPr>
          <w:rFonts w:asciiTheme="majorHAnsi" w:hAnsiTheme="majorHAnsi" w:cstheme="majorHAnsi"/>
          <w:sz w:val="24"/>
        </w:rPr>
        <w:t xml:space="preserve"> gemakkelijk negatieve stikstofbalans. Energiebeperkt dieet bevordert dit proces.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i/>
          <w:sz w:val="24"/>
        </w:rPr>
        <w:t xml:space="preserve">Eiwitbeperkte dieet: </w:t>
      </w:r>
      <w:r w:rsidRPr="00604750">
        <w:rPr>
          <w:rFonts w:asciiTheme="majorHAnsi" w:hAnsiTheme="majorHAnsi" w:cstheme="majorHAnsi"/>
          <w:sz w:val="24"/>
        </w:rPr>
        <w:t xml:space="preserve">eiwitbeperking alleen zinvol als er voldoende energie via voeding wordt opgenomen </w:t>
      </w:r>
      <w:r w:rsidRPr="00604750">
        <w:rPr>
          <w:rFonts w:asciiTheme="majorHAnsi" w:hAnsiTheme="majorHAnsi" w:cstheme="majorHAnsi"/>
          <w:sz w:val="24"/>
        </w:rPr>
        <w:sym w:font="Wingdings" w:char="F0E0"/>
      </w:r>
      <w:r w:rsidRPr="00604750">
        <w:rPr>
          <w:rFonts w:asciiTheme="majorHAnsi" w:hAnsiTheme="majorHAnsi" w:cstheme="majorHAnsi"/>
          <w:sz w:val="24"/>
        </w:rPr>
        <w:t xml:space="preserve"> tekort aan energie begint afbraak van lichaamseiwitten. </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 xml:space="preserve">Kenmerken en toepassingen: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Mate van energiebeperking is afhankelijke van energiebehoefte en de snelheid waarop men van lichaamsvet af </w:t>
      </w:r>
      <w:r w:rsidR="003E6974" w:rsidRPr="00604750">
        <w:rPr>
          <w:rFonts w:asciiTheme="majorHAnsi" w:hAnsiTheme="majorHAnsi" w:cstheme="majorHAnsi"/>
          <w:sz w:val="24"/>
        </w:rPr>
        <w:t>wil</w:t>
      </w:r>
      <w:r w:rsidRPr="00604750">
        <w:rPr>
          <w:rFonts w:asciiTheme="majorHAnsi" w:hAnsiTheme="majorHAnsi" w:cstheme="majorHAnsi"/>
          <w:sz w:val="24"/>
        </w:rPr>
        <w:t xml:space="preserve">.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Wanneer energiegehalte lager dan 1400 kcal </w:t>
      </w:r>
      <w:r w:rsidR="00262CFC" w:rsidRPr="00262CFC">
        <w:rPr>
          <w:rFonts w:asciiTheme="majorHAnsi" w:hAnsiTheme="majorHAnsi" w:cstheme="majorHAnsi"/>
          <w:sz w:val="24"/>
        </w:rPr>
        <w:sym w:font="Wingdings" w:char="F0E0"/>
      </w:r>
      <w:r w:rsidRPr="00604750">
        <w:rPr>
          <w:rFonts w:asciiTheme="majorHAnsi" w:hAnsiTheme="majorHAnsi" w:cstheme="majorHAnsi"/>
          <w:sz w:val="24"/>
        </w:rPr>
        <w:t xml:space="preserve"> voorziening van vitamines en mineralen marginaal</w:t>
      </w:r>
      <w:r w:rsidR="00262CFC">
        <w:rPr>
          <w:rFonts w:asciiTheme="majorHAnsi" w:hAnsiTheme="majorHAnsi" w:cstheme="majorHAnsi"/>
          <w:sz w:val="24"/>
        </w:rPr>
        <w:t xml:space="preserve"> </w:t>
      </w:r>
      <w:r w:rsidR="00262CFC" w:rsidRPr="00262CFC">
        <w:rPr>
          <w:rFonts w:asciiTheme="majorHAnsi" w:hAnsiTheme="majorHAnsi" w:cstheme="majorHAnsi"/>
          <w:sz w:val="24"/>
        </w:rPr>
        <w:sym w:font="Wingdings" w:char="F0E0"/>
      </w:r>
      <w:r w:rsidRPr="00604750">
        <w:rPr>
          <w:rFonts w:asciiTheme="majorHAnsi" w:hAnsiTheme="majorHAnsi" w:cstheme="majorHAnsi"/>
          <w:sz w:val="24"/>
        </w:rPr>
        <w:t xml:space="preserve">aanvullen met een totaalpreparaat.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Energiebeperking betekend vooral vermindering van vetten, alcohol en suiker.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Nadelen aan te sterke vetbeperking: </w:t>
      </w:r>
    </w:p>
    <w:p w:rsidR="00CB5DEA" w:rsidRPr="00604750" w:rsidRDefault="00CB5DEA" w:rsidP="00AD5DE7">
      <w:pPr>
        <w:pStyle w:val="ListParagraph"/>
        <w:numPr>
          <w:ilvl w:val="1"/>
          <w:numId w:val="155"/>
        </w:numPr>
        <w:spacing w:after="0"/>
        <w:rPr>
          <w:rFonts w:asciiTheme="majorHAnsi" w:hAnsiTheme="majorHAnsi" w:cstheme="majorHAnsi"/>
          <w:sz w:val="24"/>
        </w:rPr>
      </w:pPr>
      <w:r w:rsidRPr="00604750">
        <w:rPr>
          <w:rFonts w:asciiTheme="majorHAnsi" w:hAnsiTheme="majorHAnsi" w:cstheme="majorHAnsi"/>
          <w:sz w:val="24"/>
        </w:rPr>
        <w:t>Maaltijd met weinig vet geeft korte verzadiging</w:t>
      </w:r>
      <w:r w:rsidRPr="00604750">
        <w:rPr>
          <w:rFonts w:asciiTheme="majorHAnsi" w:hAnsiTheme="majorHAnsi" w:cstheme="majorHAnsi"/>
          <w:sz w:val="24"/>
        </w:rPr>
        <w:sym w:font="Wingdings" w:char="F0E0"/>
      </w:r>
      <w:r w:rsidRPr="00604750">
        <w:rPr>
          <w:rFonts w:asciiTheme="majorHAnsi" w:hAnsiTheme="majorHAnsi" w:cstheme="majorHAnsi"/>
          <w:sz w:val="24"/>
        </w:rPr>
        <w:t xml:space="preserve"> eerder snacken</w:t>
      </w:r>
    </w:p>
    <w:p w:rsidR="00262CFC" w:rsidRDefault="00CB5DEA" w:rsidP="00AD5DE7">
      <w:pPr>
        <w:pStyle w:val="ListParagraph"/>
        <w:numPr>
          <w:ilvl w:val="1"/>
          <w:numId w:val="155"/>
        </w:numPr>
        <w:spacing w:after="0"/>
        <w:rPr>
          <w:rFonts w:asciiTheme="majorHAnsi" w:hAnsiTheme="majorHAnsi" w:cstheme="majorHAnsi"/>
          <w:sz w:val="24"/>
        </w:rPr>
      </w:pPr>
      <w:r w:rsidRPr="00262CFC">
        <w:rPr>
          <w:rFonts w:asciiTheme="majorHAnsi" w:hAnsiTheme="majorHAnsi" w:cstheme="majorHAnsi"/>
          <w:sz w:val="24"/>
        </w:rPr>
        <w:t xml:space="preserve">Verlagen hoeveelheid vet bevordert de glykemische index van de maaltijd </w:t>
      </w:r>
      <w:r w:rsidRPr="00604750">
        <w:rPr>
          <w:rFonts w:asciiTheme="majorHAnsi" w:hAnsiTheme="majorHAnsi" w:cstheme="majorHAnsi"/>
          <w:sz w:val="24"/>
        </w:rPr>
        <w:sym w:font="Wingdings" w:char="F0E0"/>
      </w:r>
      <w:r w:rsidRPr="00262CFC">
        <w:rPr>
          <w:rFonts w:asciiTheme="majorHAnsi" w:hAnsiTheme="majorHAnsi" w:cstheme="majorHAnsi"/>
          <w:sz w:val="24"/>
        </w:rPr>
        <w:t xml:space="preserve"> sterke bloedglucoseschommelingen </w:t>
      </w:r>
      <w:r w:rsidRPr="00604750">
        <w:rPr>
          <w:rFonts w:asciiTheme="majorHAnsi" w:hAnsiTheme="majorHAnsi" w:cstheme="majorHAnsi"/>
          <w:sz w:val="24"/>
        </w:rPr>
        <w:sym w:font="Wingdings" w:char="F0E0"/>
      </w:r>
      <w:r w:rsidRPr="00262CFC">
        <w:rPr>
          <w:rFonts w:asciiTheme="majorHAnsi" w:hAnsiTheme="majorHAnsi" w:cstheme="majorHAnsi"/>
          <w:sz w:val="24"/>
        </w:rPr>
        <w:t xml:space="preserve"> bevorderen die </w:t>
      </w:r>
      <w:r w:rsidR="003E6974" w:rsidRPr="00262CFC">
        <w:rPr>
          <w:rFonts w:asciiTheme="majorHAnsi" w:hAnsiTheme="majorHAnsi" w:cstheme="majorHAnsi"/>
          <w:sz w:val="24"/>
        </w:rPr>
        <w:t>hyperinsulinemie</w:t>
      </w:r>
      <w:r w:rsidRPr="00262CFC">
        <w:rPr>
          <w:rFonts w:asciiTheme="majorHAnsi" w:hAnsiTheme="majorHAnsi" w:cstheme="majorHAnsi"/>
          <w:sz w:val="24"/>
        </w:rPr>
        <w:t xml:space="preserve"> en hongergevoe</w:t>
      </w:r>
      <w:r w:rsidR="00262CFC" w:rsidRPr="00262CFC">
        <w:rPr>
          <w:rFonts w:asciiTheme="majorHAnsi" w:hAnsiTheme="majorHAnsi" w:cstheme="majorHAnsi"/>
          <w:sz w:val="24"/>
        </w:rPr>
        <w:t>l</w:t>
      </w:r>
    </w:p>
    <w:p w:rsidR="00CB5DEA" w:rsidRPr="00262CFC" w:rsidRDefault="00CB5DEA" w:rsidP="00AD5DE7">
      <w:pPr>
        <w:pStyle w:val="ListParagraph"/>
        <w:numPr>
          <w:ilvl w:val="1"/>
          <w:numId w:val="155"/>
        </w:numPr>
        <w:spacing w:after="0"/>
        <w:rPr>
          <w:rFonts w:asciiTheme="majorHAnsi" w:hAnsiTheme="majorHAnsi" w:cstheme="majorHAnsi"/>
          <w:sz w:val="24"/>
        </w:rPr>
      </w:pPr>
      <w:r w:rsidRPr="00262CFC">
        <w:rPr>
          <w:rFonts w:asciiTheme="majorHAnsi" w:hAnsiTheme="majorHAnsi" w:cstheme="majorHAnsi"/>
          <w:sz w:val="24"/>
        </w:rPr>
        <w:t>Te streng dieet maakt voeding onnodig duur en saai</w:t>
      </w:r>
    </w:p>
    <w:p w:rsidR="00CB5DEA" w:rsidRPr="00604750" w:rsidRDefault="00CB5DEA" w:rsidP="00AD5DE7">
      <w:pPr>
        <w:pStyle w:val="ListParagraph"/>
        <w:numPr>
          <w:ilvl w:val="1"/>
          <w:numId w:val="155"/>
        </w:numPr>
        <w:spacing w:after="0"/>
        <w:rPr>
          <w:rFonts w:asciiTheme="majorHAnsi" w:hAnsiTheme="majorHAnsi" w:cstheme="majorHAnsi"/>
          <w:sz w:val="24"/>
        </w:rPr>
      </w:pPr>
      <w:r w:rsidRPr="00604750">
        <w:rPr>
          <w:rFonts w:asciiTheme="majorHAnsi" w:hAnsiTheme="majorHAnsi" w:cstheme="majorHAnsi"/>
          <w:sz w:val="24"/>
        </w:rPr>
        <w:t>Streng dieet leidt makkelijk tot obstipatie</w:t>
      </w:r>
    </w:p>
    <w:p w:rsidR="00CB5DEA" w:rsidRPr="00604750" w:rsidRDefault="00CB5DEA" w:rsidP="00AD5DE7">
      <w:pPr>
        <w:pStyle w:val="ListParagraph"/>
        <w:numPr>
          <w:ilvl w:val="1"/>
          <w:numId w:val="155"/>
        </w:numPr>
        <w:spacing w:after="0"/>
        <w:rPr>
          <w:rFonts w:asciiTheme="majorHAnsi" w:hAnsiTheme="majorHAnsi" w:cstheme="majorHAnsi"/>
          <w:sz w:val="24"/>
        </w:rPr>
      </w:pPr>
      <w:r w:rsidRPr="00604750">
        <w:rPr>
          <w:rFonts w:asciiTheme="majorHAnsi" w:hAnsiTheme="majorHAnsi" w:cstheme="majorHAnsi"/>
          <w:sz w:val="24"/>
        </w:rPr>
        <w:lastRenderedPageBreak/>
        <w:t xml:space="preserve">Te weinig vet in voeding kan leiden tot een tekort aan de vet oplosbare vitamines.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Energiebeperkt dieet moet rijk zijn aan voedingsvezels.</w:t>
      </w:r>
      <w:r w:rsidR="00262CFC">
        <w:rPr>
          <w:rFonts w:asciiTheme="majorHAnsi" w:hAnsiTheme="majorHAnsi" w:cstheme="majorHAnsi"/>
          <w:sz w:val="24"/>
        </w:rPr>
        <w:t xml:space="preserve"> Veel variatie en let op portiegrootte</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 xml:space="preserve">Misverstanden: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Aanduiding ‘dieet’ op margarine en margarineachtige producten slaat op het soort vet (meer linolzuur, minder verzadigd vet) niet de hoeveelheid vet</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Bij halvanaise wordt ten onrechte gedacht aan minder vet, terwijl fritessauzen bevatten minder vet.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Ook benamingen zoals lijn/ slank/yoghurt/light wekken de indruk van minder vet, terwijl dit niet zo is. </w:t>
      </w:r>
    </w:p>
    <w:p w:rsidR="00CB5DEA" w:rsidRPr="00604750" w:rsidRDefault="00CB5DEA" w:rsidP="00CB5DEA">
      <w:pPr>
        <w:spacing w:after="0"/>
        <w:rPr>
          <w:rFonts w:asciiTheme="majorHAnsi" w:hAnsiTheme="majorHAnsi" w:cstheme="majorHAnsi"/>
          <w:sz w:val="24"/>
        </w:rPr>
      </w:pPr>
      <w:r w:rsidRPr="00604750">
        <w:rPr>
          <w:rFonts w:asciiTheme="majorHAnsi" w:hAnsiTheme="majorHAnsi" w:cstheme="majorHAnsi"/>
          <w:b/>
          <w:sz w:val="24"/>
        </w:rPr>
        <w:t>Jojo-effect</w:t>
      </w:r>
      <w:r w:rsidRPr="00604750">
        <w:rPr>
          <w:rFonts w:asciiTheme="majorHAnsi" w:hAnsiTheme="majorHAnsi" w:cstheme="majorHAnsi"/>
          <w:sz w:val="24"/>
        </w:rPr>
        <w:t xml:space="preserve">: je gaat in het begin heel erg op je eten letten, daarna ga je weer terug naar je eigen routine. In het begin val je af daarna kom je weer aan, zodra je merkt dat je afvalt dan ga je weer </w:t>
      </w:r>
      <w:r w:rsidR="003E6974" w:rsidRPr="00604750">
        <w:rPr>
          <w:rFonts w:asciiTheme="majorHAnsi" w:hAnsiTheme="majorHAnsi" w:cstheme="majorHAnsi"/>
          <w:sz w:val="24"/>
        </w:rPr>
        <w:t>diëten</w:t>
      </w:r>
      <w:r w:rsidRPr="00604750">
        <w:rPr>
          <w:rFonts w:asciiTheme="majorHAnsi" w:hAnsiTheme="majorHAnsi" w:cstheme="majorHAnsi"/>
          <w:sz w:val="24"/>
        </w:rPr>
        <w:t xml:space="preserve">. </w:t>
      </w:r>
    </w:p>
    <w:p w:rsidR="00CB5DEA" w:rsidRDefault="00CB5DEA" w:rsidP="00CB5DEA">
      <w:pPr>
        <w:pStyle w:val="Heading2"/>
      </w:pPr>
      <w:r>
        <w:t>Natriumbeperkt dieet</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Indicaties van een natriumbeperkt dieet:</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i/>
          <w:sz w:val="24"/>
        </w:rPr>
        <w:t>Vochtretentie</w:t>
      </w:r>
      <w:r w:rsidRPr="00604750">
        <w:rPr>
          <w:rFonts w:asciiTheme="majorHAnsi" w:hAnsiTheme="majorHAnsi" w:cstheme="majorHAnsi"/>
          <w:sz w:val="24"/>
        </w:rPr>
        <w:t xml:space="preserve">: Door natriumbeperking verminderen vochtretentie en daardoor het oedeem en hypertensieoorzaken (hartfalen, nier- en/of </w:t>
      </w:r>
      <w:r w:rsidR="003E6974" w:rsidRPr="00604750">
        <w:rPr>
          <w:rFonts w:asciiTheme="majorHAnsi" w:hAnsiTheme="majorHAnsi" w:cstheme="majorHAnsi"/>
          <w:sz w:val="24"/>
        </w:rPr>
        <w:t>lever insufficiëntie</w:t>
      </w:r>
      <w:r w:rsidRPr="00604750">
        <w:rPr>
          <w:rFonts w:asciiTheme="majorHAnsi" w:hAnsiTheme="majorHAnsi" w:cstheme="majorHAnsi"/>
          <w:sz w:val="24"/>
        </w:rPr>
        <w:t xml:space="preserve">, syndroom van Cushing).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i/>
          <w:sz w:val="24"/>
        </w:rPr>
        <w:t>Essentiele hypertensie</w:t>
      </w:r>
      <w:r w:rsidRPr="00604750">
        <w:rPr>
          <w:rFonts w:asciiTheme="majorHAnsi" w:hAnsiTheme="majorHAnsi" w:cstheme="majorHAnsi"/>
          <w:sz w:val="24"/>
        </w:rPr>
        <w:t xml:space="preserve">: indien </w:t>
      </w:r>
      <w:r w:rsidR="003E6974" w:rsidRPr="00604750">
        <w:rPr>
          <w:rFonts w:asciiTheme="majorHAnsi" w:hAnsiTheme="majorHAnsi" w:cstheme="majorHAnsi"/>
          <w:sz w:val="24"/>
        </w:rPr>
        <w:t>patiënt</w:t>
      </w:r>
      <w:r w:rsidRPr="00604750">
        <w:rPr>
          <w:rFonts w:asciiTheme="majorHAnsi" w:hAnsiTheme="majorHAnsi" w:cstheme="majorHAnsi"/>
          <w:sz w:val="24"/>
        </w:rPr>
        <w:t xml:space="preserve"> ‘zoutgevoelig’ is. Natriumbeperking daalt de bloeddruk. </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 xml:space="preserve">Kenmerken: </w:t>
      </w:r>
    </w:p>
    <w:p w:rsidR="00CB5DEA" w:rsidRPr="00604750" w:rsidRDefault="00262CFC" w:rsidP="00AD5DE7">
      <w:pPr>
        <w:pStyle w:val="ListParagraph"/>
        <w:numPr>
          <w:ilvl w:val="0"/>
          <w:numId w:val="155"/>
        </w:numPr>
        <w:spacing w:after="0"/>
        <w:rPr>
          <w:rFonts w:asciiTheme="majorHAnsi" w:hAnsiTheme="majorHAnsi" w:cstheme="majorHAnsi"/>
          <w:sz w:val="24"/>
        </w:rPr>
      </w:pPr>
      <w:r>
        <w:rPr>
          <w:rFonts w:asciiTheme="majorHAnsi" w:hAnsiTheme="majorHAnsi" w:cstheme="majorHAnsi"/>
          <w:sz w:val="24"/>
        </w:rPr>
        <w:t>Dieet v</w:t>
      </w:r>
      <w:r w:rsidR="00CB5DEA" w:rsidRPr="00604750">
        <w:rPr>
          <w:rFonts w:asciiTheme="majorHAnsi" w:hAnsiTheme="majorHAnsi" w:cstheme="majorHAnsi"/>
          <w:sz w:val="24"/>
        </w:rPr>
        <w:t xml:space="preserve">oor: </w:t>
      </w:r>
    </w:p>
    <w:p w:rsidR="00CB5DEA" w:rsidRPr="00604750" w:rsidRDefault="00CB5DEA" w:rsidP="00AD5DE7">
      <w:pPr>
        <w:pStyle w:val="ListParagraph"/>
        <w:numPr>
          <w:ilvl w:val="1"/>
          <w:numId w:val="155"/>
        </w:numPr>
        <w:spacing w:after="0"/>
        <w:rPr>
          <w:rFonts w:asciiTheme="majorHAnsi" w:hAnsiTheme="majorHAnsi" w:cstheme="majorHAnsi"/>
          <w:sz w:val="24"/>
        </w:rPr>
      </w:pPr>
      <w:r w:rsidRPr="00604750">
        <w:rPr>
          <w:rFonts w:asciiTheme="majorHAnsi" w:hAnsiTheme="majorHAnsi" w:cstheme="majorHAnsi"/>
          <w:sz w:val="24"/>
        </w:rPr>
        <w:t xml:space="preserve">Hypertensie en </w:t>
      </w:r>
      <w:r w:rsidR="003E6974" w:rsidRPr="00604750">
        <w:rPr>
          <w:rFonts w:asciiTheme="majorHAnsi" w:hAnsiTheme="majorHAnsi" w:cstheme="majorHAnsi"/>
          <w:sz w:val="24"/>
        </w:rPr>
        <w:t>nierinsufficiëntie</w:t>
      </w:r>
      <w:r w:rsidRPr="00604750">
        <w:rPr>
          <w:rFonts w:asciiTheme="majorHAnsi" w:hAnsiTheme="majorHAnsi" w:cstheme="majorHAnsi"/>
          <w:sz w:val="24"/>
        </w:rPr>
        <w:t xml:space="preserve"> (soms) </w:t>
      </w:r>
    </w:p>
    <w:p w:rsidR="00CB5DEA" w:rsidRPr="00604750" w:rsidRDefault="00CB5DEA" w:rsidP="00AD5DE7">
      <w:pPr>
        <w:pStyle w:val="ListParagraph"/>
        <w:numPr>
          <w:ilvl w:val="1"/>
          <w:numId w:val="155"/>
        </w:numPr>
        <w:spacing w:after="0"/>
        <w:rPr>
          <w:rFonts w:asciiTheme="majorHAnsi" w:hAnsiTheme="majorHAnsi" w:cstheme="majorHAnsi"/>
          <w:sz w:val="24"/>
        </w:rPr>
      </w:pPr>
      <w:r w:rsidRPr="00604750">
        <w:rPr>
          <w:rFonts w:asciiTheme="majorHAnsi" w:hAnsiTheme="majorHAnsi" w:cstheme="majorHAnsi"/>
          <w:sz w:val="24"/>
        </w:rPr>
        <w:t>Natriumgevoelige personen (ouderen)</w:t>
      </w:r>
    </w:p>
    <w:p w:rsidR="00CB5DEA" w:rsidRPr="00604750" w:rsidRDefault="003E6974"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Een beperking</w:t>
      </w:r>
      <w:r w:rsidR="00CB5DEA" w:rsidRPr="00604750">
        <w:rPr>
          <w:rFonts w:asciiTheme="majorHAnsi" w:hAnsiTheme="majorHAnsi" w:cstheme="majorHAnsi"/>
          <w:sz w:val="24"/>
        </w:rPr>
        <w:t xml:space="preserve"> van 2400 mg natrium komt neer op maximaal 6 gram zout.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Maak gebruik van natriumarm broodbeleg/broodsoorten.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Natriumhuishouding gaat nauw samen met kaliumhuishouding </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 xml:space="preserve">Adviezen: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Kies voor natuurlijke smaak bij maaltijden (rauwkost bij de maaltijden</w:t>
      </w:r>
      <w:r w:rsidR="00262CFC">
        <w:rPr>
          <w:rFonts w:asciiTheme="majorHAnsi" w:hAnsiTheme="majorHAnsi" w:cstheme="majorHAnsi"/>
          <w:sz w:val="24"/>
        </w:rPr>
        <w:t>)</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Maak gebruik van uitgesproken smaak van bepaalde voedingsmiddelen </w:t>
      </w:r>
    </w:p>
    <w:p w:rsidR="00CB5DEA" w:rsidRPr="00604750" w:rsidRDefault="00CB5DEA" w:rsidP="00AD5DE7">
      <w:pPr>
        <w:pStyle w:val="ListParagraph"/>
        <w:numPr>
          <w:ilvl w:val="1"/>
          <w:numId w:val="155"/>
        </w:numPr>
        <w:spacing w:after="0"/>
        <w:rPr>
          <w:rFonts w:asciiTheme="majorHAnsi" w:hAnsiTheme="majorHAnsi" w:cstheme="majorHAnsi"/>
          <w:sz w:val="24"/>
        </w:rPr>
      </w:pPr>
      <w:r w:rsidRPr="00604750">
        <w:rPr>
          <w:rFonts w:asciiTheme="majorHAnsi" w:hAnsiTheme="majorHAnsi" w:cstheme="majorHAnsi"/>
          <w:sz w:val="24"/>
        </w:rPr>
        <w:t xml:space="preserve">Kruiden, specerijen, ui, prei, knoflook, paprika, rucola, </w:t>
      </w:r>
      <w:r w:rsidR="003E6974" w:rsidRPr="00604750">
        <w:rPr>
          <w:rFonts w:asciiTheme="majorHAnsi" w:hAnsiTheme="majorHAnsi" w:cstheme="majorHAnsi"/>
          <w:sz w:val="24"/>
        </w:rPr>
        <w:t>tomaat</w:t>
      </w:r>
      <w:r w:rsidRPr="00604750">
        <w:rPr>
          <w:rFonts w:asciiTheme="majorHAnsi" w:hAnsiTheme="majorHAnsi" w:cstheme="majorHAnsi"/>
          <w:sz w:val="24"/>
        </w:rPr>
        <w:t xml:space="preserve">, radijs, noten. </w:t>
      </w:r>
    </w:p>
    <w:p w:rsidR="00CB5DEA"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Bereid voedsel zonder verlies van smaak (groenten koken in weinig water</w:t>
      </w:r>
      <w:r w:rsidR="00262CFC">
        <w:rPr>
          <w:rFonts w:asciiTheme="majorHAnsi" w:hAnsiTheme="majorHAnsi" w:cstheme="majorHAnsi"/>
          <w:sz w:val="24"/>
        </w:rPr>
        <w:t>)</w:t>
      </w:r>
    </w:p>
    <w:p w:rsidR="00262CFC" w:rsidRPr="00604750" w:rsidRDefault="00262CFC"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Gebruik van jodiumproducten</w:t>
      </w:r>
      <w:r>
        <w:rPr>
          <w:rFonts w:asciiTheme="majorHAnsi" w:hAnsiTheme="majorHAnsi" w:cstheme="majorHAnsi"/>
          <w:sz w:val="24"/>
        </w:rPr>
        <w:t xml:space="preserve"> is aan te bevelen</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Maak gebruik van zoete, zure of zoetzure smaak in gerechten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Pas andere bereidingsmethoden toe (roosteren, grillen, roerbakken, fonduen)</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Strenge natriumbeperking moeilijk vol te houden door weinig smaak en natriumbeperkte producten zijn duurder. </w:t>
      </w:r>
    </w:p>
    <w:p w:rsidR="00CB5DEA" w:rsidRDefault="00CB5DEA" w:rsidP="00CB5DEA">
      <w:pPr>
        <w:pStyle w:val="Heading2"/>
      </w:pPr>
      <w:r>
        <w:t xml:space="preserve">Eiwitbeperkte dieet </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 xml:space="preserve">Functie nieren: </w:t>
      </w:r>
    </w:p>
    <w:p w:rsidR="00CB5DEA" w:rsidRPr="00604750" w:rsidRDefault="00CB5DEA" w:rsidP="00CB5DEA">
      <w:pPr>
        <w:spacing w:after="0"/>
        <w:rPr>
          <w:rFonts w:asciiTheme="majorHAnsi" w:hAnsiTheme="majorHAnsi" w:cstheme="majorHAnsi"/>
          <w:sz w:val="24"/>
        </w:rPr>
      </w:pPr>
      <w:r w:rsidRPr="00604750">
        <w:rPr>
          <w:rFonts w:asciiTheme="majorHAnsi" w:hAnsiTheme="majorHAnsi" w:cstheme="majorHAnsi"/>
          <w:sz w:val="24"/>
        </w:rPr>
        <w:t xml:space="preserve">Verwijderen afvalproducten, uitscheiding </w:t>
      </w:r>
      <w:r w:rsidR="003E6974">
        <w:rPr>
          <w:rFonts w:asciiTheme="majorHAnsi" w:hAnsiTheme="majorHAnsi" w:cstheme="majorHAnsi"/>
          <w:sz w:val="24"/>
        </w:rPr>
        <w:t>ov</w:t>
      </w:r>
      <w:r w:rsidRPr="00604750">
        <w:rPr>
          <w:rFonts w:asciiTheme="majorHAnsi" w:hAnsiTheme="majorHAnsi" w:cstheme="majorHAnsi"/>
          <w:sz w:val="24"/>
        </w:rPr>
        <w:t>ertollige hoeveelheden water en microvoedingstoffen en hormoonhuishouding (activatie vt. D en stimuleren aanmaak rode bloedcellen).</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lastRenderedPageBreak/>
        <w:t xml:space="preserve">Bij nierfalen: </w:t>
      </w:r>
    </w:p>
    <w:p w:rsidR="00CB5DEA" w:rsidRPr="00604750" w:rsidRDefault="00CB5DEA" w:rsidP="00AD5DE7">
      <w:pPr>
        <w:pStyle w:val="ListParagraph"/>
        <w:numPr>
          <w:ilvl w:val="0"/>
          <w:numId w:val="182"/>
        </w:numPr>
        <w:spacing w:after="0"/>
        <w:rPr>
          <w:rFonts w:asciiTheme="majorHAnsi" w:hAnsiTheme="majorHAnsi" w:cstheme="majorHAnsi"/>
          <w:sz w:val="24"/>
        </w:rPr>
      </w:pPr>
      <w:r w:rsidRPr="00262CFC">
        <w:rPr>
          <w:rFonts w:asciiTheme="majorHAnsi" w:hAnsiTheme="majorHAnsi" w:cstheme="majorHAnsi"/>
          <w:i/>
          <w:sz w:val="24"/>
        </w:rPr>
        <w:t>Chronisch nierfalen</w:t>
      </w:r>
      <w:r w:rsidRPr="00604750">
        <w:rPr>
          <w:rFonts w:asciiTheme="majorHAnsi" w:hAnsiTheme="majorHAnsi" w:cstheme="majorHAnsi"/>
          <w:sz w:val="24"/>
        </w:rPr>
        <w:t>: optreden van chronisch ongeneeslijke vernietiging van het nierweefsel die tot de dood leidt tenzij dit door een kunstnier of niertransplantatie opgelost wordt.</w:t>
      </w:r>
    </w:p>
    <w:p w:rsidR="00CB5DEA" w:rsidRPr="00604750" w:rsidRDefault="00CB5DEA" w:rsidP="00AD5DE7">
      <w:pPr>
        <w:pStyle w:val="ListParagraph"/>
        <w:numPr>
          <w:ilvl w:val="0"/>
          <w:numId w:val="182"/>
        </w:numPr>
        <w:spacing w:after="0"/>
        <w:rPr>
          <w:rFonts w:asciiTheme="majorHAnsi" w:hAnsiTheme="majorHAnsi" w:cstheme="majorHAnsi"/>
          <w:sz w:val="24"/>
        </w:rPr>
      </w:pPr>
      <w:r w:rsidRPr="00262CFC">
        <w:rPr>
          <w:rFonts w:asciiTheme="majorHAnsi" w:hAnsiTheme="majorHAnsi" w:cstheme="majorHAnsi"/>
          <w:i/>
          <w:sz w:val="24"/>
        </w:rPr>
        <w:t>Acuut nierfalen:</w:t>
      </w:r>
      <w:r w:rsidRPr="00604750">
        <w:rPr>
          <w:rFonts w:asciiTheme="majorHAnsi" w:hAnsiTheme="majorHAnsi" w:cstheme="majorHAnsi"/>
          <w:sz w:val="24"/>
        </w:rPr>
        <w:t xml:space="preserve"> treedt plotseling op en is te genezen: kan ontstaan tijdens overdoses bepaalde geneesmiddelen, als complicatie na een operatie. </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Indicaties voor eiwitbeperkte dieet:</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262CFC">
        <w:rPr>
          <w:rFonts w:asciiTheme="majorHAnsi" w:hAnsiTheme="majorHAnsi" w:cstheme="majorHAnsi"/>
          <w:i/>
          <w:sz w:val="24"/>
        </w:rPr>
        <w:t>Nierfunctiestoornissen</w:t>
      </w:r>
      <w:r w:rsidRPr="00604750">
        <w:rPr>
          <w:rFonts w:asciiTheme="majorHAnsi" w:hAnsiTheme="majorHAnsi" w:cstheme="majorHAnsi"/>
          <w:sz w:val="24"/>
        </w:rPr>
        <w:t xml:space="preserve">: nier is in onvoldoende staat om toxische afbraakproducten van de eiwitstofwisseling uit te scheiden.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Aangeboren stoornissen in het aminozuurmetabolisme (fenylketonurie)</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 xml:space="preserve">Kenmerken: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Mate van eiwitbeperking bij </w:t>
      </w:r>
      <w:r w:rsidR="003E6974" w:rsidRPr="00604750">
        <w:rPr>
          <w:rFonts w:asciiTheme="majorHAnsi" w:hAnsiTheme="majorHAnsi" w:cstheme="majorHAnsi"/>
          <w:sz w:val="24"/>
        </w:rPr>
        <w:t>nierinsufficiëntie</w:t>
      </w:r>
      <w:r w:rsidRPr="00604750">
        <w:rPr>
          <w:rFonts w:asciiTheme="majorHAnsi" w:hAnsiTheme="majorHAnsi" w:cstheme="majorHAnsi"/>
          <w:sz w:val="24"/>
        </w:rPr>
        <w:t xml:space="preserve"> beperken tot 60 gram soms wel tot 40gr, afhankelijk van de ernst van de uremie, klachten </w:t>
      </w:r>
      <w:r w:rsidR="003E6974" w:rsidRPr="00604750">
        <w:rPr>
          <w:rFonts w:asciiTheme="majorHAnsi" w:hAnsiTheme="majorHAnsi" w:cstheme="majorHAnsi"/>
          <w:sz w:val="24"/>
        </w:rPr>
        <w:t>patiënt</w:t>
      </w:r>
      <w:r w:rsidRPr="00604750">
        <w:rPr>
          <w:rFonts w:asciiTheme="majorHAnsi" w:hAnsiTheme="majorHAnsi" w:cstheme="majorHAnsi"/>
          <w:sz w:val="24"/>
        </w:rPr>
        <w:t xml:space="preserve"> en hoeveelheid resterende nierfunctie. </w:t>
      </w:r>
    </w:p>
    <w:p w:rsidR="00CB5DEA" w:rsidRPr="00604750" w:rsidRDefault="00CB5DEA" w:rsidP="00AD5DE7">
      <w:pPr>
        <w:pStyle w:val="ListParagraph"/>
        <w:numPr>
          <w:ilvl w:val="1"/>
          <w:numId w:val="155"/>
        </w:numPr>
        <w:spacing w:after="0"/>
        <w:rPr>
          <w:rFonts w:asciiTheme="majorHAnsi" w:hAnsiTheme="majorHAnsi" w:cstheme="majorHAnsi"/>
          <w:sz w:val="24"/>
        </w:rPr>
      </w:pPr>
      <w:r w:rsidRPr="00604750">
        <w:rPr>
          <w:rFonts w:asciiTheme="majorHAnsi" w:hAnsiTheme="majorHAnsi" w:cstheme="majorHAnsi"/>
          <w:sz w:val="24"/>
        </w:rPr>
        <w:t>Bij eiwitstofwisseling in de lever ontstaat ureum.</w:t>
      </w:r>
    </w:p>
    <w:p w:rsidR="00CB5DEA" w:rsidRPr="00604750" w:rsidRDefault="00CB5DEA" w:rsidP="00AD5DE7">
      <w:pPr>
        <w:pStyle w:val="ListParagraph"/>
        <w:numPr>
          <w:ilvl w:val="1"/>
          <w:numId w:val="155"/>
        </w:numPr>
        <w:spacing w:after="0"/>
        <w:rPr>
          <w:rFonts w:asciiTheme="majorHAnsi" w:hAnsiTheme="majorHAnsi" w:cstheme="majorHAnsi"/>
          <w:sz w:val="24"/>
        </w:rPr>
      </w:pPr>
      <w:r w:rsidRPr="00604750">
        <w:rPr>
          <w:rFonts w:asciiTheme="majorHAnsi" w:hAnsiTheme="majorHAnsi" w:cstheme="majorHAnsi"/>
          <w:sz w:val="24"/>
        </w:rPr>
        <w:t xml:space="preserve">Nierinsufficiëntie: ureum niet goed uitgescheiden </w:t>
      </w:r>
      <w:r w:rsidRPr="00604750">
        <w:rPr>
          <w:rFonts w:asciiTheme="majorHAnsi" w:hAnsiTheme="majorHAnsi" w:cstheme="majorHAnsi"/>
          <w:sz w:val="24"/>
        </w:rPr>
        <w:sym w:font="Wingdings" w:char="F0E0"/>
      </w:r>
      <w:r w:rsidRPr="00604750">
        <w:rPr>
          <w:rFonts w:asciiTheme="majorHAnsi" w:hAnsiTheme="majorHAnsi" w:cstheme="majorHAnsi"/>
          <w:sz w:val="24"/>
        </w:rPr>
        <w:t xml:space="preserve"> hoog ureum in het bloed en daardoor misselijk en moe en pijn aan botten</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Alleen zinvol bij genoeg energie dat binnenkomt via voeding, anders wordt spiereiwit afgebroken.</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Bij geringe eiwitinname </w:t>
      </w:r>
      <w:r w:rsidR="006654B5">
        <w:rPr>
          <w:rFonts w:asciiTheme="majorHAnsi" w:hAnsiTheme="majorHAnsi" w:cstheme="majorHAnsi"/>
          <w:sz w:val="24"/>
        </w:rPr>
        <w:t>moeten eiwitten van</w:t>
      </w:r>
      <w:r w:rsidRPr="00604750">
        <w:rPr>
          <w:rFonts w:asciiTheme="majorHAnsi" w:hAnsiTheme="majorHAnsi" w:cstheme="majorHAnsi"/>
          <w:sz w:val="24"/>
        </w:rPr>
        <w:t xml:space="preserve"> hoge biologische waarde zijn. </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Betekent beperking van: vlees, vis, kaas, </w:t>
      </w:r>
      <w:r w:rsidR="003E6974" w:rsidRPr="00604750">
        <w:rPr>
          <w:rFonts w:asciiTheme="majorHAnsi" w:hAnsiTheme="majorHAnsi" w:cstheme="majorHAnsi"/>
          <w:sz w:val="24"/>
        </w:rPr>
        <w:t>ei, melkproducten</w:t>
      </w:r>
      <w:r w:rsidRPr="00604750">
        <w:rPr>
          <w:rFonts w:asciiTheme="majorHAnsi" w:hAnsiTheme="majorHAnsi" w:cstheme="majorHAnsi"/>
          <w:sz w:val="24"/>
        </w:rPr>
        <w:t xml:space="preserve">, peulvruchten, noten. </w:t>
      </w:r>
      <w:r w:rsidR="006654B5">
        <w:rPr>
          <w:rFonts w:asciiTheme="majorHAnsi" w:hAnsiTheme="majorHAnsi" w:cstheme="majorHAnsi"/>
          <w:sz w:val="24"/>
        </w:rPr>
        <w:t xml:space="preserve">Eventueel </w:t>
      </w:r>
      <w:r w:rsidRPr="00604750">
        <w:rPr>
          <w:rFonts w:asciiTheme="majorHAnsi" w:hAnsiTheme="majorHAnsi" w:cstheme="majorHAnsi"/>
          <w:sz w:val="24"/>
        </w:rPr>
        <w:t xml:space="preserve">eiwitarme producten. </w:t>
      </w:r>
    </w:p>
    <w:p w:rsidR="00CB5DEA" w:rsidRDefault="00CB5DEA" w:rsidP="00CB5DEA">
      <w:pPr>
        <w:pStyle w:val="Heading2"/>
      </w:pPr>
      <w:r>
        <w:t xml:space="preserve">Diabetes dieet </w:t>
      </w:r>
    </w:p>
    <w:p w:rsidR="00CB5DEA" w:rsidRPr="00604750" w:rsidRDefault="00CB5DEA" w:rsidP="00CB5DEA">
      <w:pPr>
        <w:spacing w:after="0"/>
        <w:rPr>
          <w:rFonts w:asciiTheme="majorHAnsi" w:hAnsiTheme="majorHAnsi" w:cstheme="majorHAnsi"/>
          <w:sz w:val="24"/>
        </w:rPr>
      </w:pPr>
      <w:r w:rsidRPr="00604750">
        <w:rPr>
          <w:rFonts w:asciiTheme="majorHAnsi" w:hAnsiTheme="majorHAnsi" w:cstheme="majorHAnsi"/>
          <w:sz w:val="24"/>
        </w:rPr>
        <w:t>Diabetes type 1: geen aanmaak van insuline</w:t>
      </w:r>
    </w:p>
    <w:p w:rsidR="00CB5DEA" w:rsidRPr="00604750" w:rsidRDefault="00CB5DEA" w:rsidP="00CB5DEA">
      <w:pPr>
        <w:spacing w:after="0"/>
        <w:rPr>
          <w:rFonts w:asciiTheme="majorHAnsi" w:hAnsiTheme="majorHAnsi" w:cstheme="majorHAnsi"/>
          <w:sz w:val="24"/>
        </w:rPr>
      </w:pPr>
      <w:r w:rsidRPr="00604750">
        <w:rPr>
          <w:rFonts w:asciiTheme="majorHAnsi" w:hAnsiTheme="majorHAnsi" w:cstheme="majorHAnsi"/>
          <w:sz w:val="24"/>
        </w:rPr>
        <w:t xml:space="preserve">Diabetes type 2: matig tekort/ insulineresistentie (cellen ongevoelig) </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Samengesteld dieet:</w:t>
      </w:r>
    </w:p>
    <w:p w:rsidR="00CB5DEA" w:rsidRPr="00604750" w:rsidRDefault="00CB5DEA" w:rsidP="00AD5DE7">
      <w:pPr>
        <w:pStyle w:val="ListParagraph"/>
        <w:numPr>
          <w:ilvl w:val="0"/>
          <w:numId w:val="183"/>
        </w:numPr>
        <w:spacing w:after="0"/>
        <w:rPr>
          <w:rFonts w:asciiTheme="majorHAnsi" w:hAnsiTheme="majorHAnsi" w:cstheme="majorHAnsi"/>
          <w:sz w:val="24"/>
        </w:rPr>
      </w:pPr>
      <w:r w:rsidRPr="00604750">
        <w:rPr>
          <w:rFonts w:asciiTheme="majorHAnsi" w:hAnsiTheme="majorHAnsi" w:cstheme="majorHAnsi"/>
          <w:sz w:val="24"/>
        </w:rPr>
        <w:t>Energiebeperkt (type 2</w:t>
      </w:r>
      <w:r w:rsidR="003E6974" w:rsidRPr="00604750">
        <w:rPr>
          <w:rFonts w:asciiTheme="majorHAnsi" w:hAnsiTheme="majorHAnsi" w:cstheme="majorHAnsi"/>
          <w:sz w:val="24"/>
        </w:rPr>
        <w:t>)/</w:t>
      </w:r>
      <w:r w:rsidRPr="00604750">
        <w:rPr>
          <w:rFonts w:asciiTheme="majorHAnsi" w:hAnsiTheme="majorHAnsi" w:cstheme="majorHAnsi"/>
          <w:sz w:val="24"/>
        </w:rPr>
        <w:t xml:space="preserve"> Koolhydraatconstant (type 1)</w:t>
      </w:r>
    </w:p>
    <w:p w:rsidR="00CB5DEA" w:rsidRPr="00604750" w:rsidRDefault="00CB5DEA" w:rsidP="00AD5DE7">
      <w:pPr>
        <w:pStyle w:val="ListParagraph"/>
        <w:numPr>
          <w:ilvl w:val="0"/>
          <w:numId w:val="183"/>
        </w:numPr>
        <w:spacing w:after="0"/>
        <w:rPr>
          <w:rFonts w:asciiTheme="majorHAnsi" w:hAnsiTheme="majorHAnsi" w:cstheme="majorHAnsi"/>
          <w:sz w:val="24"/>
        </w:rPr>
      </w:pPr>
      <w:r w:rsidRPr="00604750">
        <w:rPr>
          <w:rFonts w:asciiTheme="majorHAnsi" w:hAnsiTheme="majorHAnsi" w:cstheme="majorHAnsi"/>
          <w:sz w:val="24"/>
        </w:rPr>
        <w:t>Beperken snel resorbeerbare koolhydraten (suikers)</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Bestaat uit:</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Ruim vezel</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Ruim fruit</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Som natriumbeperkt</w:t>
      </w:r>
    </w:p>
    <w:p w:rsidR="00CB5DEA" w:rsidRPr="00604750" w:rsidRDefault="00CB5DEA" w:rsidP="00AD5DE7">
      <w:pPr>
        <w:pStyle w:val="ListParagraph"/>
        <w:numPr>
          <w:ilvl w:val="0"/>
          <w:numId w:val="155"/>
        </w:numPr>
        <w:spacing w:after="0"/>
        <w:rPr>
          <w:rFonts w:asciiTheme="majorHAnsi" w:hAnsiTheme="majorHAnsi" w:cstheme="majorHAnsi"/>
          <w:sz w:val="24"/>
        </w:rPr>
      </w:pPr>
      <w:r w:rsidRPr="00604750">
        <w:rPr>
          <w:rFonts w:asciiTheme="majorHAnsi" w:hAnsiTheme="majorHAnsi" w:cstheme="majorHAnsi"/>
          <w:sz w:val="24"/>
        </w:rPr>
        <w:t xml:space="preserve">Cholesterolverlaging dus letten op verzadigde vetzuren. </w:t>
      </w:r>
    </w:p>
    <w:p w:rsidR="00CB5DEA" w:rsidRPr="00604750" w:rsidRDefault="00CB5DEA" w:rsidP="00CB5DEA">
      <w:pPr>
        <w:spacing w:after="0"/>
        <w:rPr>
          <w:rFonts w:asciiTheme="majorHAnsi" w:hAnsiTheme="majorHAnsi" w:cstheme="majorHAnsi"/>
          <w:sz w:val="24"/>
        </w:rPr>
      </w:pPr>
      <w:r w:rsidRPr="00604750">
        <w:rPr>
          <w:rFonts w:asciiTheme="majorHAnsi" w:hAnsiTheme="majorHAnsi" w:cstheme="majorHAnsi"/>
          <w:sz w:val="24"/>
          <w:u w:val="single"/>
        </w:rPr>
        <w:t>Hypo</w:t>
      </w:r>
      <w:r w:rsidRPr="00604750">
        <w:rPr>
          <w:rFonts w:asciiTheme="majorHAnsi" w:hAnsiTheme="majorHAnsi" w:cstheme="majorHAnsi"/>
          <w:sz w:val="24"/>
        </w:rPr>
        <w:t>glykemie: te weinig glucose in bloed</w:t>
      </w:r>
    </w:p>
    <w:p w:rsidR="00CB5DEA" w:rsidRPr="00604750" w:rsidRDefault="00CB5DEA" w:rsidP="00CB5DEA">
      <w:pPr>
        <w:spacing w:after="0"/>
        <w:rPr>
          <w:rFonts w:asciiTheme="majorHAnsi" w:hAnsiTheme="majorHAnsi" w:cstheme="majorHAnsi"/>
          <w:sz w:val="24"/>
        </w:rPr>
      </w:pPr>
      <w:r w:rsidRPr="00604750">
        <w:rPr>
          <w:rFonts w:asciiTheme="majorHAnsi" w:hAnsiTheme="majorHAnsi" w:cstheme="majorHAnsi"/>
          <w:sz w:val="24"/>
          <w:u w:val="single"/>
        </w:rPr>
        <w:t>Hyper</w:t>
      </w:r>
      <w:r w:rsidRPr="00604750">
        <w:rPr>
          <w:rFonts w:asciiTheme="majorHAnsi" w:hAnsiTheme="majorHAnsi" w:cstheme="majorHAnsi"/>
          <w:sz w:val="24"/>
        </w:rPr>
        <w:t xml:space="preserve">glykemie: te veel glucose in bloed. </w:t>
      </w:r>
    </w:p>
    <w:p w:rsidR="00CB5DEA" w:rsidRPr="006654B5" w:rsidRDefault="00CB5DEA" w:rsidP="006654B5">
      <w:pPr>
        <w:spacing w:after="0"/>
        <w:rPr>
          <w:rFonts w:asciiTheme="majorHAnsi" w:hAnsiTheme="majorHAnsi" w:cstheme="majorHAnsi"/>
          <w:sz w:val="24"/>
        </w:rPr>
      </w:pPr>
    </w:p>
    <w:p w:rsidR="00CB5DEA" w:rsidRDefault="00CB5DEA" w:rsidP="00CB5DEA">
      <w:pPr>
        <w:spacing w:line="360" w:lineRule="auto"/>
        <w:rPr>
          <w:b/>
          <w:u w:val="single"/>
        </w:rPr>
      </w:pPr>
      <w:r>
        <w:rPr>
          <w:b/>
          <w:u w:val="single"/>
        </w:rPr>
        <w:t>Voedselovergevoeligheid en allergie algemeen wk. 1.5.</w:t>
      </w:r>
      <w:r w:rsidRPr="00296DBB">
        <w:rPr>
          <w:b/>
          <w:u w:val="single"/>
        </w:rPr>
        <w:t xml:space="preserve"> </w:t>
      </w:r>
    </w:p>
    <w:p w:rsidR="00CB5DEA" w:rsidRPr="00604750" w:rsidRDefault="00CB5DEA" w:rsidP="00CB5DEA">
      <w:pPr>
        <w:spacing w:line="360" w:lineRule="auto"/>
        <w:rPr>
          <w:b/>
          <w:u w:val="single"/>
        </w:rPr>
      </w:pPr>
      <w:r w:rsidRPr="00604750">
        <w:rPr>
          <w:rFonts w:asciiTheme="majorHAnsi" w:hAnsiTheme="majorHAnsi" w:cstheme="majorHAnsi"/>
          <w:b/>
          <w:sz w:val="24"/>
        </w:rPr>
        <w:t xml:space="preserve">Leerdoelen: </w:t>
      </w:r>
    </w:p>
    <w:p w:rsidR="00CB5DEA" w:rsidRPr="00604750" w:rsidRDefault="00CB5DEA" w:rsidP="00AD5DE7">
      <w:pPr>
        <w:widowControl w:val="0"/>
        <w:numPr>
          <w:ilvl w:val="0"/>
          <w:numId w:val="186"/>
        </w:numPr>
        <w:spacing w:after="0" w:line="240" w:lineRule="auto"/>
        <w:rPr>
          <w:rFonts w:asciiTheme="majorHAnsi" w:hAnsiTheme="majorHAnsi" w:cstheme="majorHAnsi"/>
          <w:sz w:val="24"/>
        </w:rPr>
      </w:pPr>
      <w:r w:rsidRPr="00604750">
        <w:rPr>
          <w:rFonts w:asciiTheme="majorHAnsi" w:hAnsiTheme="majorHAnsi" w:cstheme="majorHAnsi"/>
          <w:sz w:val="24"/>
        </w:rPr>
        <w:t>het mechanisme van (voedsel)allergie en voedselintolerantie beschrijven en daaruit conclusies trekken voor de productie van producten voor allergiepatiënten en/of patiënten met en voedselintolerantie.</w:t>
      </w:r>
    </w:p>
    <w:p w:rsidR="00CB5DEA" w:rsidRPr="00604750" w:rsidRDefault="00CB5DEA" w:rsidP="00AD5DE7">
      <w:pPr>
        <w:widowControl w:val="0"/>
        <w:numPr>
          <w:ilvl w:val="0"/>
          <w:numId w:val="186"/>
        </w:numPr>
        <w:spacing w:after="0" w:line="240" w:lineRule="auto"/>
        <w:rPr>
          <w:rFonts w:asciiTheme="majorHAnsi" w:hAnsiTheme="majorHAnsi" w:cstheme="majorHAnsi"/>
          <w:sz w:val="24"/>
        </w:rPr>
      </w:pPr>
      <w:r w:rsidRPr="00604750">
        <w:rPr>
          <w:rFonts w:asciiTheme="majorHAnsi" w:hAnsiTheme="majorHAnsi" w:cstheme="majorHAnsi"/>
          <w:sz w:val="24"/>
        </w:rPr>
        <w:t>de behandeling van voedselallergie en het succes van deze behandelingen beschrijven</w:t>
      </w:r>
    </w:p>
    <w:p w:rsidR="00CB5DEA" w:rsidRPr="00604750" w:rsidRDefault="00CB5DEA" w:rsidP="00AD5DE7">
      <w:pPr>
        <w:widowControl w:val="0"/>
        <w:numPr>
          <w:ilvl w:val="0"/>
          <w:numId w:val="186"/>
        </w:numPr>
        <w:spacing w:after="0" w:line="240" w:lineRule="auto"/>
        <w:rPr>
          <w:rFonts w:asciiTheme="majorHAnsi" w:hAnsiTheme="majorHAnsi" w:cstheme="majorHAnsi"/>
          <w:sz w:val="24"/>
        </w:rPr>
      </w:pPr>
      <w:r w:rsidRPr="00604750">
        <w:rPr>
          <w:rFonts w:asciiTheme="majorHAnsi" w:hAnsiTheme="majorHAnsi" w:cstheme="majorHAnsi"/>
          <w:sz w:val="24"/>
        </w:rPr>
        <w:lastRenderedPageBreak/>
        <w:t>de verschillen tussen lactosebeperkte en lactosevrije diëten en de redenen voor beide analyseren</w:t>
      </w:r>
    </w:p>
    <w:p w:rsidR="00CB5DEA" w:rsidRPr="00604750" w:rsidRDefault="00CB5DEA" w:rsidP="00AD5DE7">
      <w:pPr>
        <w:widowControl w:val="0"/>
        <w:numPr>
          <w:ilvl w:val="0"/>
          <w:numId w:val="186"/>
        </w:numPr>
        <w:spacing w:after="0" w:line="240" w:lineRule="auto"/>
        <w:rPr>
          <w:rFonts w:asciiTheme="majorHAnsi" w:hAnsiTheme="majorHAnsi" w:cstheme="majorHAnsi"/>
          <w:sz w:val="24"/>
        </w:rPr>
      </w:pPr>
      <w:r w:rsidRPr="00604750">
        <w:rPr>
          <w:rFonts w:asciiTheme="majorHAnsi" w:hAnsiTheme="majorHAnsi" w:cstheme="majorHAnsi"/>
          <w:sz w:val="24"/>
        </w:rPr>
        <w:t xml:space="preserve">de gevolgen van de ingrediëntendeclaratie op de verpakking voor patiënten met </w:t>
      </w:r>
      <w:r w:rsidR="003E6974" w:rsidRPr="00604750">
        <w:rPr>
          <w:rFonts w:asciiTheme="majorHAnsi" w:hAnsiTheme="majorHAnsi" w:cstheme="majorHAnsi"/>
          <w:sz w:val="24"/>
        </w:rPr>
        <w:t>voedselovergevoeligheid</w:t>
      </w:r>
      <w:r w:rsidRPr="00604750">
        <w:rPr>
          <w:rFonts w:asciiTheme="majorHAnsi" w:hAnsiTheme="majorHAnsi" w:cstheme="majorHAnsi"/>
          <w:sz w:val="24"/>
        </w:rPr>
        <w:t xml:space="preserve"> analyseren en de organisaties die zich </w:t>
      </w:r>
      <w:r w:rsidR="003E6974" w:rsidRPr="00604750">
        <w:rPr>
          <w:rFonts w:asciiTheme="majorHAnsi" w:hAnsiTheme="majorHAnsi" w:cstheme="majorHAnsi"/>
          <w:sz w:val="24"/>
        </w:rPr>
        <w:t>bezighouden</w:t>
      </w:r>
      <w:r w:rsidRPr="00604750">
        <w:rPr>
          <w:rFonts w:asciiTheme="majorHAnsi" w:hAnsiTheme="majorHAnsi" w:cstheme="majorHAnsi"/>
          <w:sz w:val="24"/>
        </w:rPr>
        <w:t xml:space="preserve"> met informatie over de allergenen inventariseren</w:t>
      </w:r>
    </w:p>
    <w:p w:rsidR="00CB5DEA" w:rsidRPr="00604750" w:rsidRDefault="00CB5DEA" w:rsidP="00AD5DE7">
      <w:pPr>
        <w:widowControl w:val="0"/>
        <w:numPr>
          <w:ilvl w:val="0"/>
          <w:numId w:val="186"/>
        </w:numPr>
        <w:spacing w:after="0" w:line="240" w:lineRule="auto"/>
        <w:rPr>
          <w:rFonts w:asciiTheme="majorHAnsi" w:hAnsiTheme="majorHAnsi" w:cstheme="majorHAnsi"/>
          <w:sz w:val="24"/>
        </w:rPr>
      </w:pPr>
      <w:r w:rsidRPr="00604750">
        <w:rPr>
          <w:rFonts w:asciiTheme="majorHAnsi" w:hAnsiTheme="majorHAnsi" w:cstheme="majorHAnsi"/>
          <w:sz w:val="24"/>
        </w:rPr>
        <w:t xml:space="preserve">(kant en klare) producten voor het Glut° en Lact° en Lact- dieet beoordelen </w:t>
      </w:r>
    </w:p>
    <w:p w:rsidR="00CB5DEA" w:rsidRPr="00604750" w:rsidRDefault="00CB5DEA" w:rsidP="00AD5DE7">
      <w:pPr>
        <w:widowControl w:val="0"/>
        <w:numPr>
          <w:ilvl w:val="0"/>
          <w:numId w:val="186"/>
        </w:numPr>
        <w:spacing w:after="0" w:line="240" w:lineRule="auto"/>
        <w:rPr>
          <w:rFonts w:asciiTheme="majorHAnsi" w:hAnsiTheme="majorHAnsi" w:cstheme="majorHAnsi"/>
          <w:sz w:val="24"/>
        </w:rPr>
      </w:pPr>
      <w:r w:rsidRPr="00604750">
        <w:rPr>
          <w:rFonts w:asciiTheme="majorHAnsi" w:hAnsiTheme="majorHAnsi" w:cstheme="majorHAnsi"/>
          <w:sz w:val="24"/>
        </w:rPr>
        <w:t>gerechten voor het Glut° en Lact° en Lact- dieet maken (daarbij om kunnen gaan met de kansen op contaminatie) en beoordelen op bruikbaarheid</w:t>
      </w:r>
    </w:p>
    <w:p w:rsidR="00CB5DEA" w:rsidRDefault="007B4EDE" w:rsidP="00CB5DEA">
      <w:pPr>
        <w:pStyle w:val="Heading1"/>
      </w:pPr>
      <w:r w:rsidRPr="00604750">
        <w:rPr>
          <w:rFonts w:cstheme="majorHAnsi"/>
          <w:i/>
          <w:noProof/>
          <w:sz w:val="24"/>
        </w:rPr>
        <w:drawing>
          <wp:anchor distT="0" distB="0" distL="114300" distR="114300" simplePos="0" relativeHeight="251698176" behindDoc="1" locked="0" layoutInCell="1" allowOverlap="1" wp14:anchorId="288CA4AF" wp14:editId="369691AF">
            <wp:simplePos x="0" y="0"/>
            <wp:positionH relativeFrom="column">
              <wp:posOffset>3646170</wp:posOffset>
            </wp:positionH>
            <wp:positionV relativeFrom="page">
              <wp:posOffset>2477135</wp:posOffset>
            </wp:positionV>
            <wp:extent cx="2705735" cy="2270760"/>
            <wp:effectExtent l="0" t="0" r="0" b="0"/>
            <wp:wrapTight wrapText="bothSides">
              <wp:wrapPolygon edited="0">
                <wp:start x="0" y="0"/>
                <wp:lineTo x="0" y="21383"/>
                <wp:lineTo x="21443" y="21383"/>
                <wp:lineTo x="21443" y="0"/>
                <wp:lineTo x="0" y="0"/>
              </wp:wrapPolygon>
            </wp:wrapTight>
            <wp:docPr id="18" name="97114c3a-6a90-47c7-a4eb-f8a58ced41c8" descr="Image"/>
            <wp:cNvGraphicFramePr/>
            <a:graphic xmlns:a="http://schemas.openxmlformats.org/drawingml/2006/main">
              <a:graphicData uri="http://schemas.openxmlformats.org/drawingml/2006/picture">
                <pic:pic xmlns:pic="http://schemas.openxmlformats.org/drawingml/2006/picture">
                  <pic:nvPicPr>
                    <pic:cNvPr id="1" name="97114c3a-6a90-47c7-a4eb-f8a58ced41c8" descr="Image"/>
                    <pic:cNvPicPr/>
                  </pic:nvPicPr>
                  <pic:blipFill rotWithShape="1">
                    <a:blip r:embed="rId54" r:link="rId55" cstate="print">
                      <a:extLst>
                        <a:ext uri="{28A0092B-C50C-407E-A947-70E740481C1C}">
                          <a14:useLocalDpi xmlns:a14="http://schemas.microsoft.com/office/drawing/2010/main" val="0"/>
                        </a:ext>
                      </a:extLst>
                    </a:blip>
                    <a:srcRect l="23937" t="22359" r="29077" b="25065"/>
                    <a:stretch/>
                  </pic:blipFill>
                  <pic:spPr bwMode="auto">
                    <a:xfrm>
                      <a:off x="0" y="0"/>
                      <a:ext cx="2705735" cy="2270760"/>
                    </a:xfrm>
                    <a:prstGeom prst="rect">
                      <a:avLst/>
                    </a:prstGeom>
                    <a:noFill/>
                    <a:ln>
                      <a:noFill/>
                    </a:ln>
                    <a:extLst>
                      <a:ext uri="{53640926-AAD7-44D8-BBD7-CCE9431645EC}">
                        <a14:shadowObscured xmlns:a14="http://schemas.microsoft.com/office/drawing/2010/main"/>
                      </a:ext>
                    </a:extLst>
                  </pic:spPr>
                </pic:pic>
              </a:graphicData>
            </a:graphic>
          </wp:anchor>
        </w:drawing>
      </w:r>
      <w:r w:rsidR="00CB5DEA">
        <w:t>Voedselovergevoeligheid en allergie algemeen</w:t>
      </w:r>
    </w:p>
    <w:p w:rsidR="00CB5DEA" w:rsidRDefault="00CB5DEA" w:rsidP="00CB5DEA">
      <w:pPr>
        <w:spacing w:line="360" w:lineRule="auto"/>
        <w:rPr>
          <w:b/>
        </w:rPr>
      </w:pPr>
      <w:r w:rsidRPr="00296DBB">
        <w:rPr>
          <w:b/>
          <w:noProof/>
        </w:rPr>
        <w:drawing>
          <wp:inline distT="0" distB="0" distL="0" distR="0" wp14:anchorId="467C7B7D" wp14:editId="309A3FC1">
            <wp:extent cx="3319502" cy="1149294"/>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43695" cy="1157670"/>
                    </a:xfrm>
                    <a:prstGeom prst="rect">
                      <a:avLst/>
                    </a:prstGeom>
                  </pic:spPr>
                </pic:pic>
              </a:graphicData>
            </a:graphic>
          </wp:inline>
        </w:drawing>
      </w:r>
    </w:p>
    <w:p w:rsidR="00CB5DEA" w:rsidRPr="00604750" w:rsidRDefault="00CB5DEA" w:rsidP="00CB5DEA">
      <w:pPr>
        <w:pStyle w:val="NoSpacing"/>
        <w:rPr>
          <w:rFonts w:asciiTheme="majorHAnsi" w:hAnsiTheme="majorHAnsi" w:cstheme="majorHAnsi"/>
          <w:sz w:val="24"/>
        </w:rPr>
      </w:pPr>
      <w:r w:rsidRPr="00604750">
        <w:rPr>
          <w:rFonts w:asciiTheme="majorHAnsi" w:hAnsiTheme="majorHAnsi" w:cstheme="majorHAnsi"/>
          <w:b/>
          <w:sz w:val="24"/>
        </w:rPr>
        <w:t>Voedselaversie</w:t>
      </w:r>
      <w:r w:rsidRPr="00604750">
        <w:rPr>
          <w:rFonts w:asciiTheme="majorHAnsi" w:hAnsiTheme="majorHAnsi" w:cstheme="majorHAnsi"/>
          <w:sz w:val="24"/>
        </w:rPr>
        <w:t xml:space="preserve">: als je weet dat het product in de maaltijd zit, en dat product </w:t>
      </w:r>
      <w:r w:rsidR="003E6974" w:rsidRPr="00604750">
        <w:rPr>
          <w:rFonts w:asciiTheme="majorHAnsi" w:hAnsiTheme="majorHAnsi" w:cstheme="majorHAnsi"/>
          <w:sz w:val="24"/>
        </w:rPr>
        <w:t>vind</w:t>
      </w:r>
      <w:r w:rsidRPr="00604750">
        <w:rPr>
          <w:rFonts w:asciiTheme="majorHAnsi" w:hAnsiTheme="majorHAnsi" w:cstheme="majorHAnsi"/>
          <w:sz w:val="24"/>
        </w:rPr>
        <w:t xml:space="preserve"> je echt niet lekker dan heb je een voedselaversie, klachten zijn meestal: kokhalzen, buikpijn, diarree, jeuk, huiduitslag, overgeven en hardkloppingen. Voedselaversie heeft een psychische of psychiatrische oorzaak. </w:t>
      </w:r>
    </w:p>
    <w:p w:rsidR="00CB5DEA" w:rsidRDefault="00CB5DEA" w:rsidP="00CB5DEA">
      <w:pPr>
        <w:pStyle w:val="NoSpacing"/>
        <w:rPr>
          <w:rFonts w:asciiTheme="majorHAnsi" w:hAnsiTheme="majorHAnsi" w:cstheme="majorHAnsi"/>
          <w:sz w:val="24"/>
        </w:rPr>
      </w:pPr>
      <w:r w:rsidRPr="00604750">
        <w:rPr>
          <w:rFonts w:asciiTheme="majorHAnsi" w:hAnsiTheme="majorHAnsi" w:cstheme="majorHAnsi"/>
          <w:b/>
          <w:sz w:val="24"/>
        </w:rPr>
        <w:t xml:space="preserve">Voedselovergevoeligheid: </w:t>
      </w:r>
      <w:r w:rsidRPr="00604750">
        <w:rPr>
          <w:rFonts w:asciiTheme="majorHAnsi" w:hAnsiTheme="majorHAnsi" w:cstheme="majorHAnsi"/>
          <w:sz w:val="24"/>
        </w:rPr>
        <w:t>individuele ongewenste reacties op bepaalde voedselbestanddelen of voedingsmiddelen (oorzaak wordt meer gezocht bij het individu dan bij het voedsel). Voedselovergevoeligheid wordt onderscheiden in allergie (immuunsysteem speelt een rol) en niet-allergische voedselovergevoeligheid (intolerantie)(</w:t>
      </w:r>
      <w:r w:rsidR="006654B5">
        <w:rPr>
          <w:rFonts w:asciiTheme="majorHAnsi" w:hAnsiTheme="majorHAnsi" w:cstheme="majorHAnsi"/>
          <w:sz w:val="24"/>
        </w:rPr>
        <w:t>immuunsysteem speelt geen rol)</w:t>
      </w:r>
      <w:r w:rsidRPr="00604750">
        <w:rPr>
          <w:rFonts w:asciiTheme="majorHAnsi" w:hAnsiTheme="majorHAnsi" w:cstheme="majorHAnsi"/>
          <w:sz w:val="24"/>
        </w:rPr>
        <w:t xml:space="preserve"> </w:t>
      </w:r>
    </w:p>
    <w:p w:rsidR="00CB5DEA" w:rsidRPr="00604750" w:rsidRDefault="00CB5DEA" w:rsidP="00CB5DEA">
      <w:pPr>
        <w:pStyle w:val="NoSpacing"/>
        <w:rPr>
          <w:rFonts w:asciiTheme="majorHAnsi" w:hAnsiTheme="majorHAnsi" w:cstheme="majorHAnsi"/>
          <w:sz w:val="24"/>
        </w:rPr>
      </w:pPr>
      <w:r w:rsidRPr="00604750">
        <w:rPr>
          <w:rFonts w:asciiTheme="majorHAnsi" w:hAnsiTheme="majorHAnsi" w:cstheme="majorHAnsi"/>
          <w:b/>
          <w:sz w:val="24"/>
        </w:rPr>
        <w:t>Toxiciteit:</w:t>
      </w:r>
      <w:r w:rsidRPr="00604750">
        <w:rPr>
          <w:rFonts w:asciiTheme="majorHAnsi" w:hAnsiTheme="majorHAnsi" w:cstheme="majorHAnsi"/>
          <w:sz w:val="24"/>
        </w:rPr>
        <w:t xml:space="preserve"> treden er bij alle mensen verschijnselen op na inname van voedingsbestanddelen in een bepaalde dosis (toxische dosis)</w:t>
      </w:r>
    </w:p>
    <w:p w:rsidR="00CB5DEA" w:rsidRDefault="00CB5DEA" w:rsidP="00CB5DEA">
      <w:pPr>
        <w:pStyle w:val="Heading2"/>
      </w:pPr>
      <w:r>
        <w:t xml:space="preserve">Voedselintolerantie </w:t>
      </w:r>
    </w:p>
    <w:p w:rsidR="00CB5DEA" w:rsidRPr="00604750" w:rsidRDefault="00CB5DEA" w:rsidP="00CB5DEA">
      <w:pPr>
        <w:pStyle w:val="NoSpacing"/>
        <w:rPr>
          <w:rFonts w:asciiTheme="majorHAnsi" w:hAnsiTheme="majorHAnsi" w:cstheme="majorHAnsi"/>
          <w:sz w:val="24"/>
        </w:rPr>
      </w:pPr>
      <w:r w:rsidRPr="00604750">
        <w:rPr>
          <w:rFonts w:asciiTheme="majorHAnsi" w:hAnsiTheme="majorHAnsi" w:cstheme="majorHAnsi"/>
          <w:sz w:val="24"/>
        </w:rPr>
        <w:t xml:space="preserve">Het lichaam </w:t>
      </w:r>
      <w:r w:rsidR="003E6974" w:rsidRPr="00604750">
        <w:rPr>
          <w:rFonts w:asciiTheme="majorHAnsi" w:hAnsiTheme="majorHAnsi" w:cstheme="majorHAnsi"/>
          <w:sz w:val="24"/>
        </w:rPr>
        <w:t>verdraagt bepaalde</w:t>
      </w:r>
      <w:r w:rsidRPr="00604750">
        <w:rPr>
          <w:rFonts w:asciiTheme="majorHAnsi" w:hAnsiTheme="majorHAnsi" w:cstheme="majorHAnsi"/>
          <w:sz w:val="24"/>
        </w:rPr>
        <w:t xml:space="preserve"> voedingsmiddelen niet (=intolerantie) en reageert hier direct op, geen sprake van sensibiliteit en dosisafhankelijk. Er is een bepaalde drempel waaronder geen reacties optreden en dat bij het groter worden van de dosis de ernst van de verschijnselen toeneemt. Voedingsmiddel of voedselbestanddeel dat een intolerantiereactie veroorzaakt noemt men een </w:t>
      </w:r>
      <w:r w:rsidRPr="00604750">
        <w:rPr>
          <w:rFonts w:asciiTheme="majorHAnsi" w:hAnsiTheme="majorHAnsi" w:cstheme="majorHAnsi"/>
          <w:i/>
          <w:sz w:val="24"/>
        </w:rPr>
        <w:t>trigger</w:t>
      </w:r>
      <w:r w:rsidRPr="00604750">
        <w:rPr>
          <w:rFonts w:asciiTheme="majorHAnsi" w:hAnsiTheme="majorHAnsi" w:cstheme="majorHAnsi"/>
          <w:sz w:val="24"/>
        </w:rPr>
        <w:t xml:space="preserve">. </w:t>
      </w:r>
    </w:p>
    <w:p w:rsidR="00CB5DEA" w:rsidRPr="00604750" w:rsidRDefault="00CB5DEA" w:rsidP="00CB5DEA">
      <w:pPr>
        <w:pStyle w:val="NoSpacing"/>
        <w:rPr>
          <w:rFonts w:asciiTheme="majorHAnsi" w:hAnsiTheme="majorHAnsi" w:cstheme="majorHAnsi"/>
          <w:sz w:val="24"/>
        </w:rPr>
      </w:pPr>
    </w:p>
    <w:p w:rsidR="00CB5DEA" w:rsidRPr="00604750" w:rsidRDefault="00CB5DEA" w:rsidP="00CB5DEA">
      <w:pPr>
        <w:pStyle w:val="NoSpacing"/>
        <w:rPr>
          <w:rFonts w:asciiTheme="majorHAnsi" w:hAnsiTheme="majorHAnsi" w:cstheme="majorHAnsi"/>
          <w:sz w:val="24"/>
        </w:rPr>
      </w:pPr>
      <w:r w:rsidRPr="00604750">
        <w:rPr>
          <w:rFonts w:asciiTheme="majorHAnsi" w:hAnsiTheme="majorHAnsi" w:cstheme="majorHAnsi"/>
          <w:sz w:val="24"/>
        </w:rPr>
        <w:t>De mechanismen bij een intolerantie zijn divers, we onderscheiden:</w:t>
      </w:r>
    </w:p>
    <w:p w:rsidR="00CB5DEA" w:rsidRPr="00604750" w:rsidRDefault="00CB5DEA" w:rsidP="00AD5DE7">
      <w:pPr>
        <w:pStyle w:val="NoSpacing"/>
        <w:numPr>
          <w:ilvl w:val="0"/>
          <w:numId w:val="179"/>
        </w:numPr>
        <w:rPr>
          <w:rFonts w:asciiTheme="majorHAnsi" w:hAnsiTheme="majorHAnsi" w:cstheme="majorHAnsi"/>
          <w:sz w:val="24"/>
        </w:rPr>
      </w:pPr>
      <w:r w:rsidRPr="00604750">
        <w:rPr>
          <w:rFonts w:asciiTheme="majorHAnsi" w:hAnsiTheme="majorHAnsi" w:cstheme="majorHAnsi"/>
          <w:sz w:val="24"/>
        </w:rPr>
        <w:t xml:space="preserve">Door </w:t>
      </w:r>
      <w:r w:rsidR="003E6974" w:rsidRPr="00604750">
        <w:rPr>
          <w:rFonts w:asciiTheme="majorHAnsi" w:hAnsiTheme="majorHAnsi" w:cstheme="majorHAnsi"/>
          <w:sz w:val="24"/>
        </w:rPr>
        <w:t>enzymtekort</w:t>
      </w:r>
    </w:p>
    <w:p w:rsidR="00CB5DEA" w:rsidRPr="00604750" w:rsidRDefault="00CB5DEA" w:rsidP="00AD5DE7">
      <w:pPr>
        <w:pStyle w:val="NoSpacing"/>
        <w:numPr>
          <w:ilvl w:val="1"/>
          <w:numId w:val="179"/>
        </w:numPr>
        <w:rPr>
          <w:rFonts w:asciiTheme="majorHAnsi" w:hAnsiTheme="majorHAnsi" w:cstheme="majorHAnsi"/>
          <w:sz w:val="24"/>
        </w:rPr>
      </w:pPr>
      <w:r w:rsidRPr="00604750">
        <w:rPr>
          <w:rFonts w:asciiTheme="majorHAnsi" w:hAnsiTheme="majorHAnsi" w:cstheme="majorHAnsi"/>
          <w:sz w:val="24"/>
        </w:rPr>
        <w:t>Bepaalde voedingsmiddelen worden niet verdraagt. (lactose-intolerantie)</w:t>
      </w:r>
    </w:p>
    <w:p w:rsidR="00CB5DEA" w:rsidRPr="00604750" w:rsidRDefault="003E6974" w:rsidP="00AD5DE7">
      <w:pPr>
        <w:pStyle w:val="NoSpacing"/>
        <w:numPr>
          <w:ilvl w:val="1"/>
          <w:numId w:val="179"/>
        </w:numPr>
        <w:rPr>
          <w:rFonts w:asciiTheme="majorHAnsi" w:hAnsiTheme="majorHAnsi" w:cstheme="majorHAnsi"/>
          <w:sz w:val="24"/>
        </w:rPr>
      </w:pPr>
      <w:r w:rsidRPr="00604750">
        <w:rPr>
          <w:rFonts w:asciiTheme="majorHAnsi" w:hAnsiTheme="majorHAnsi" w:cstheme="majorHAnsi"/>
          <w:sz w:val="24"/>
        </w:rPr>
        <w:t>Bv-lactase</w:t>
      </w:r>
    </w:p>
    <w:p w:rsidR="00CB5DEA" w:rsidRPr="00604750" w:rsidRDefault="00CB5DEA" w:rsidP="00AD5DE7">
      <w:pPr>
        <w:pStyle w:val="NoSpacing"/>
        <w:numPr>
          <w:ilvl w:val="0"/>
          <w:numId w:val="179"/>
        </w:numPr>
        <w:rPr>
          <w:rFonts w:asciiTheme="majorHAnsi" w:hAnsiTheme="majorHAnsi" w:cstheme="majorHAnsi"/>
          <w:sz w:val="24"/>
        </w:rPr>
      </w:pPr>
      <w:r w:rsidRPr="00604750">
        <w:rPr>
          <w:rFonts w:asciiTheme="majorHAnsi" w:hAnsiTheme="majorHAnsi" w:cstheme="majorHAnsi"/>
          <w:sz w:val="24"/>
        </w:rPr>
        <w:t>Farmacologische reactie</w:t>
      </w:r>
    </w:p>
    <w:p w:rsidR="00CB5DEA" w:rsidRPr="00604750" w:rsidRDefault="00CB5DEA" w:rsidP="00AD5DE7">
      <w:pPr>
        <w:pStyle w:val="NoSpacing"/>
        <w:numPr>
          <w:ilvl w:val="1"/>
          <w:numId w:val="179"/>
        </w:numPr>
        <w:rPr>
          <w:rFonts w:asciiTheme="majorHAnsi" w:hAnsiTheme="majorHAnsi" w:cstheme="majorHAnsi"/>
          <w:sz w:val="24"/>
        </w:rPr>
      </w:pPr>
      <w:r w:rsidRPr="00604750">
        <w:rPr>
          <w:rFonts w:asciiTheme="majorHAnsi" w:hAnsiTheme="majorHAnsi" w:cstheme="majorHAnsi"/>
          <w:sz w:val="24"/>
        </w:rPr>
        <w:t>Klachten ontstaan door van nature in voedsel voorkomende stoffen zoals Methylxanthines (</w:t>
      </w:r>
      <w:r w:rsidR="003E6974" w:rsidRPr="00604750">
        <w:rPr>
          <w:rFonts w:asciiTheme="majorHAnsi" w:hAnsiTheme="majorHAnsi" w:cstheme="majorHAnsi"/>
          <w:sz w:val="24"/>
        </w:rPr>
        <w:t>bv-cafeïne</w:t>
      </w:r>
      <w:r w:rsidRPr="00604750">
        <w:rPr>
          <w:rFonts w:asciiTheme="majorHAnsi" w:hAnsiTheme="majorHAnsi" w:cstheme="majorHAnsi"/>
          <w:sz w:val="24"/>
        </w:rPr>
        <w:t>)</w:t>
      </w:r>
    </w:p>
    <w:p w:rsidR="00CB5DEA" w:rsidRPr="00604750" w:rsidRDefault="00CB5DEA" w:rsidP="00AD5DE7">
      <w:pPr>
        <w:pStyle w:val="NoSpacing"/>
        <w:numPr>
          <w:ilvl w:val="0"/>
          <w:numId w:val="179"/>
        </w:numPr>
        <w:rPr>
          <w:rFonts w:asciiTheme="majorHAnsi" w:hAnsiTheme="majorHAnsi" w:cstheme="majorHAnsi"/>
          <w:sz w:val="24"/>
        </w:rPr>
      </w:pPr>
      <w:r w:rsidRPr="00604750">
        <w:rPr>
          <w:rFonts w:asciiTheme="majorHAnsi" w:hAnsiTheme="majorHAnsi" w:cstheme="majorHAnsi"/>
          <w:sz w:val="24"/>
        </w:rPr>
        <w:t>Niet-gedefinieerde reactie</w:t>
      </w:r>
    </w:p>
    <w:p w:rsidR="00CB5DEA" w:rsidRPr="00604750" w:rsidRDefault="00CB5DEA" w:rsidP="00AD5DE7">
      <w:pPr>
        <w:pStyle w:val="NoSpacing"/>
        <w:numPr>
          <w:ilvl w:val="1"/>
          <w:numId w:val="179"/>
        </w:numPr>
        <w:rPr>
          <w:rFonts w:asciiTheme="majorHAnsi" w:hAnsiTheme="majorHAnsi" w:cstheme="majorHAnsi"/>
          <w:sz w:val="24"/>
        </w:rPr>
      </w:pPr>
      <w:r w:rsidRPr="00604750">
        <w:rPr>
          <w:rFonts w:asciiTheme="majorHAnsi" w:hAnsiTheme="majorHAnsi" w:cstheme="majorHAnsi"/>
          <w:sz w:val="24"/>
        </w:rPr>
        <w:t xml:space="preserve">Onderliggende mechanismen zijn nog niet bekend. </w:t>
      </w:r>
    </w:p>
    <w:p w:rsidR="00CB5DEA" w:rsidRPr="00604750" w:rsidRDefault="003E6974" w:rsidP="00AD5DE7">
      <w:pPr>
        <w:pStyle w:val="NoSpacing"/>
        <w:numPr>
          <w:ilvl w:val="1"/>
          <w:numId w:val="179"/>
        </w:numPr>
        <w:rPr>
          <w:rFonts w:asciiTheme="majorHAnsi" w:hAnsiTheme="majorHAnsi" w:cstheme="majorHAnsi"/>
          <w:sz w:val="24"/>
        </w:rPr>
      </w:pPr>
      <w:r w:rsidRPr="00604750">
        <w:rPr>
          <w:rFonts w:asciiTheme="majorHAnsi" w:hAnsiTheme="majorHAnsi" w:cstheme="majorHAnsi"/>
          <w:sz w:val="24"/>
        </w:rPr>
        <w:t>Bv-overgevoeligheid</w:t>
      </w:r>
      <w:r w:rsidR="00CB5DEA" w:rsidRPr="00604750">
        <w:rPr>
          <w:rFonts w:asciiTheme="majorHAnsi" w:hAnsiTheme="majorHAnsi" w:cstheme="majorHAnsi"/>
          <w:sz w:val="24"/>
        </w:rPr>
        <w:t xml:space="preserve"> voor sulfiet </w:t>
      </w:r>
    </w:p>
    <w:p w:rsidR="00CB5DEA" w:rsidRPr="00604750" w:rsidRDefault="00CB5DEA" w:rsidP="00CB5DEA">
      <w:pPr>
        <w:pStyle w:val="NoSpacing"/>
        <w:rPr>
          <w:rFonts w:asciiTheme="majorHAnsi" w:hAnsiTheme="majorHAnsi" w:cstheme="majorHAnsi"/>
          <w:sz w:val="24"/>
        </w:rPr>
      </w:pPr>
      <w:r w:rsidRPr="00604750">
        <w:rPr>
          <w:rFonts w:asciiTheme="majorHAnsi" w:hAnsiTheme="majorHAnsi" w:cstheme="majorHAnsi"/>
          <w:sz w:val="24"/>
        </w:rPr>
        <w:lastRenderedPageBreak/>
        <w:t xml:space="preserve">Voor lactose en sulfiet is het wetenschappelijk aangetoond dat het een intolerantie zou kunnen veroorzaken, daarnaast zijn er nog een aantal voedselbestanddelen die door veel mensen in verband worden gebracht met intolerantieklachten. </w:t>
      </w:r>
    </w:p>
    <w:p w:rsidR="00CB5DEA" w:rsidRPr="00604750" w:rsidRDefault="00CB5DEA" w:rsidP="00AD5DE7">
      <w:pPr>
        <w:pStyle w:val="NoSpacing"/>
        <w:numPr>
          <w:ilvl w:val="0"/>
          <w:numId w:val="179"/>
        </w:numPr>
        <w:rPr>
          <w:rFonts w:asciiTheme="majorHAnsi" w:hAnsiTheme="majorHAnsi" w:cstheme="majorHAnsi"/>
          <w:sz w:val="24"/>
        </w:rPr>
      </w:pPr>
      <w:r w:rsidRPr="00604750">
        <w:rPr>
          <w:rFonts w:asciiTheme="majorHAnsi" w:hAnsiTheme="majorHAnsi" w:cstheme="majorHAnsi"/>
          <w:i/>
          <w:sz w:val="24"/>
        </w:rPr>
        <w:t>Methylxanthines:</w:t>
      </w:r>
      <w:r w:rsidRPr="00604750">
        <w:rPr>
          <w:rFonts w:asciiTheme="majorHAnsi" w:hAnsiTheme="majorHAnsi" w:cstheme="majorHAnsi"/>
          <w:sz w:val="24"/>
        </w:rPr>
        <w:t xml:space="preserve"> veroorzaken onaangename klachten (hartkloppingen, sterk zweten, trillen en angst) (</w:t>
      </w:r>
      <w:r w:rsidR="003E6974" w:rsidRPr="00604750">
        <w:rPr>
          <w:rFonts w:asciiTheme="majorHAnsi" w:hAnsiTheme="majorHAnsi" w:cstheme="majorHAnsi"/>
          <w:sz w:val="24"/>
        </w:rPr>
        <w:t>cafeïne</w:t>
      </w:r>
      <w:r w:rsidRPr="00604750">
        <w:rPr>
          <w:rFonts w:asciiTheme="majorHAnsi" w:hAnsiTheme="majorHAnsi" w:cstheme="majorHAnsi"/>
          <w:sz w:val="24"/>
        </w:rPr>
        <w:t xml:space="preserve"> (koffie), theofylline (thee), </w:t>
      </w:r>
      <w:r w:rsidR="003E6974" w:rsidRPr="00604750">
        <w:rPr>
          <w:rFonts w:asciiTheme="majorHAnsi" w:hAnsiTheme="majorHAnsi" w:cstheme="majorHAnsi"/>
          <w:sz w:val="24"/>
        </w:rPr>
        <w:t>theobromi</w:t>
      </w:r>
      <w:r w:rsidR="003E6974">
        <w:rPr>
          <w:rFonts w:asciiTheme="majorHAnsi" w:hAnsiTheme="majorHAnsi" w:cstheme="majorHAnsi"/>
          <w:sz w:val="24"/>
        </w:rPr>
        <w:t>d</w:t>
      </w:r>
      <w:r w:rsidR="003E6974" w:rsidRPr="00604750">
        <w:rPr>
          <w:rFonts w:asciiTheme="majorHAnsi" w:hAnsiTheme="majorHAnsi" w:cstheme="majorHAnsi"/>
          <w:sz w:val="24"/>
        </w:rPr>
        <w:t>e</w:t>
      </w:r>
      <w:r w:rsidRPr="00604750">
        <w:rPr>
          <w:rFonts w:asciiTheme="majorHAnsi" w:hAnsiTheme="majorHAnsi" w:cstheme="majorHAnsi"/>
          <w:sz w:val="24"/>
        </w:rPr>
        <w:t xml:space="preserve"> (chocolade)) </w:t>
      </w:r>
    </w:p>
    <w:p w:rsidR="00CB5DEA" w:rsidRPr="00604750" w:rsidRDefault="00CB5DEA" w:rsidP="00AD5DE7">
      <w:pPr>
        <w:pStyle w:val="NoSpacing"/>
        <w:numPr>
          <w:ilvl w:val="0"/>
          <w:numId w:val="179"/>
        </w:numPr>
        <w:rPr>
          <w:rFonts w:asciiTheme="majorHAnsi" w:hAnsiTheme="majorHAnsi" w:cstheme="majorHAnsi"/>
          <w:sz w:val="24"/>
        </w:rPr>
      </w:pPr>
      <w:r w:rsidRPr="00604750">
        <w:rPr>
          <w:rFonts w:asciiTheme="majorHAnsi" w:hAnsiTheme="majorHAnsi" w:cstheme="majorHAnsi"/>
          <w:i/>
          <w:sz w:val="24"/>
        </w:rPr>
        <w:t>Biogene aminen:</w:t>
      </w:r>
      <w:r w:rsidRPr="00604750">
        <w:rPr>
          <w:rFonts w:asciiTheme="majorHAnsi" w:hAnsiTheme="majorHAnsi" w:cstheme="majorHAnsi"/>
          <w:sz w:val="24"/>
        </w:rPr>
        <w:t xml:space="preserve"> (histamine, tyramine, serotonine) de darm speelt e</w:t>
      </w:r>
      <w:r w:rsidR="006654B5">
        <w:rPr>
          <w:rFonts w:asciiTheme="majorHAnsi" w:hAnsiTheme="majorHAnsi" w:cstheme="majorHAnsi"/>
          <w:sz w:val="24"/>
        </w:rPr>
        <w:t>en</w:t>
      </w:r>
      <w:r w:rsidRPr="00604750">
        <w:rPr>
          <w:rFonts w:asciiTheme="majorHAnsi" w:hAnsiTheme="majorHAnsi" w:cstheme="majorHAnsi"/>
          <w:sz w:val="24"/>
        </w:rPr>
        <w:t xml:space="preserve"> belangrijke rol, </w:t>
      </w:r>
      <w:r w:rsidR="003E6974" w:rsidRPr="00604750">
        <w:rPr>
          <w:rFonts w:asciiTheme="majorHAnsi" w:hAnsiTheme="majorHAnsi" w:cstheme="majorHAnsi"/>
          <w:sz w:val="24"/>
        </w:rPr>
        <w:t>i.p.v.</w:t>
      </w:r>
      <w:r w:rsidRPr="00604750">
        <w:rPr>
          <w:rFonts w:asciiTheme="majorHAnsi" w:hAnsiTheme="majorHAnsi" w:cstheme="majorHAnsi"/>
          <w:sz w:val="24"/>
        </w:rPr>
        <w:t xml:space="preserve"> ze te resorberen (wanneer ze toch in de darmwand zijn gekomen) ze af te breken. (diamine oxidase hiervoor belangrijkste enzym) als het afbreken niet goed gebeurt komen er grote hoeveelheden biogene aminen in het lichaam komen, en veroorzaken </w:t>
      </w:r>
      <w:r w:rsidR="006654B5">
        <w:rPr>
          <w:rFonts w:asciiTheme="majorHAnsi" w:hAnsiTheme="majorHAnsi" w:cstheme="majorHAnsi"/>
          <w:sz w:val="24"/>
        </w:rPr>
        <w:t xml:space="preserve">die </w:t>
      </w:r>
      <w:r w:rsidRPr="00604750">
        <w:rPr>
          <w:rFonts w:asciiTheme="majorHAnsi" w:hAnsiTheme="majorHAnsi" w:cstheme="majorHAnsi"/>
          <w:sz w:val="24"/>
        </w:rPr>
        <w:t xml:space="preserve">dezelfde reactie als bij een allergie. </w:t>
      </w:r>
    </w:p>
    <w:p w:rsidR="00CB5DEA" w:rsidRPr="00604750" w:rsidRDefault="00CB5DEA" w:rsidP="00AD5DE7">
      <w:pPr>
        <w:pStyle w:val="NoSpacing"/>
        <w:numPr>
          <w:ilvl w:val="1"/>
          <w:numId w:val="179"/>
        </w:numPr>
        <w:rPr>
          <w:rFonts w:asciiTheme="majorHAnsi" w:hAnsiTheme="majorHAnsi" w:cstheme="majorHAnsi"/>
          <w:sz w:val="24"/>
        </w:rPr>
      </w:pPr>
      <w:r w:rsidRPr="00604750">
        <w:rPr>
          <w:rFonts w:asciiTheme="majorHAnsi" w:hAnsiTheme="majorHAnsi" w:cstheme="majorHAnsi"/>
          <w:sz w:val="24"/>
        </w:rPr>
        <w:t xml:space="preserve">Komen van naturen voor in varkensvlees en in bepaalde groentesoorten en vruchten, worden tijdens fermentatie gevormd (kaas, wijn, bier, zuurkool </w:t>
      </w:r>
      <w:r w:rsidR="003E6974" w:rsidRPr="00604750">
        <w:rPr>
          <w:rFonts w:asciiTheme="majorHAnsi" w:hAnsiTheme="majorHAnsi" w:cstheme="majorHAnsi"/>
          <w:sz w:val="24"/>
        </w:rPr>
        <w:t>etc.</w:t>
      </w:r>
      <w:r w:rsidRPr="00604750">
        <w:rPr>
          <w:rFonts w:asciiTheme="majorHAnsi" w:hAnsiTheme="majorHAnsi" w:cstheme="majorHAnsi"/>
          <w:sz w:val="24"/>
        </w:rPr>
        <w:t xml:space="preserve">) </w:t>
      </w:r>
    </w:p>
    <w:p w:rsidR="00CB5DEA" w:rsidRPr="00604750" w:rsidRDefault="00CB5DEA" w:rsidP="00AD5DE7">
      <w:pPr>
        <w:pStyle w:val="NoSpacing"/>
        <w:numPr>
          <w:ilvl w:val="0"/>
          <w:numId w:val="179"/>
        </w:numPr>
        <w:rPr>
          <w:rFonts w:asciiTheme="majorHAnsi" w:hAnsiTheme="majorHAnsi" w:cstheme="majorHAnsi"/>
          <w:sz w:val="24"/>
        </w:rPr>
      </w:pPr>
      <w:r w:rsidRPr="00604750">
        <w:rPr>
          <w:rFonts w:asciiTheme="majorHAnsi" w:hAnsiTheme="majorHAnsi" w:cstheme="majorHAnsi"/>
          <w:i/>
          <w:sz w:val="24"/>
        </w:rPr>
        <w:t>Additieven:</w:t>
      </w:r>
      <w:r w:rsidRPr="00604750">
        <w:rPr>
          <w:rFonts w:asciiTheme="majorHAnsi" w:hAnsiTheme="majorHAnsi" w:cstheme="majorHAnsi"/>
          <w:sz w:val="24"/>
        </w:rPr>
        <w:t xml:space="preserve"> (jeuk, maag-darmklachten, urticaria, eczeem, hoofdpijn) hoe reacties ontstaan is onduidelijk. </w:t>
      </w:r>
    </w:p>
    <w:p w:rsidR="006654B5" w:rsidRDefault="00CB5DEA" w:rsidP="00AD5DE7">
      <w:pPr>
        <w:pStyle w:val="NoSpacing"/>
        <w:numPr>
          <w:ilvl w:val="0"/>
          <w:numId w:val="179"/>
        </w:numPr>
        <w:rPr>
          <w:rFonts w:asciiTheme="majorHAnsi" w:hAnsiTheme="majorHAnsi" w:cstheme="majorHAnsi"/>
          <w:sz w:val="24"/>
        </w:rPr>
      </w:pPr>
      <w:r w:rsidRPr="006654B5">
        <w:rPr>
          <w:rFonts w:asciiTheme="majorHAnsi" w:hAnsiTheme="majorHAnsi" w:cstheme="majorHAnsi"/>
          <w:i/>
          <w:sz w:val="24"/>
        </w:rPr>
        <w:t>Suikers:</w:t>
      </w:r>
      <w:r w:rsidRPr="006654B5">
        <w:rPr>
          <w:rFonts w:asciiTheme="majorHAnsi" w:hAnsiTheme="majorHAnsi" w:cstheme="majorHAnsi"/>
          <w:sz w:val="24"/>
        </w:rPr>
        <w:t xml:space="preserve"> bijv. sacharose – klachten; extreme vermoeidheid, concentratieproblemen, depressies, eetaanvallen en </w:t>
      </w:r>
      <w:r w:rsidR="003E6974" w:rsidRPr="006654B5">
        <w:rPr>
          <w:rFonts w:asciiTheme="majorHAnsi" w:hAnsiTheme="majorHAnsi" w:cstheme="majorHAnsi"/>
          <w:sz w:val="24"/>
        </w:rPr>
        <w:t>agressiviteit</w:t>
      </w:r>
      <w:r w:rsidRPr="006654B5">
        <w:rPr>
          <w:rFonts w:asciiTheme="majorHAnsi" w:hAnsiTheme="majorHAnsi" w:cstheme="majorHAnsi"/>
          <w:sz w:val="24"/>
        </w:rPr>
        <w:t xml:space="preserve">. </w:t>
      </w:r>
    </w:p>
    <w:p w:rsidR="00CB5DEA" w:rsidRPr="006654B5" w:rsidRDefault="00CB5DEA" w:rsidP="00AD5DE7">
      <w:pPr>
        <w:pStyle w:val="NoSpacing"/>
        <w:numPr>
          <w:ilvl w:val="0"/>
          <w:numId w:val="179"/>
        </w:numPr>
        <w:rPr>
          <w:rFonts w:asciiTheme="majorHAnsi" w:hAnsiTheme="majorHAnsi" w:cstheme="majorHAnsi"/>
          <w:sz w:val="24"/>
        </w:rPr>
      </w:pPr>
      <w:r w:rsidRPr="006654B5">
        <w:rPr>
          <w:rFonts w:asciiTheme="majorHAnsi" w:hAnsiTheme="majorHAnsi" w:cstheme="majorHAnsi"/>
          <w:i/>
          <w:sz w:val="24"/>
        </w:rPr>
        <w:t>Koolhydraten en polyolen:</w:t>
      </w:r>
      <w:r w:rsidRPr="006654B5">
        <w:rPr>
          <w:rFonts w:asciiTheme="majorHAnsi" w:hAnsiTheme="majorHAnsi" w:cstheme="majorHAnsi"/>
          <w:sz w:val="24"/>
        </w:rPr>
        <w:t xml:space="preserve"> Mensen met IBS reageren vaak met maag- en darmklachten op een hoog aanbod van mono- en </w:t>
      </w:r>
      <w:r w:rsidR="003E6974" w:rsidRPr="006654B5">
        <w:rPr>
          <w:rFonts w:asciiTheme="majorHAnsi" w:hAnsiTheme="majorHAnsi" w:cstheme="majorHAnsi"/>
          <w:sz w:val="24"/>
        </w:rPr>
        <w:t>disachariden</w:t>
      </w:r>
      <w:r w:rsidRPr="006654B5">
        <w:rPr>
          <w:rFonts w:asciiTheme="majorHAnsi" w:hAnsiTheme="majorHAnsi" w:cstheme="majorHAnsi"/>
          <w:sz w:val="24"/>
        </w:rPr>
        <w:t xml:space="preserve">. </w:t>
      </w:r>
      <w:r w:rsidR="006654B5" w:rsidRPr="006654B5">
        <w:rPr>
          <w:rFonts w:asciiTheme="majorHAnsi" w:hAnsiTheme="majorHAnsi" w:cstheme="majorHAnsi"/>
          <w:sz w:val="24"/>
        </w:rPr>
        <w:sym w:font="Wingdings" w:char="F0E0"/>
      </w:r>
      <w:r w:rsidR="006654B5">
        <w:rPr>
          <w:rFonts w:asciiTheme="majorHAnsi" w:hAnsiTheme="majorHAnsi" w:cstheme="majorHAnsi"/>
          <w:sz w:val="24"/>
        </w:rPr>
        <w:t xml:space="preserve"> door </w:t>
      </w:r>
      <w:r w:rsidRPr="006654B5">
        <w:rPr>
          <w:rFonts w:asciiTheme="majorHAnsi" w:hAnsiTheme="majorHAnsi" w:cstheme="majorHAnsi"/>
          <w:sz w:val="24"/>
        </w:rPr>
        <w:t xml:space="preserve">samenstelling van de darmmicrobiotica en verhoogde gevoeligheid van de darm. Probiotica, verwijderen </w:t>
      </w:r>
      <w:r w:rsidR="006654B5">
        <w:rPr>
          <w:rFonts w:asciiTheme="majorHAnsi" w:hAnsiTheme="majorHAnsi" w:cstheme="majorHAnsi"/>
          <w:sz w:val="24"/>
        </w:rPr>
        <w:t>een</w:t>
      </w:r>
      <w:r w:rsidRPr="006654B5">
        <w:rPr>
          <w:rFonts w:asciiTheme="majorHAnsi" w:hAnsiTheme="majorHAnsi" w:cstheme="majorHAnsi"/>
          <w:sz w:val="24"/>
        </w:rPr>
        <w:t xml:space="preserve"> hoeveelheid lactose en polyolen </w:t>
      </w:r>
      <w:r w:rsidR="003E6974" w:rsidRPr="006654B5">
        <w:rPr>
          <w:rFonts w:asciiTheme="majorHAnsi" w:hAnsiTheme="majorHAnsi" w:cstheme="majorHAnsi"/>
          <w:sz w:val="24"/>
        </w:rPr>
        <w:t>en FODMAP</w:t>
      </w:r>
      <w:r w:rsidRPr="006654B5">
        <w:rPr>
          <w:rFonts w:asciiTheme="majorHAnsi" w:hAnsiTheme="majorHAnsi" w:cstheme="majorHAnsi"/>
          <w:sz w:val="24"/>
        </w:rPr>
        <w:t xml:space="preserve">-dieet </w:t>
      </w:r>
      <w:r w:rsidR="006654B5">
        <w:rPr>
          <w:rFonts w:asciiTheme="majorHAnsi" w:hAnsiTheme="majorHAnsi" w:cstheme="majorHAnsi"/>
          <w:sz w:val="24"/>
        </w:rPr>
        <w:t xml:space="preserve">zou </w:t>
      </w:r>
      <w:r w:rsidRPr="006654B5">
        <w:rPr>
          <w:rFonts w:asciiTheme="majorHAnsi" w:hAnsiTheme="majorHAnsi" w:cstheme="majorHAnsi"/>
          <w:sz w:val="24"/>
        </w:rPr>
        <w:t xml:space="preserve">kunnen helpen. </w:t>
      </w:r>
    </w:p>
    <w:p w:rsidR="00CB5DEA" w:rsidRPr="00604750" w:rsidRDefault="00CB5DEA" w:rsidP="00AD5DE7">
      <w:pPr>
        <w:pStyle w:val="NoSpacing"/>
        <w:numPr>
          <w:ilvl w:val="0"/>
          <w:numId w:val="179"/>
        </w:numPr>
        <w:rPr>
          <w:rFonts w:asciiTheme="majorHAnsi" w:hAnsiTheme="majorHAnsi" w:cstheme="majorHAnsi"/>
          <w:sz w:val="24"/>
        </w:rPr>
      </w:pPr>
      <w:r w:rsidRPr="00604750">
        <w:rPr>
          <w:rFonts w:asciiTheme="majorHAnsi" w:hAnsiTheme="majorHAnsi" w:cstheme="majorHAnsi"/>
          <w:i/>
          <w:sz w:val="24"/>
        </w:rPr>
        <w:t>Glutenintensiviteit:</w:t>
      </w:r>
      <w:r w:rsidRPr="00604750">
        <w:rPr>
          <w:rFonts w:asciiTheme="majorHAnsi" w:hAnsiTheme="majorHAnsi" w:cstheme="majorHAnsi"/>
          <w:sz w:val="24"/>
        </w:rPr>
        <w:t xml:space="preserve"> mensen hebben na het eten van producten met gluten darmklachten (winderigheid, buikpijn, diarree of obstipatie en chronische vermoeidheid). Eerst moet coeliakie worden uitgesloten</w:t>
      </w:r>
      <w:r w:rsidR="006654B5">
        <w:rPr>
          <w:rFonts w:asciiTheme="majorHAnsi" w:hAnsiTheme="majorHAnsi" w:cstheme="majorHAnsi"/>
          <w:sz w:val="24"/>
        </w:rPr>
        <w:t xml:space="preserve">. </w:t>
      </w:r>
    </w:p>
    <w:p w:rsidR="00CB5DEA" w:rsidRDefault="00CB5DEA" w:rsidP="00CB5DEA">
      <w:pPr>
        <w:pStyle w:val="Heading2"/>
      </w:pPr>
      <w:r>
        <w:t>Lactose-intolerant</w:t>
      </w:r>
    </w:p>
    <w:p w:rsidR="00CB5DEA" w:rsidRPr="00604750" w:rsidRDefault="00CB5DEA" w:rsidP="00CB5DEA">
      <w:pPr>
        <w:pStyle w:val="NoSpacing"/>
        <w:rPr>
          <w:rFonts w:asciiTheme="majorHAnsi" w:hAnsiTheme="majorHAnsi" w:cstheme="majorHAnsi"/>
          <w:sz w:val="24"/>
        </w:rPr>
      </w:pPr>
      <w:r w:rsidRPr="00604750">
        <w:rPr>
          <w:rFonts w:asciiTheme="majorHAnsi" w:hAnsiTheme="majorHAnsi" w:cstheme="majorHAnsi"/>
          <w:sz w:val="24"/>
        </w:rPr>
        <w:t>Afweersysteem niet bij betrokken. Wetenschappelijk aangetoond dat het een niet-allergische voedselovergevoeligheid kan veroorzaken.</w:t>
      </w:r>
    </w:p>
    <w:p w:rsidR="00CB5DEA" w:rsidRDefault="00CB5DEA" w:rsidP="00CB5DEA">
      <w:pPr>
        <w:pStyle w:val="NoSpacing"/>
        <w:rPr>
          <w:rFonts w:asciiTheme="majorHAnsi" w:hAnsiTheme="majorHAnsi" w:cstheme="majorHAnsi"/>
          <w:sz w:val="24"/>
        </w:rPr>
      </w:pPr>
    </w:p>
    <w:p w:rsidR="00CB5DEA" w:rsidRPr="00604750" w:rsidRDefault="00CB5DEA" w:rsidP="00CB5DEA">
      <w:pPr>
        <w:pStyle w:val="NoSpacing"/>
        <w:rPr>
          <w:rFonts w:asciiTheme="majorHAnsi" w:hAnsiTheme="majorHAnsi" w:cstheme="majorHAnsi"/>
          <w:b/>
          <w:sz w:val="24"/>
        </w:rPr>
      </w:pPr>
      <w:r w:rsidRPr="00604750">
        <w:rPr>
          <w:rFonts w:asciiTheme="majorHAnsi" w:hAnsiTheme="majorHAnsi" w:cstheme="majorHAnsi"/>
          <w:b/>
          <w:sz w:val="24"/>
        </w:rPr>
        <w:t xml:space="preserve">Vormen: </w:t>
      </w:r>
    </w:p>
    <w:p w:rsidR="00CB5DEA" w:rsidRPr="00604750" w:rsidRDefault="00CB5DEA" w:rsidP="00AD5DE7">
      <w:pPr>
        <w:pStyle w:val="ListParagraph"/>
        <w:numPr>
          <w:ilvl w:val="0"/>
          <w:numId w:val="175"/>
        </w:numPr>
        <w:spacing w:after="0" w:line="240" w:lineRule="auto"/>
        <w:rPr>
          <w:rFonts w:asciiTheme="majorHAnsi" w:hAnsiTheme="majorHAnsi" w:cstheme="majorHAnsi"/>
          <w:sz w:val="24"/>
        </w:rPr>
      </w:pPr>
      <w:r w:rsidRPr="006654B5">
        <w:rPr>
          <w:rFonts w:asciiTheme="majorHAnsi" w:hAnsiTheme="majorHAnsi" w:cstheme="majorHAnsi"/>
          <w:i/>
          <w:sz w:val="24"/>
        </w:rPr>
        <w:t>Primaire lactose-intolerantie</w:t>
      </w:r>
      <w:r w:rsidRPr="00604750">
        <w:rPr>
          <w:rFonts w:asciiTheme="majorHAnsi" w:hAnsiTheme="majorHAnsi" w:cstheme="majorHAnsi"/>
          <w:sz w:val="24"/>
        </w:rPr>
        <w:t>: onvoldoende productie lactase</w:t>
      </w:r>
    </w:p>
    <w:p w:rsidR="00CB5DEA" w:rsidRPr="00604750" w:rsidRDefault="00CB5DEA" w:rsidP="00AD5DE7">
      <w:pPr>
        <w:pStyle w:val="ListParagraph"/>
        <w:numPr>
          <w:ilvl w:val="0"/>
          <w:numId w:val="175"/>
        </w:numPr>
        <w:spacing w:after="0" w:line="240" w:lineRule="auto"/>
        <w:rPr>
          <w:rFonts w:asciiTheme="majorHAnsi" w:hAnsiTheme="majorHAnsi" w:cstheme="majorHAnsi"/>
          <w:sz w:val="24"/>
        </w:rPr>
      </w:pPr>
      <w:r w:rsidRPr="006654B5">
        <w:rPr>
          <w:rFonts w:asciiTheme="majorHAnsi" w:hAnsiTheme="majorHAnsi" w:cstheme="majorHAnsi"/>
          <w:i/>
          <w:sz w:val="24"/>
        </w:rPr>
        <w:t>Secundaire lactose-intolerantie</w:t>
      </w:r>
      <w:r w:rsidRPr="00604750">
        <w:rPr>
          <w:rFonts w:asciiTheme="majorHAnsi" w:hAnsiTheme="majorHAnsi" w:cstheme="majorHAnsi"/>
          <w:sz w:val="24"/>
        </w:rPr>
        <w:t>: door beschadiging darmwand (tijdelijk)</w:t>
      </w:r>
    </w:p>
    <w:p w:rsidR="00CB5DEA" w:rsidRPr="00604750" w:rsidRDefault="00CB5DEA" w:rsidP="00AD5DE7">
      <w:pPr>
        <w:pStyle w:val="ListParagraph"/>
        <w:numPr>
          <w:ilvl w:val="0"/>
          <w:numId w:val="175"/>
        </w:numPr>
        <w:spacing w:after="0" w:line="240" w:lineRule="auto"/>
        <w:rPr>
          <w:rFonts w:asciiTheme="majorHAnsi" w:hAnsiTheme="majorHAnsi" w:cstheme="majorHAnsi"/>
          <w:sz w:val="24"/>
        </w:rPr>
      </w:pPr>
      <w:r w:rsidRPr="00604750">
        <w:rPr>
          <w:rFonts w:asciiTheme="majorHAnsi" w:hAnsiTheme="majorHAnsi" w:cstheme="majorHAnsi"/>
          <w:sz w:val="24"/>
        </w:rPr>
        <w:t>Aangeboren lactose-intolerantie: zeldzame erfelijke vorm, bijna geen of geen lactase</w:t>
      </w:r>
    </w:p>
    <w:p w:rsidR="00CB5DEA" w:rsidRPr="00604750" w:rsidRDefault="00CB5DEA" w:rsidP="00CB5DEA">
      <w:pPr>
        <w:spacing w:after="0" w:line="360" w:lineRule="auto"/>
        <w:rPr>
          <w:rFonts w:asciiTheme="majorHAnsi" w:hAnsiTheme="majorHAnsi" w:cstheme="majorHAnsi"/>
          <w:b/>
          <w:sz w:val="24"/>
        </w:rPr>
      </w:pPr>
      <w:r w:rsidRPr="00604750">
        <w:rPr>
          <w:rFonts w:asciiTheme="majorHAnsi" w:hAnsiTheme="majorHAnsi" w:cstheme="majorHAnsi"/>
          <w:b/>
          <w:sz w:val="24"/>
        </w:rPr>
        <w:t xml:space="preserve">Klachten: </w:t>
      </w:r>
    </w:p>
    <w:p w:rsidR="00CB5DEA" w:rsidRPr="00604750" w:rsidRDefault="00CB5DEA" w:rsidP="00AD5DE7">
      <w:pPr>
        <w:pStyle w:val="ListParagraph"/>
        <w:numPr>
          <w:ilvl w:val="0"/>
          <w:numId w:val="176"/>
        </w:numPr>
        <w:spacing w:after="0" w:line="240" w:lineRule="auto"/>
        <w:rPr>
          <w:rFonts w:asciiTheme="majorHAnsi" w:hAnsiTheme="majorHAnsi" w:cstheme="majorHAnsi"/>
          <w:sz w:val="24"/>
        </w:rPr>
      </w:pPr>
      <w:r w:rsidRPr="00604750">
        <w:rPr>
          <w:rFonts w:asciiTheme="majorHAnsi" w:hAnsiTheme="majorHAnsi" w:cstheme="majorHAnsi"/>
          <w:sz w:val="24"/>
        </w:rPr>
        <w:t>Opgeblazen gevoel, winderigheid, krampen, diarree</w:t>
      </w:r>
    </w:p>
    <w:p w:rsidR="00CB5DEA" w:rsidRPr="00604750" w:rsidRDefault="00CB5DEA" w:rsidP="00CB5DEA">
      <w:pPr>
        <w:spacing w:after="0" w:line="360" w:lineRule="auto"/>
        <w:rPr>
          <w:rFonts w:asciiTheme="majorHAnsi" w:hAnsiTheme="majorHAnsi" w:cstheme="majorHAnsi"/>
          <w:b/>
          <w:sz w:val="24"/>
        </w:rPr>
      </w:pPr>
      <w:r w:rsidRPr="00604750">
        <w:rPr>
          <w:rFonts w:asciiTheme="majorHAnsi" w:hAnsiTheme="majorHAnsi" w:cstheme="majorHAnsi"/>
          <w:b/>
          <w:sz w:val="24"/>
        </w:rPr>
        <w:t>Behandeling:</w:t>
      </w:r>
    </w:p>
    <w:p w:rsidR="00CB5DEA" w:rsidRPr="00604750" w:rsidRDefault="00CB5DEA" w:rsidP="00AD5DE7">
      <w:pPr>
        <w:pStyle w:val="ListParagraph"/>
        <w:numPr>
          <w:ilvl w:val="0"/>
          <w:numId w:val="176"/>
        </w:numPr>
        <w:spacing w:after="0" w:line="240" w:lineRule="auto"/>
        <w:rPr>
          <w:rFonts w:asciiTheme="majorHAnsi" w:hAnsiTheme="majorHAnsi" w:cstheme="majorHAnsi"/>
          <w:sz w:val="24"/>
        </w:rPr>
      </w:pPr>
      <w:r w:rsidRPr="00604750">
        <w:rPr>
          <w:rFonts w:asciiTheme="majorHAnsi" w:hAnsiTheme="majorHAnsi" w:cstheme="majorHAnsi"/>
          <w:sz w:val="24"/>
        </w:rPr>
        <w:t>Weglaten lactose uit de voeding</w:t>
      </w:r>
    </w:p>
    <w:p w:rsidR="00CB5DEA" w:rsidRPr="00604750" w:rsidRDefault="00CB5DEA" w:rsidP="00AD5DE7">
      <w:pPr>
        <w:pStyle w:val="ListParagraph"/>
        <w:numPr>
          <w:ilvl w:val="0"/>
          <w:numId w:val="176"/>
        </w:numPr>
        <w:spacing w:after="0" w:line="240" w:lineRule="auto"/>
        <w:rPr>
          <w:rFonts w:asciiTheme="majorHAnsi" w:hAnsiTheme="majorHAnsi" w:cstheme="majorHAnsi"/>
          <w:sz w:val="24"/>
        </w:rPr>
      </w:pPr>
      <w:r w:rsidRPr="00604750">
        <w:rPr>
          <w:rFonts w:asciiTheme="majorHAnsi" w:hAnsiTheme="majorHAnsi" w:cstheme="majorHAnsi"/>
          <w:sz w:val="24"/>
        </w:rPr>
        <w:t>Gebruik enzympreparaten</w:t>
      </w:r>
    </w:p>
    <w:p w:rsidR="00CB5DEA" w:rsidRDefault="00CB5DEA" w:rsidP="00CB5DEA">
      <w:pPr>
        <w:pStyle w:val="Heading2"/>
      </w:pPr>
      <w:r>
        <w:t>Sulfiet-intolerantie</w:t>
      </w:r>
    </w:p>
    <w:p w:rsidR="00CB5DEA" w:rsidRPr="00604750" w:rsidRDefault="00CB5DEA" w:rsidP="00AD5DE7">
      <w:pPr>
        <w:pStyle w:val="NoSpacing"/>
        <w:numPr>
          <w:ilvl w:val="0"/>
          <w:numId w:val="180"/>
        </w:numPr>
        <w:ind w:left="714" w:hanging="357"/>
        <w:rPr>
          <w:rFonts w:asciiTheme="majorHAnsi" w:hAnsiTheme="majorHAnsi" w:cstheme="majorHAnsi"/>
          <w:sz w:val="24"/>
        </w:rPr>
      </w:pPr>
      <w:r w:rsidRPr="00604750">
        <w:rPr>
          <w:rFonts w:asciiTheme="majorHAnsi" w:hAnsiTheme="majorHAnsi" w:cstheme="majorHAnsi"/>
          <w:sz w:val="24"/>
        </w:rPr>
        <w:t>Wetenschappelijk aangetoond dat het een niet-allergische voedselovergevoeligheid kan veroorzaken.</w:t>
      </w:r>
    </w:p>
    <w:p w:rsidR="00CB5DEA" w:rsidRPr="00604750" w:rsidRDefault="00CB5DEA" w:rsidP="00AD5DE7">
      <w:pPr>
        <w:pStyle w:val="NoSpacing"/>
        <w:numPr>
          <w:ilvl w:val="0"/>
          <w:numId w:val="180"/>
        </w:numPr>
        <w:ind w:left="714" w:hanging="357"/>
        <w:rPr>
          <w:rFonts w:asciiTheme="majorHAnsi" w:hAnsiTheme="majorHAnsi" w:cstheme="majorHAnsi"/>
          <w:sz w:val="24"/>
        </w:rPr>
      </w:pPr>
      <w:r w:rsidRPr="00604750">
        <w:rPr>
          <w:rFonts w:asciiTheme="majorHAnsi" w:hAnsiTheme="majorHAnsi" w:cstheme="majorHAnsi"/>
          <w:sz w:val="24"/>
        </w:rPr>
        <w:t>Sulfiet komt van nature in bepaalde producten vooral voor in gedroogd fruit, wijn en mosselen</w:t>
      </w:r>
    </w:p>
    <w:p w:rsidR="00CB5DEA" w:rsidRPr="00604750" w:rsidRDefault="00CB5DEA" w:rsidP="00AD5DE7">
      <w:pPr>
        <w:pStyle w:val="NoSpacing"/>
        <w:numPr>
          <w:ilvl w:val="0"/>
          <w:numId w:val="180"/>
        </w:numPr>
        <w:ind w:left="714" w:hanging="357"/>
        <w:rPr>
          <w:rFonts w:asciiTheme="majorHAnsi" w:hAnsiTheme="majorHAnsi" w:cstheme="majorHAnsi"/>
          <w:sz w:val="24"/>
        </w:rPr>
      </w:pPr>
      <w:r w:rsidRPr="00604750">
        <w:rPr>
          <w:rFonts w:asciiTheme="majorHAnsi" w:hAnsiTheme="majorHAnsi" w:cstheme="majorHAnsi"/>
          <w:sz w:val="24"/>
        </w:rPr>
        <w:t>Ook toevoeging aan levensmiddelen als conserveermiddel (E220 – E228).</w:t>
      </w:r>
    </w:p>
    <w:p w:rsidR="00CB5DEA" w:rsidRPr="00604750" w:rsidRDefault="00CB5DEA" w:rsidP="00AD5DE7">
      <w:pPr>
        <w:pStyle w:val="NoSpacing"/>
        <w:numPr>
          <w:ilvl w:val="0"/>
          <w:numId w:val="180"/>
        </w:numPr>
        <w:ind w:left="714" w:hanging="357"/>
        <w:rPr>
          <w:rFonts w:asciiTheme="majorHAnsi" w:hAnsiTheme="majorHAnsi" w:cstheme="majorHAnsi"/>
          <w:sz w:val="24"/>
        </w:rPr>
      </w:pPr>
      <w:r w:rsidRPr="00604750">
        <w:rPr>
          <w:rFonts w:asciiTheme="majorHAnsi" w:hAnsiTheme="majorHAnsi" w:cstheme="majorHAnsi"/>
          <w:sz w:val="24"/>
        </w:rPr>
        <w:t xml:space="preserve">Sulfiet geeft een intolerantiereactie. Voornamelijk astmaklachten. </w:t>
      </w:r>
    </w:p>
    <w:p w:rsidR="00CB5DEA" w:rsidRDefault="00CB5DEA" w:rsidP="00CB5DEA">
      <w:pPr>
        <w:pStyle w:val="Heading2"/>
      </w:pPr>
      <w:r>
        <w:t>Glutenintolerantie</w:t>
      </w:r>
    </w:p>
    <w:p w:rsidR="00CB5DEA" w:rsidRPr="00604750" w:rsidRDefault="00CB5DEA" w:rsidP="00AD5DE7">
      <w:pPr>
        <w:pStyle w:val="ListParagraph"/>
        <w:numPr>
          <w:ilvl w:val="0"/>
          <w:numId w:val="177"/>
        </w:numPr>
        <w:spacing w:after="0" w:line="240" w:lineRule="auto"/>
        <w:rPr>
          <w:rFonts w:asciiTheme="majorHAnsi" w:hAnsiTheme="majorHAnsi" w:cstheme="majorHAnsi"/>
          <w:sz w:val="24"/>
        </w:rPr>
      </w:pPr>
      <w:r w:rsidRPr="00604750">
        <w:rPr>
          <w:rFonts w:asciiTheme="majorHAnsi" w:hAnsiTheme="majorHAnsi" w:cstheme="majorHAnsi"/>
          <w:sz w:val="24"/>
        </w:rPr>
        <w:t xml:space="preserve">Glutenovergevoeligheid veel voorkomende darmziekte coeliakie </w:t>
      </w:r>
    </w:p>
    <w:p w:rsidR="00CB5DEA" w:rsidRPr="00604750" w:rsidRDefault="00CB5DEA" w:rsidP="00AD5DE7">
      <w:pPr>
        <w:pStyle w:val="ListParagraph"/>
        <w:numPr>
          <w:ilvl w:val="0"/>
          <w:numId w:val="177"/>
        </w:numPr>
        <w:spacing w:after="0" w:line="240" w:lineRule="auto"/>
        <w:rPr>
          <w:rFonts w:asciiTheme="majorHAnsi" w:hAnsiTheme="majorHAnsi" w:cstheme="majorHAnsi"/>
          <w:sz w:val="24"/>
        </w:rPr>
      </w:pPr>
      <w:r w:rsidRPr="00604750">
        <w:rPr>
          <w:rFonts w:asciiTheme="majorHAnsi" w:hAnsiTheme="majorHAnsi" w:cstheme="majorHAnsi"/>
          <w:sz w:val="24"/>
        </w:rPr>
        <w:lastRenderedPageBreak/>
        <w:t xml:space="preserve">In Nederland zijn 16.000 mensen met diagnose coeliakie </w:t>
      </w:r>
    </w:p>
    <w:p w:rsidR="00CB5DEA" w:rsidRPr="00604750" w:rsidRDefault="00CB5DEA" w:rsidP="00AD5DE7">
      <w:pPr>
        <w:pStyle w:val="ListParagraph"/>
        <w:numPr>
          <w:ilvl w:val="0"/>
          <w:numId w:val="177"/>
        </w:numPr>
        <w:spacing w:after="0" w:line="240" w:lineRule="auto"/>
        <w:rPr>
          <w:rFonts w:asciiTheme="majorHAnsi" w:hAnsiTheme="majorHAnsi" w:cstheme="majorHAnsi"/>
          <w:sz w:val="24"/>
        </w:rPr>
      </w:pPr>
      <w:r w:rsidRPr="00604750">
        <w:rPr>
          <w:rFonts w:asciiTheme="majorHAnsi" w:hAnsiTheme="majorHAnsi" w:cstheme="majorHAnsi"/>
          <w:sz w:val="24"/>
        </w:rPr>
        <w:t xml:space="preserve">Coeliakie is een auto-immuunziekte. </w:t>
      </w:r>
    </w:p>
    <w:p w:rsidR="00CB5DEA" w:rsidRPr="00604750" w:rsidRDefault="00CB5DEA" w:rsidP="00AD5DE7">
      <w:pPr>
        <w:pStyle w:val="ListParagraph"/>
        <w:numPr>
          <w:ilvl w:val="0"/>
          <w:numId w:val="177"/>
        </w:numPr>
        <w:spacing w:after="0" w:line="240" w:lineRule="auto"/>
        <w:rPr>
          <w:rFonts w:asciiTheme="majorHAnsi" w:hAnsiTheme="majorHAnsi" w:cstheme="majorHAnsi"/>
          <w:sz w:val="24"/>
        </w:rPr>
      </w:pPr>
      <w:r w:rsidRPr="00604750">
        <w:rPr>
          <w:rFonts w:asciiTheme="majorHAnsi" w:hAnsiTheme="majorHAnsi" w:cstheme="majorHAnsi"/>
          <w:sz w:val="24"/>
        </w:rPr>
        <w:t xml:space="preserve">Het lichaam maakt antistoffen tegen zijn eigen weefsels. </w:t>
      </w:r>
    </w:p>
    <w:p w:rsidR="00CB5DEA" w:rsidRPr="00604750" w:rsidRDefault="00CB5DEA" w:rsidP="00AD5DE7">
      <w:pPr>
        <w:pStyle w:val="ListParagraph"/>
        <w:numPr>
          <w:ilvl w:val="0"/>
          <w:numId w:val="177"/>
        </w:numPr>
        <w:spacing w:after="0" w:line="240" w:lineRule="auto"/>
        <w:rPr>
          <w:rFonts w:asciiTheme="majorHAnsi" w:hAnsiTheme="majorHAnsi" w:cstheme="majorHAnsi"/>
          <w:sz w:val="24"/>
        </w:rPr>
      </w:pPr>
      <w:r w:rsidRPr="00604750">
        <w:rPr>
          <w:rFonts w:asciiTheme="majorHAnsi" w:hAnsiTheme="majorHAnsi" w:cstheme="majorHAnsi"/>
          <w:sz w:val="24"/>
        </w:rPr>
        <w:t xml:space="preserve">T-cellen en niet met IgE, zoals bij tarwe-allergie. </w:t>
      </w:r>
    </w:p>
    <w:p w:rsidR="00CB5DEA" w:rsidRPr="00604750" w:rsidRDefault="00CB5DEA" w:rsidP="00AD5DE7">
      <w:pPr>
        <w:pStyle w:val="ListParagraph"/>
        <w:numPr>
          <w:ilvl w:val="0"/>
          <w:numId w:val="177"/>
        </w:numPr>
        <w:spacing w:after="0" w:line="240" w:lineRule="auto"/>
        <w:rPr>
          <w:rFonts w:asciiTheme="majorHAnsi" w:hAnsiTheme="majorHAnsi" w:cstheme="majorHAnsi"/>
          <w:sz w:val="24"/>
        </w:rPr>
      </w:pPr>
      <w:r w:rsidRPr="00604750">
        <w:rPr>
          <w:rFonts w:asciiTheme="majorHAnsi" w:hAnsiTheme="majorHAnsi" w:cstheme="majorHAnsi"/>
          <w:sz w:val="24"/>
        </w:rPr>
        <w:t>Gerst, rogge, tarwe</w:t>
      </w:r>
    </w:p>
    <w:p w:rsidR="00CB5DEA" w:rsidRPr="00604750" w:rsidRDefault="00CB5DEA" w:rsidP="00AD5DE7">
      <w:pPr>
        <w:pStyle w:val="ListParagraph"/>
        <w:numPr>
          <w:ilvl w:val="1"/>
          <w:numId w:val="177"/>
        </w:numPr>
        <w:spacing w:after="0" w:line="240" w:lineRule="auto"/>
        <w:rPr>
          <w:rFonts w:asciiTheme="majorHAnsi" w:hAnsiTheme="majorHAnsi" w:cstheme="majorHAnsi"/>
          <w:sz w:val="24"/>
        </w:rPr>
      </w:pPr>
      <w:r w:rsidRPr="00604750">
        <w:rPr>
          <w:rFonts w:asciiTheme="majorHAnsi" w:hAnsiTheme="majorHAnsi" w:cstheme="majorHAnsi"/>
          <w:sz w:val="24"/>
        </w:rPr>
        <w:t>Bevat geen gluten: boekweit, maïs, rijst, cassave en johannesbroodpitmeel</w:t>
      </w:r>
    </w:p>
    <w:p w:rsidR="00CB5DEA" w:rsidRDefault="00CB5DEA" w:rsidP="00CB5DEA">
      <w:pPr>
        <w:pStyle w:val="Heading1"/>
      </w:pPr>
      <w:r>
        <w:t xml:space="preserve">Glutenvrij dieet </w:t>
      </w:r>
    </w:p>
    <w:p w:rsidR="00CB5DEA" w:rsidRPr="00604750" w:rsidRDefault="00CB5DEA" w:rsidP="00CB5DEA">
      <w:pPr>
        <w:rPr>
          <w:rFonts w:asciiTheme="majorHAnsi" w:hAnsiTheme="majorHAnsi" w:cstheme="majorHAnsi"/>
          <w:b/>
          <w:sz w:val="24"/>
        </w:rPr>
      </w:pPr>
      <w:r w:rsidRPr="00604750">
        <w:rPr>
          <w:rFonts w:asciiTheme="majorHAnsi" w:hAnsiTheme="majorHAnsi" w:cstheme="majorHAnsi"/>
          <w:b/>
          <w:sz w:val="24"/>
        </w:rPr>
        <w:t>Indicatie glutenvrij dieet:</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i/>
          <w:sz w:val="24"/>
        </w:rPr>
        <w:t>Coeliakie</w:t>
      </w:r>
      <w:r w:rsidRPr="00604750">
        <w:rPr>
          <w:rFonts w:asciiTheme="majorHAnsi" w:hAnsiTheme="majorHAnsi" w:cstheme="majorHAnsi"/>
          <w:sz w:val="24"/>
        </w:rPr>
        <w:t xml:space="preserve">: ziekte van de dunne darm waarbij de darmslijmvlies en darmvlokken zijn aangetast. </w:t>
      </w:r>
      <w:r w:rsidRPr="00604750">
        <w:rPr>
          <w:rFonts w:asciiTheme="majorHAnsi" w:hAnsiTheme="majorHAnsi" w:cstheme="majorHAnsi"/>
          <w:sz w:val="24"/>
        </w:rPr>
        <w:sym w:font="Wingdings" w:char="F0E0"/>
      </w:r>
      <w:r w:rsidRPr="00604750">
        <w:rPr>
          <w:rFonts w:asciiTheme="majorHAnsi" w:hAnsiTheme="majorHAnsi" w:cstheme="majorHAnsi"/>
          <w:sz w:val="24"/>
        </w:rPr>
        <w:t xml:space="preserve"> ontstaan door een glutenintolerantie, door eliminatie van gluten in dieet herstelt de darm zich. Een ziekte dat verwantschap vertoont met coeliakie is dermatitis herpetiformis (sterk jeukend huidziekte, soms met vlokatrofie in de darm), </w:t>
      </w:r>
      <w:r w:rsidR="003E6974" w:rsidRPr="00604750">
        <w:rPr>
          <w:rFonts w:asciiTheme="majorHAnsi" w:hAnsiTheme="majorHAnsi" w:cstheme="majorHAnsi"/>
          <w:sz w:val="24"/>
        </w:rPr>
        <w:t>patiënten</w:t>
      </w:r>
      <w:r w:rsidRPr="00604750">
        <w:rPr>
          <w:rFonts w:asciiTheme="majorHAnsi" w:hAnsiTheme="majorHAnsi" w:cstheme="majorHAnsi"/>
          <w:sz w:val="24"/>
        </w:rPr>
        <w:t xml:space="preserve"> worden behandeld met een jodiumarm dieet een deel van de </w:t>
      </w:r>
      <w:r w:rsidR="003E6974" w:rsidRPr="00604750">
        <w:rPr>
          <w:rFonts w:asciiTheme="majorHAnsi" w:hAnsiTheme="majorHAnsi" w:cstheme="majorHAnsi"/>
          <w:sz w:val="24"/>
        </w:rPr>
        <w:t>patiënten</w:t>
      </w:r>
      <w:r w:rsidRPr="00604750">
        <w:rPr>
          <w:rFonts w:asciiTheme="majorHAnsi" w:hAnsiTheme="majorHAnsi" w:cstheme="majorHAnsi"/>
          <w:sz w:val="24"/>
        </w:rPr>
        <w:t xml:space="preserve"> reageert goed op een glutenvrij dieet. </w:t>
      </w:r>
    </w:p>
    <w:p w:rsidR="00CB5DEA" w:rsidRPr="00604750" w:rsidRDefault="00CB5DEA" w:rsidP="00CB5DEA">
      <w:pPr>
        <w:spacing w:after="0"/>
        <w:rPr>
          <w:rFonts w:asciiTheme="majorHAnsi" w:hAnsiTheme="majorHAnsi" w:cstheme="majorHAnsi"/>
          <w:b/>
          <w:sz w:val="24"/>
        </w:rPr>
      </w:pPr>
      <w:r w:rsidRPr="00604750">
        <w:rPr>
          <w:rFonts w:asciiTheme="majorHAnsi" w:hAnsiTheme="majorHAnsi" w:cstheme="majorHAnsi"/>
          <w:b/>
          <w:sz w:val="24"/>
        </w:rPr>
        <w:t>Kenmerken en toepassing:</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Voeding moet glutenvrij zijn (eliminatiedieet). Geen tarwe, rogge, gerst, spelt, khorasantarwe of triticale. Dus geen brood, gebak, allerlei graanvlokken, muesli, koekje, pasta, couscous, bulgur, seitan, graankiemen, mout, bier en tal van industrieel bewerkte producte</w:t>
      </w:r>
      <w:r>
        <w:rPr>
          <w:rFonts w:asciiTheme="majorHAnsi" w:hAnsiTheme="majorHAnsi" w:cstheme="majorHAnsi"/>
          <w:sz w:val="24"/>
        </w:rPr>
        <w:t xml:space="preserve">n </w:t>
      </w:r>
      <w:r w:rsidRPr="00604750">
        <w:rPr>
          <w:rFonts w:asciiTheme="majorHAnsi" w:hAnsiTheme="majorHAnsi" w:cstheme="majorHAnsi"/>
          <w:sz w:val="24"/>
        </w:rPr>
        <w:t xml:space="preserve">waarin de hiervoor benoemde producten als bindmiddel erin zitten. </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 xml:space="preserve">Haver wordt vaak verontreinigd met andere granen vandaar dat alleen haver met glutenvrij of het glutenvrije- logo op het etiket geschikt. </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 xml:space="preserve">Vervanging voor bindmiddelen zijn: boekweit, boekweitmeel, rijst, rijstebloem, rijstemeel, rijst vlokken, mais, maismeel, cornflakes, teff, aardappelzetmeel, tapioca, gelatine. </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u w:val="single"/>
        </w:rPr>
        <w:t>Glutenvrije producten</w:t>
      </w:r>
      <w:r w:rsidRPr="00604750">
        <w:rPr>
          <w:rFonts w:asciiTheme="majorHAnsi" w:hAnsiTheme="majorHAnsi" w:cstheme="majorHAnsi"/>
          <w:sz w:val="24"/>
        </w:rPr>
        <w:t>: glutenvrij brood, bloem, toast, koekjes en pasta.</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 xml:space="preserve">Eventuele tekorten van ijzer, foliumzuur, jodium, voedingsvezels en de in vet oplosbare vitamines moeten worden aangevuld met preparaten. </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 xml:space="preserve">Begeleiding is van groot belang voor de acceptatie van dit dieet. Het dieet geld namelijk voor het hele leven. Het dieet kan opgroeiende kinderen problemen bij sociale contacten. </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 xml:space="preserve">Tijdens het dieet kunnen de klachten van </w:t>
      </w:r>
      <w:r w:rsidR="003E6974" w:rsidRPr="00604750">
        <w:rPr>
          <w:rFonts w:asciiTheme="majorHAnsi" w:hAnsiTheme="majorHAnsi" w:cstheme="majorHAnsi"/>
          <w:sz w:val="24"/>
        </w:rPr>
        <w:t>coeliakiepatiënten</w:t>
      </w:r>
      <w:r w:rsidRPr="00604750">
        <w:rPr>
          <w:rFonts w:asciiTheme="majorHAnsi" w:hAnsiTheme="majorHAnsi" w:cstheme="majorHAnsi"/>
          <w:sz w:val="24"/>
        </w:rPr>
        <w:t xml:space="preserve"> verdwijnen, als darmwand hersteld is vinden de </w:t>
      </w:r>
      <w:r w:rsidR="003E6974" w:rsidRPr="00604750">
        <w:rPr>
          <w:rFonts w:asciiTheme="majorHAnsi" w:hAnsiTheme="majorHAnsi" w:cstheme="majorHAnsi"/>
          <w:sz w:val="24"/>
        </w:rPr>
        <w:t>patiënten</w:t>
      </w:r>
      <w:r w:rsidRPr="00604750">
        <w:rPr>
          <w:rFonts w:asciiTheme="majorHAnsi" w:hAnsiTheme="majorHAnsi" w:cstheme="majorHAnsi"/>
          <w:sz w:val="24"/>
        </w:rPr>
        <w:t xml:space="preserve"> gering last van zo nu en dan gering gebruik van gluten. Op den duur kunnen toch complicaties ontstaan, en de kans op </w:t>
      </w:r>
      <w:r w:rsidR="003E6974" w:rsidRPr="00604750">
        <w:rPr>
          <w:rFonts w:asciiTheme="majorHAnsi" w:hAnsiTheme="majorHAnsi" w:cstheme="majorHAnsi"/>
          <w:sz w:val="24"/>
        </w:rPr>
        <w:t>maligniteit</w:t>
      </w:r>
      <w:r w:rsidRPr="00604750">
        <w:rPr>
          <w:rFonts w:asciiTheme="majorHAnsi" w:hAnsiTheme="majorHAnsi" w:cstheme="majorHAnsi"/>
          <w:sz w:val="24"/>
        </w:rPr>
        <w:t xml:space="preserve"> toenemen. </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 xml:space="preserve">Bij het glutenvrije dieet is het gebruik van dieetproducten vrijwel onontbeerlijk. Dit heeft </w:t>
      </w:r>
      <w:r w:rsidR="003E6974" w:rsidRPr="00604750">
        <w:rPr>
          <w:rFonts w:asciiTheme="majorHAnsi" w:hAnsiTheme="majorHAnsi" w:cstheme="majorHAnsi"/>
          <w:sz w:val="24"/>
        </w:rPr>
        <w:t>financiële</w:t>
      </w:r>
      <w:r w:rsidRPr="00604750">
        <w:rPr>
          <w:rFonts w:asciiTheme="majorHAnsi" w:hAnsiTheme="majorHAnsi" w:cstheme="majorHAnsi"/>
          <w:sz w:val="24"/>
        </w:rPr>
        <w:t xml:space="preserve"> consequenties, omdat de dieetproducten duurder zijn dan de gewone. Zo nodig moet worden gezocht naar een tegemoetkoming in kosten. Ouders en </w:t>
      </w:r>
      <w:r w:rsidR="003E6974" w:rsidRPr="00604750">
        <w:rPr>
          <w:rFonts w:asciiTheme="majorHAnsi" w:hAnsiTheme="majorHAnsi" w:cstheme="majorHAnsi"/>
          <w:sz w:val="24"/>
        </w:rPr>
        <w:t>patiënten</w:t>
      </w:r>
      <w:r w:rsidRPr="00604750">
        <w:rPr>
          <w:rFonts w:asciiTheme="majorHAnsi" w:hAnsiTheme="majorHAnsi" w:cstheme="majorHAnsi"/>
          <w:sz w:val="24"/>
        </w:rPr>
        <w:t xml:space="preserve"> kunnen zich aansluiten bij de Nederlandse Coeliakie Vereniging. </w:t>
      </w:r>
    </w:p>
    <w:p w:rsidR="00CB5DEA" w:rsidRPr="0051029B" w:rsidRDefault="00CB5DEA" w:rsidP="00CB5DEA">
      <w:pPr>
        <w:spacing w:after="200" w:line="240" w:lineRule="auto"/>
        <w:rPr>
          <w:rFonts w:cstheme="minorHAnsi"/>
        </w:rPr>
      </w:pPr>
    </w:p>
    <w:p w:rsidR="00CB5DEA" w:rsidRDefault="00CB5DEA" w:rsidP="00CB5DEA">
      <w:pPr>
        <w:pStyle w:val="Heading1"/>
      </w:pPr>
      <w:r>
        <w:t xml:space="preserve">Voedselallergie </w:t>
      </w:r>
    </w:p>
    <w:p w:rsidR="00CB5DEA" w:rsidRPr="00604750" w:rsidRDefault="00CB5DEA" w:rsidP="00CB5DEA">
      <w:pPr>
        <w:pStyle w:val="NoSpacing"/>
        <w:rPr>
          <w:rFonts w:asciiTheme="majorHAnsi" w:hAnsiTheme="majorHAnsi" w:cstheme="majorHAnsi"/>
          <w:sz w:val="24"/>
        </w:rPr>
      </w:pPr>
      <w:r w:rsidRPr="00604750">
        <w:rPr>
          <w:rFonts w:asciiTheme="majorHAnsi" w:hAnsiTheme="majorHAnsi" w:cstheme="majorHAnsi"/>
          <w:sz w:val="24"/>
        </w:rPr>
        <w:t xml:space="preserve">Als het afweersysteem (immuunsysteem) van het lichaam, antistoffen maakt tegen bepaalde eiwitten of delen daarvan in het voedsel. Bij voedselallergie is er altijd sprak van immunolische reactie. </w:t>
      </w:r>
    </w:p>
    <w:p w:rsidR="00CB5DEA" w:rsidRPr="00604750" w:rsidRDefault="00CB5DEA" w:rsidP="00CB5DEA">
      <w:pPr>
        <w:pStyle w:val="NoSpacing"/>
        <w:rPr>
          <w:rFonts w:asciiTheme="majorHAnsi" w:hAnsiTheme="majorHAnsi" w:cstheme="majorHAnsi"/>
          <w:sz w:val="24"/>
        </w:rPr>
      </w:pPr>
      <w:r w:rsidRPr="00604750">
        <w:rPr>
          <w:rFonts w:asciiTheme="majorHAnsi" w:hAnsiTheme="majorHAnsi" w:cstheme="majorHAnsi"/>
          <w:sz w:val="24"/>
        </w:rPr>
        <w:lastRenderedPageBreak/>
        <w:t xml:space="preserve">De meest voorkomende is Type 1 ook wel atopie genoemd. Dit is een anafylactische of </w:t>
      </w:r>
      <w:r w:rsidR="003E6974" w:rsidRPr="00604750">
        <w:rPr>
          <w:rFonts w:asciiTheme="majorHAnsi" w:hAnsiTheme="majorHAnsi" w:cstheme="majorHAnsi"/>
          <w:sz w:val="24"/>
        </w:rPr>
        <w:t>onmiddellijke</w:t>
      </w:r>
      <w:r w:rsidRPr="00604750">
        <w:rPr>
          <w:rFonts w:asciiTheme="majorHAnsi" w:hAnsiTheme="majorHAnsi" w:cstheme="majorHAnsi"/>
          <w:sz w:val="24"/>
        </w:rPr>
        <w:t xml:space="preserve"> overgevoeligheidsreactie. Bij Type-1- </w:t>
      </w:r>
      <w:r w:rsidR="007B6CD0" w:rsidRPr="00604750">
        <w:rPr>
          <w:rFonts w:asciiTheme="majorHAnsi" w:hAnsiTheme="majorHAnsi" w:cstheme="majorHAnsi"/>
          <w:sz w:val="24"/>
        </w:rPr>
        <w:t>allergie</w:t>
      </w:r>
      <w:r w:rsidRPr="00604750">
        <w:rPr>
          <w:rFonts w:asciiTheme="majorHAnsi" w:hAnsiTheme="majorHAnsi" w:cstheme="majorHAnsi"/>
          <w:sz w:val="24"/>
        </w:rPr>
        <w:t xml:space="preserve"> wordt de antistof immunoglobuline E (IgE) geproduceerd als reactie op bepaalde eiwitten in het voedsel. Men spreekt dan ook van een IgE-gemedieerde allergie. Voedseleiwitten worden voedselallergenen genoemd. Het allergeen vormt met IgE dat zich op de mestcellen (in huid en slijmvliezen) bevindt, een verbinding waardoor de mestcellen uiteenvallen. De mestcellen bevatten mediatoren die in kleine hoeveelheden overal in het lichaam een belangrijke regulerende functie kunnen vervullen</w:t>
      </w:r>
      <w:r w:rsidRPr="00604750">
        <w:rPr>
          <w:rFonts w:asciiTheme="majorHAnsi" w:hAnsiTheme="majorHAnsi" w:cstheme="majorHAnsi"/>
          <w:sz w:val="24"/>
        </w:rPr>
        <w:sym w:font="Wingdings" w:char="F0E0"/>
      </w:r>
      <w:r w:rsidRPr="00604750">
        <w:rPr>
          <w:rFonts w:asciiTheme="majorHAnsi" w:hAnsiTheme="majorHAnsi" w:cstheme="majorHAnsi"/>
          <w:sz w:val="24"/>
        </w:rPr>
        <w:t xml:space="preserve"> in grote hoeveelheden worden te sterke reacties veroorzaakt (Bijv. Histamine). Bij uiteenvallen van mestcellen komen mediatoren in het bloed </w:t>
      </w:r>
      <w:r w:rsidRPr="00604750">
        <w:rPr>
          <w:rFonts w:asciiTheme="majorHAnsi" w:hAnsiTheme="majorHAnsi" w:cstheme="majorHAnsi"/>
          <w:sz w:val="24"/>
        </w:rPr>
        <w:sym w:font="Wingdings" w:char="F0E0"/>
      </w:r>
      <w:r w:rsidRPr="00604750">
        <w:rPr>
          <w:rFonts w:asciiTheme="majorHAnsi" w:hAnsiTheme="majorHAnsi" w:cstheme="majorHAnsi"/>
          <w:sz w:val="24"/>
        </w:rPr>
        <w:t xml:space="preserve"> na enkele minuten na consumptie van het betreffende voedingsmiddel allergische reacties ontstaan. De allergisch reacties ontstaan in </w:t>
      </w:r>
      <w:r w:rsidR="007B6CD0" w:rsidRPr="00604750">
        <w:rPr>
          <w:rFonts w:asciiTheme="majorHAnsi" w:hAnsiTheme="majorHAnsi" w:cstheme="majorHAnsi"/>
          <w:sz w:val="24"/>
        </w:rPr>
        <w:t>het</w:t>
      </w:r>
      <w:r w:rsidRPr="00604750">
        <w:rPr>
          <w:rFonts w:asciiTheme="majorHAnsi" w:hAnsiTheme="majorHAnsi" w:cstheme="majorHAnsi"/>
          <w:sz w:val="24"/>
        </w:rPr>
        <w:t xml:space="preserve"> maag-darmkanaal, luchtwegen en de huid. Ze kunnen een uur duren of enkele dagen. </w:t>
      </w:r>
    </w:p>
    <w:p w:rsidR="00CB5DEA" w:rsidRPr="00604750" w:rsidRDefault="00CB5DEA" w:rsidP="00CB5DEA">
      <w:pPr>
        <w:pStyle w:val="NoSpacing"/>
        <w:rPr>
          <w:rFonts w:asciiTheme="majorHAnsi" w:hAnsiTheme="majorHAnsi" w:cstheme="majorHAnsi"/>
          <w:sz w:val="24"/>
        </w:rPr>
      </w:pPr>
    </w:p>
    <w:p w:rsidR="00CB5DEA" w:rsidRPr="00604750" w:rsidRDefault="00CB5DEA" w:rsidP="00CB5DEA">
      <w:pPr>
        <w:pStyle w:val="NoSpacing"/>
        <w:rPr>
          <w:rFonts w:asciiTheme="majorHAnsi" w:hAnsiTheme="majorHAnsi" w:cstheme="majorHAnsi"/>
          <w:sz w:val="24"/>
        </w:rPr>
      </w:pPr>
      <w:r w:rsidRPr="00604750">
        <w:rPr>
          <w:rFonts w:asciiTheme="majorHAnsi" w:hAnsiTheme="majorHAnsi" w:cstheme="majorHAnsi"/>
          <w:sz w:val="24"/>
        </w:rPr>
        <w:t xml:space="preserve">Andere vormen van allergie zijn type 2, type 3 en type 4. Bij type 2 en 3 spelen bij voedingsmiddelen geen rol. Type- </w:t>
      </w:r>
      <w:r w:rsidR="007B6CD0" w:rsidRPr="00604750">
        <w:rPr>
          <w:rFonts w:asciiTheme="majorHAnsi" w:hAnsiTheme="majorHAnsi" w:cstheme="majorHAnsi"/>
          <w:sz w:val="24"/>
        </w:rPr>
        <w:t>4 wordt</w:t>
      </w:r>
      <w:r w:rsidRPr="00604750">
        <w:rPr>
          <w:rFonts w:asciiTheme="majorHAnsi" w:hAnsiTheme="majorHAnsi" w:cstheme="majorHAnsi"/>
          <w:sz w:val="24"/>
        </w:rPr>
        <w:t xml:space="preserve"> een </w:t>
      </w:r>
      <w:r w:rsidR="007B6CD0" w:rsidRPr="00604750">
        <w:rPr>
          <w:rFonts w:asciiTheme="majorHAnsi" w:hAnsiTheme="majorHAnsi" w:cstheme="majorHAnsi"/>
          <w:sz w:val="24"/>
        </w:rPr>
        <w:t>vertraagde</w:t>
      </w:r>
      <w:r w:rsidRPr="00604750">
        <w:rPr>
          <w:rFonts w:asciiTheme="majorHAnsi" w:hAnsiTheme="majorHAnsi" w:cstheme="majorHAnsi"/>
          <w:sz w:val="24"/>
        </w:rPr>
        <w:t xml:space="preserve"> of </w:t>
      </w:r>
      <w:r w:rsidR="007B6CD0" w:rsidRPr="00604750">
        <w:rPr>
          <w:rFonts w:asciiTheme="majorHAnsi" w:hAnsiTheme="majorHAnsi" w:cstheme="majorHAnsi"/>
          <w:sz w:val="24"/>
        </w:rPr>
        <w:t>cellulair</w:t>
      </w:r>
      <w:r w:rsidRPr="00604750">
        <w:rPr>
          <w:rFonts w:asciiTheme="majorHAnsi" w:hAnsiTheme="majorHAnsi" w:cstheme="majorHAnsi"/>
          <w:sz w:val="24"/>
        </w:rPr>
        <w:t xml:space="preserve"> gemedieerde allergie genoemd, symptomen spelen later een rol (24-72 uur), T-lymfocyten spelen een rol, na het eten of aanraken van bepaalde voedingsmiddelen ontstaan </w:t>
      </w:r>
      <w:r w:rsidR="007B6CD0" w:rsidRPr="00604750">
        <w:rPr>
          <w:rFonts w:asciiTheme="majorHAnsi" w:hAnsiTheme="majorHAnsi" w:cstheme="majorHAnsi"/>
          <w:sz w:val="24"/>
        </w:rPr>
        <w:t>eczeem</w:t>
      </w:r>
      <w:r w:rsidRPr="00604750">
        <w:rPr>
          <w:rFonts w:asciiTheme="majorHAnsi" w:hAnsiTheme="majorHAnsi" w:cstheme="majorHAnsi"/>
          <w:sz w:val="24"/>
        </w:rPr>
        <w:t xml:space="preserve"> of jeuk. </w:t>
      </w:r>
    </w:p>
    <w:p w:rsidR="00CB5DEA" w:rsidRPr="00604750" w:rsidRDefault="00CB5DEA" w:rsidP="00CB5DEA">
      <w:pPr>
        <w:pStyle w:val="NoSpacing"/>
        <w:rPr>
          <w:rFonts w:asciiTheme="majorHAnsi" w:hAnsiTheme="majorHAnsi" w:cstheme="majorHAnsi"/>
          <w:sz w:val="24"/>
        </w:rPr>
      </w:pPr>
    </w:p>
    <w:p w:rsidR="00CB5DEA" w:rsidRPr="00296DBB" w:rsidRDefault="00CB5DEA" w:rsidP="00CB5DEA">
      <w:pPr>
        <w:pStyle w:val="NoSpacing"/>
      </w:pPr>
      <w:r w:rsidRPr="00604750">
        <w:rPr>
          <w:rFonts w:asciiTheme="majorHAnsi" w:hAnsiTheme="majorHAnsi" w:cstheme="majorHAnsi"/>
          <w:sz w:val="24"/>
        </w:rPr>
        <w:t>Een kenmerk van immunologisch proces is dat het lichaam niet direct bij het eerste contact met het allergeen reacties vertoont. Er is eerst een sensibilisatieperiode (</w:t>
      </w:r>
      <w:r w:rsidR="007B6CD0" w:rsidRPr="00604750">
        <w:rPr>
          <w:rFonts w:asciiTheme="majorHAnsi" w:hAnsiTheme="majorHAnsi" w:cstheme="majorHAnsi"/>
          <w:sz w:val="24"/>
        </w:rPr>
        <w:t>sensibelere</w:t>
      </w:r>
      <w:r w:rsidRPr="00604750">
        <w:rPr>
          <w:rFonts w:asciiTheme="majorHAnsi" w:hAnsiTheme="majorHAnsi" w:cstheme="majorHAnsi"/>
          <w:sz w:val="24"/>
        </w:rPr>
        <w:t>=gevoelig worden).</w:t>
      </w:r>
      <w:r w:rsidRPr="00604750">
        <w:rPr>
          <w:sz w:val="24"/>
        </w:rPr>
        <w:t xml:space="preserve"> </w:t>
      </w:r>
    </w:p>
    <w:p w:rsidR="00CB5DEA" w:rsidRDefault="00CB5DEA" w:rsidP="00CB5DEA">
      <w:pPr>
        <w:pStyle w:val="Heading2"/>
      </w:pPr>
      <w:r>
        <w:t xml:space="preserve">Allergische reactie </w:t>
      </w:r>
    </w:p>
    <w:p w:rsidR="00CB5DEA" w:rsidRPr="00604750" w:rsidRDefault="00CB5DEA" w:rsidP="00AD5DE7">
      <w:pPr>
        <w:pStyle w:val="ListParagraph"/>
        <w:numPr>
          <w:ilvl w:val="0"/>
          <w:numId w:val="156"/>
        </w:numPr>
        <w:spacing w:after="0" w:line="240" w:lineRule="auto"/>
        <w:rPr>
          <w:rFonts w:asciiTheme="majorHAnsi" w:hAnsiTheme="majorHAnsi" w:cstheme="majorHAnsi"/>
          <w:sz w:val="24"/>
        </w:rPr>
      </w:pPr>
      <w:r w:rsidRPr="00604750">
        <w:rPr>
          <w:rFonts w:asciiTheme="majorHAnsi" w:hAnsiTheme="majorHAnsi" w:cstheme="majorHAnsi"/>
          <w:sz w:val="24"/>
        </w:rPr>
        <w:t>Allergenen: eiwitten die een reactie veroorzaken</w:t>
      </w:r>
    </w:p>
    <w:p w:rsidR="00CB5DEA" w:rsidRPr="00604750" w:rsidRDefault="00CB5DEA" w:rsidP="00AD5DE7">
      <w:pPr>
        <w:pStyle w:val="ListParagraph"/>
        <w:numPr>
          <w:ilvl w:val="0"/>
          <w:numId w:val="156"/>
        </w:numPr>
        <w:spacing w:after="0" w:line="240" w:lineRule="auto"/>
        <w:rPr>
          <w:rFonts w:asciiTheme="majorHAnsi" w:hAnsiTheme="majorHAnsi" w:cstheme="majorHAnsi"/>
          <w:sz w:val="24"/>
        </w:rPr>
      </w:pPr>
      <w:r w:rsidRPr="00604750">
        <w:rPr>
          <w:rFonts w:asciiTheme="majorHAnsi" w:hAnsiTheme="majorHAnsi" w:cstheme="majorHAnsi"/>
          <w:sz w:val="24"/>
        </w:rPr>
        <w:t>Abnormaal sterke reactie van het afweersysteem op eiwitten in ons voedsel</w:t>
      </w:r>
    </w:p>
    <w:p w:rsidR="00CB5DEA" w:rsidRPr="00604750" w:rsidRDefault="00CB5DEA" w:rsidP="00AD5DE7">
      <w:pPr>
        <w:pStyle w:val="ListParagraph"/>
        <w:numPr>
          <w:ilvl w:val="0"/>
          <w:numId w:val="156"/>
        </w:numPr>
        <w:spacing w:after="0" w:line="240" w:lineRule="auto"/>
        <w:rPr>
          <w:rFonts w:asciiTheme="majorHAnsi" w:hAnsiTheme="majorHAnsi" w:cstheme="majorHAnsi"/>
          <w:sz w:val="24"/>
        </w:rPr>
      </w:pPr>
      <w:r w:rsidRPr="00604750">
        <w:rPr>
          <w:rFonts w:asciiTheme="majorHAnsi" w:hAnsiTheme="majorHAnsi" w:cstheme="majorHAnsi"/>
          <w:sz w:val="24"/>
        </w:rPr>
        <w:t xml:space="preserve">Het lichaam ziet een eiwit als gevaar en maakt een antistof: IgE </w:t>
      </w:r>
      <w:r w:rsidRPr="00604750">
        <w:rPr>
          <w:rFonts w:asciiTheme="majorHAnsi" w:hAnsiTheme="majorHAnsi" w:cstheme="majorHAnsi"/>
          <w:sz w:val="24"/>
        </w:rPr>
        <w:sym w:font="Wingdings" w:char="F0E0"/>
      </w:r>
      <w:r w:rsidRPr="00604750">
        <w:rPr>
          <w:rFonts w:asciiTheme="majorHAnsi" w:hAnsiTheme="majorHAnsi" w:cstheme="majorHAnsi"/>
          <w:sz w:val="24"/>
        </w:rPr>
        <w:t xml:space="preserve"> type </w:t>
      </w:r>
      <w:r w:rsidR="007B6CD0" w:rsidRPr="00604750">
        <w:rPr>
          <w:rFonts w:asciiTheme="majorHAnsi" w:hAnsiTheme="majorHAnsi" w:cstheme="majorHAnsi"/>
          <w:sz w:val="24"/>
        </w:rPr>
        <w:t>I-allergie</w:t>
      </w:r>
    </w:p>
    <w:p w:rsidR="00CB5DEA" w:rsidRPr="00604750" w:rsidRDefault="00CB5DEA" w:rsidP="00AD5DE7">
      <w:pPr>
        <w:pStyle w:val="ListParagraph"/>
        <w:numPr>
          <w:ilvl w:val="0"/>
          <w:numId w:val="156"/>
        </w:numPr>
        <w:spacing w:after="0" w:line="240" w:lineRule="auto"/>
        <w:rPr>
          <w:rFonts w:asciiTheme="majorHAnsi" w:hAnsiTheme="majorHAnsi" w:cstheme="majorHAnsi"/>
          <w:sz w:val="24"/>
        </w:rPr>
      </w:pPr>
      <w:r w:rsidRPr="00604750">
        <w:rPr>
          <w:rFonts w:asciiTheme="majorHAnsi" w:hAnsiTheme="majorHAnsi" w:cstheme="majorHAnsi"/>
          <w:sz w:val="24"/>
        </w:rPr>
        <w:t>IgE bindt aan mestcellen (vergelijken met witte bloedcellen)</w:t>
      </w:r>
    </w:p>
    <w:p w:rsidR="00CB5DEA" w:rsidRPr="00604750" w:rsidRDefault="00CB5DEA" w:rsidP="00AD5DE7">
      <w:pPr>
        <w:pStyle w:val="ListParagraph"/>
        <w:numPr>
          <w:ilvl w:val="0"/>
          <w:numId w:val="156"/>
        </w:numPr>
        <w:spacing w:after="0" w:line="240" w:lineRule="auto"/>
        <w:rPr>
          <w:rFonts w:asciiTheme="majorHAnsi" w:hAnsiTheme="majorHAnsi" w:cstheme="majorHAnsi"/>
          <w:sz w:val="24"/>
        </w:rPr>
      </w:pPr>
      <w:r w:rsidRPr="00604750">
        <w:rPr>
          <w:rFonts w:asciiTheme="majorHAnsi" w:hAnsiTheme="majorHAnsi" w:cstheme="majorHAnsi"/>
          <w:sz w:val="24"/>
        </w:rPr>
        <w:t>Reactie van mestcellen is dat ze uiteenvallen, hierbij komt histamine vrij</w:t>
      </w:r>
    </w:p>
    <w:p w:rsidR="00CB5DEA" w:rsidRPr="00604750" w:rsidRDefault="00CB5DEA" w:rsidP="00AD5DE7">
      <w:pPr>
        <w:pStyle w:val="ListParagraph"/>
        <w:numPr>
          <w:ilvl w:val="0"/>
          <w:numId w:val="156"/>
        </w:numPr>
        <w:spacing w:after="0" w:line="240" w:lineRule="auto"/>
        <w:rPr>
          <w:rFonts w:asciiTheme="majorHAnsi" w:hAnsiTheme="majorHAnsi" w:cstheme="majorHAnsi"/>
          <w:sz w:val="24"/>
        </w:rPr>
      </w:pPr>
      <w:r w:rsidRPr="00604750">
        <w:rPr>
          <w:rFonts w:asciiTheme="majorHAnsi" w:hAnsiTheme="majorHAnsi" w:cstheme="majorHAnsi"/>
          <w:sz w:val="24"/>
        </w:rPr>
        <w:t>Medicatie tegen allergie: anti histamine. Om die histamine cellen onschadelijk te maken.</w:t>
      </w:r>
    </w:p>
    <w:p w:rsidR="00CB5DEA" w:rsidRDefault="00CB5DEA" w:rsidP="00CB5DEA">
      <w:pPr>
        <w:pStyle w:val="Heading2"/>
      </w:pPr>
      <w:r>
        <w:t xml:space="preserve">Oorzaken allergie </w:t>
      </w:r>
    </w:p>
    <w:p w:rsidR="00CB5DEA" w:rsidRPr="00604750" w:rsidRDefault="00CB5DEA" w:rsidP="00AD5DE7">
      <w:pPr>
        <w:pStyle w:val="ListParagraph"/>
        <w:numPr>
          <w:ilvl w:val="0"/>
          <w:numId w:val="157"/>
        </w:numPr>
        <w:spacing w:after="0" w:line="240" w:lineRule="auto"/>
        <w:rPr>
          <w:rFonts w:asciiTheme="majorHAnsi" w:hAnsiTheme="majorHAnsi" w:cstheme="majorHAnsi"/>
          <w:sz w:val="24"/>
        </w:rPr>
      </w:pPr>
      <w:r w:rsidRPr="00604750">
        <w:rPr>
          <w:rFonts w:asciiTheme="majorHAnsi" w:hAnsiTheme="majorHAnsi" w:cstheme="majorHAnsi"/>
          <w:sz w:val="24"/>
        </w:rPr>
        <w:t>Vaak door erfelijk component</w:t>
      </w:r>
    </w:p>
    <w:p w:rsidR="00CB5DEA" w:rsidRPr="00604750" w:rsidRDefault="00CB5DEA" w:rsidP="00AD5DE7">
      <w:pPr>
        <w:pStyle w:val="ListParagraph"/>
        <w:numPr>
          <w:ilvl w:val="0"/>
          <w:numId w:val="157"/>
        </w:numPr>
        <w:spacing w:after="0" w:line="240" w:lineRule="auto"/>
        <w:rPr>
          <w:rFonts w:asciiTheme="majorHAnsi" w:hAnsiTheme="majorHAnsi" w:cstheme="majorHAnsi"/>
          <w:sz w:val="24"/>
        </w:rPr>
      </w:pPr>
      <w:r w:rsidRPr="00604750">
        <w:rPr>
          <w:rFonts w:asciiTheme="majorHAnsi" w:hAnsiTheme="majorHAnsi" w:cstheme="majorHAnsi"/>
          <w:sz w:val="24"/>
        </w:rPr>
        <w:t>Of door blootstelling</w:t>
      </w:r>
    </w:p>
    <w:p w:rsidR="00CB5DEA" w:rsidRPr="00604750" w:rsidRDefault="00CB5DEA" w:rsidP="00CB5DEA">
      <w:pPr>
        <w:spacing w:after="0" w:line="360" w:lineRule="auto"/>
        <w:rPr>
          <w:rFonts w:asciiTheme="majorHAnsi" w:hAnsiTheme="majorHAnsi" w:cstheme="majorHAnsi"/>
          <w:b/>
          <w:sz w:val="24"/>
        </w:rPr>
      </w:pPr>
      <w:r w:rsidRPr="00604750">
        <w:rPr>
          <w:rFonts w:asciiTheme="majorHAnsi" w:hAnsiTheme="majorHAnsi" w:cstheme="majorHAnsi"/>
          <w:b/>
          <w:sz w:val="24"/>
        </w:rPr>
        <w:t xml:space="preserve">Hypothese: </w:t>
      </w:r>
    </w:p>
    <w:p w:rsidR="00CB5DEA" w:rsidRPr="007B4EDE" w:rsidRDefault="00CB5DEA" w:rsidP="007B4EDE">
      <w:pPr>
        <w:spacing w:after="0" w:line="360" w:lineRule="auto"/>
        <w:jc w:val="center"/>
        <w:rPr>
          <w:rFonts w:asciiTheme="majorHAnsi" w:hAnsiTheme="majorHAnsi" w:cstheme="majorHAnsi"/>
          <w:sz w:val="24"/>
        </w:rPr>
      </w:pPr>
      <w:r w:rsidRPr="00604750">
        <w:rPr>
          <w:rFonts w:asciiTheme="majorHAnsi" w:hAnsiTheme="majorHAnsi" w:cstheme="majorHAnsi"/>
          <w:i/>
          <w:iCs/>
          <w:sz w:val="24"/>
        </w:rPr>
        <w:t xml:space="preserve">‘Blootstelling aan sommige allergenen in de eerste levensjaren lijkt het ontstaan van allergieën te </w:t>
      </w:r>
      <w:r w:rsidR="007B6CD0" w:rsidRPr="00604750">
        <w:rPr>
          <w:rFonts w:asciiTheme="majorHAnsi" w:hAnsiTheme="majorHAnsi" w:cstheme="majorHAnsi"/>
          <w:i/>
          <w:iCs/>
          <w:sz w:val="24"/>
        </w:rPr>
        <w:t xml:space="preserve">voorkomen. </w:t>
      </w:r>
      <w:r w:rsidR="007B6CD0">
        <w:t>’Meest</w:t>
      </w:r>
      <w:r>
        <w:t xml:space="preserve"> voorkomende </w:t>
      </w:r>
      <w:r w:rsidR="007B6CD0">
        <w:t>voedselallergieën</w:t>
      </w:r>
      <w:r>
        <w:t xml:space="preserve"> </w:t>
      </w:r>
    </w:p>
    <w:p w:rsidR="00CB5DEA" w:rsidRDefault="00CB5DEA" w:rsidP="00CB5DEA">
      <w:pPr>
        <w:spacing w:line="360" w:lineRule="auto"/>
      </w:pPr>
      <w:r w:rsidRPr="00296DBB">
        <w:rPr>
          <w:noProof/>
        </w:rPr>
        <w:drawing>
          <wp:inline distT="0" distB="0" distL="0" distR="0" wp14:anchorId="495FC4AF" wp14:editId="7A094CCE">
            <wp:extent cx="3977608" cy="1373660"/>
            <wp:effectExtent l="152400" t="114300" r="137795" b="169545"/>
            <wp:docPr id="2053" name="Picture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De bronafbeelding bekijk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33269" cy="13928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5DEA" w:rsidRPr="00604750" w:rsidRDefault="00CB5DEA" w:rsidP="00CB5DEA">
      <w:pPr>
        <w:spacing w:line="360" w:lineRule="auto"/>
      </w:pPr>
      <w:r w:rsidRPr="00604750">
        <w:rPr>
          <w:rFonts w:asciiTheme="majorHAnsi" w:hAnsiTheme="majorHAnsi" w:cstheme="majorHAnsi"/>
          <w:b/>
          <w:sz w:val="24"/>
        </w:rPr>
        <w:lastRenderedPageBreak/>
        <w:t xml:space="preserve">Frequentie allergie </w:t>
      </w:r>
    </w:p>
    <w:p w:rsidR="00CB5DEA" w:rsidRPr="00604750" w:rsidRDefault="00CB5DEA" w:rsidP="00CB5DEA">
      <w:pPr>
        <w:spacing w:after="0" w:line="240" w:lineRule="auto"/>
        <w:rPr>
          <w:rFonts w:asciiTheme="majorHAnsi" w:hAnsiTheme="majorHAnsi" w:cstheme="majorHAnsi"/>
          <w:sz w:val="24"/>
        </w:rPr>
      </w:pPr>
      <w:r w:rsidRPr="00604750">
        <w:rPr>
          <w:rFonts w:asciiTheme="majorHAnsi" w:hAnsiTheme="majorHAnsi" w:cstheme="majorHAnsi"/>
          <w:sz w:val="24"/>
        </w:rPr>
        <w:t>Kinderen:</w:t>
      </w:r>
      <w:r w:rsidRPr="00604750">
        <w:rPr>
          <w:rFonts w:asciiTheme="majorHAnsi" w:hAnsiTheme="majorHAnsi" w:cstheme="majorHAnsi"/>
          <w:sz w:val="24"/>
        </w:rPr>
        <w:tab/>
        <w:t>0,3-7,5%</w:t>
      </w:r>
    </w:p>
    <w:p w:rsidR="00CB5DEA" w:rsidRPr="00604750" w:rsidRDefault="00CB5DEA" w:rsidP="00CB5DEA">
      <w:pPr>
        <w:spacing w:after="0" w:line="240" w:lineRule="auto"/>
        <w:rPr>
          <w:rFonts w:asciiTheme="majorHAnsi" w:hAnsiTheme="majorHAnsi" w:cstheme="majorHAnsi"/>
          <w:sz w:val="24"/>
        </w:rPr>
      </w:pPr>
      <w:r w:rsidRPr="00604750">
        <w:rPr>
          <w:rFonts w:asciiTheme="majorHAnsi" w:hAnsiTheme="majorHAnsi" w:cstheme="majorHAnsi"/>
          <w:sz w:val="24"/>
        </w:rPr>
        <w:t>Volwassenen: 1,5-2,5%</w:t>
      </w:r>
    </w:p>
    <w:p w:rsidR="00CB5DEA" w:rsidRDefault="00CB5DEA" w:rsidP="00CB5DEA">
      <w:pPr>
        <w:spacing w:after="0" w:line="240" w:lineRule="auto"/>
        <w:rPr>
          <w:rFonts w:asciiTheme="majorHAnsi" w:hAnsiTheme="majorHAnsi" w:cstheme="majorHAnsi"/>
          <w:sz w:val="24"/>
        </w:rPr>
      </w:pPr>
      <w:r w:rsidRPr="00604750">
        <w:rPr>
          <w:rFonts w:asciiTheme="majorHAnsi" w:hAnsiTheme="majorHAnsi" w:cstheme="majorHAnsi"/>
          <w:sz w:val="24"/>
        </w:rPr>
        <w:t xml:space="preserve">Atopische (allergische reactie op </w:t>
      </w:r>
      <w:r w:rsidR="007B6CD0" w:rsidRPr="00604750">
        <w:rPr>
          <w:rFonts w:asciiTheme="majorHAnsi" w:hAnsiTheme="majorHAnsi" w:cstheme="majorHAnsi"/>
          <w:sz w:val="24"/>
        </w:rPr>
        <w:t>de</w:t>
      </w:r>
      <w:r w:rsidRPr="00604750">
        <w:rPr>
          <w:rFonts w:asciiTheme="majorHAnsi" w:hAnsiTheme="majorHAnsi" w:cstheme="majorHAnsi"/>
          <w:sz w:val="24"/>
        </w:rPr>
        <w:t xml:space="preserve"> huid) eczeem: 25%</w:t>
      </w:r>
    </w:p>
    <w:p w:rsidR="00D63090" w:rsidRPr="00604750" w:rsidRDefault="007B4EDE" w:rsidP="00CB5DEA">
      <w:pPr>
        <w:spacing w:after="0" w:line="240" w:lineRule="auto"/>
        <w:rPr>
          <w:rFonts w:asciiTheme="majorHAnsi" w:hAnsiTheme="majorHAnsi" w:cstheme="majorHAnsi"/>
          <w:sz w:val="24"/>
        </w:rPr>
      </w:pPr>
      <w:r w:rsidRPr="00296DBB">
        <w:rPr>
          <w:noProof/>
        </w:rPr>
        <w:drawing>
          <wp:anchor distT="0" distB="0" distL="114300" distR="114300" simplePos="0" relativeHeight="251699200" behindDoc="1" locked="0" layoutInCell="1" allowOverlap="1" wp14:anchorId="51D475DE" wp14:editId="5EBAA960">
            <wp:simplePos x="0" y="0"/>
            <wp:positionH relativeFrom="margin">
              <wp:posOffset>2363470</wp:posOffset>
            </wp:positionH>
            <wp:positionV relativeFrom="paragraph">
              <wp:posOffset>8255</wp:posOffset>
            </wp:positionV>
            <wp:extent cx="3751580" cy="2470150"/>
            <wp:effectExtent l="0" t="0" r="1270" b="6350"/>
            <wp:wrapTight wrapText="bothSides">
              <wp:wrapPolygon edited="0">
                <wp:start x="0" y="0"/>
                <wp:lineTo x="0" y="21489"/>
                <wp:lineTo x="21498" y="21489"/>
                <wp:lineTo x="21498" y="0"/>
                <wp:lineTo x="0" y="0"/>
              </wp:wrapPolygon>
            </wp:wrapTight>
            <wp:docPr id="52" name="Tijdelijke aanduiding voor inhou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3"/>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51580" cy="2470150"/>
                    </a:xfrm>
                    <a:prstGeom prst="rect">
                      <a:avLst/>
                    </a:prstGeom>
                  </pic:spPr>
                </pic:pic>
              </a:graphicData>
            </a:graphic>
            <wp14:sizeRelH relativeFrom="margin">
              <wp14:pctWidth>0</wp14:pctWidth>
            </wp14:sizeRelH>
            <wp14:sizeRelV relativeFrom="margin">
              <wp14:pctHeight>0</wp14:pctHeight>
            </wp14:sizeRelV>
          </wp:anchor>
        </w:drawing>
      </w:r>
    </w:p>
    <w:p w:rsidR="00CB5DEA" w:rsidRDefault="00CB5DEA" w:rsidP="00CB5DEA">
      <w:pPr>
        <w:pStyle w:val="Heading1"/>
      </w:pPr>
      <w:r>
        <w:t xml:space="preserve">Reacties op allergenen </w:t>
      </w:r>
    </w:p>
    <w:p w:rsidR="00D63090" w:rsidRDefault="00D63090" w:rsidP="00CB5DEA">
      <w:pPr>
        <w:spacing w:line="360" w:lineRule="auto"/>
      </w:pPr>
    </w:p>
    <w:p w:rsidR="00D63090" w:rsidRDefault="00D63090" w:rsidP="00CB5DEA">
      <w:pPr>
        <w:pStyle w:val="Heading1"/>
      </w:pPr>
    </w:p>
    <w:p w:rsidR="00CB5DEA" w:rsidRDefault="00CB5DEA" w:rsidP="00D63090">
      <w:pPr>
        <w:pStyle w:val="Heading1"/>
      </w:pPr>
      <w:r>
        <w:t xml:space="preserve">Kruisreactiviteit </w:t>
      </w:r>
    </w:p>
    <w:p w:rsidR="00CB5DEA" w:rsidRPr="00604750" w:rsidRDefault="003F7FCE" w:rsidP="00CB5DEA">
      <w:pPr>
        <w:spacing w:after="0" w:line="360" w:lineRule="auto"/>
        <w:rPr>
          <w:rFonts w:asciiTheme="majorHAnsi" w:hAnsiTheme="majorHAnsi" w:cstheme="majorHAnsi"/>
        </w:rPr>
      </w:pPr>
      <w:r w:rsidRPr="00296DBB">
        <w:rPr>
          <w:noProof/>
        </w:rPr>
        <w:drawing>
          <wp:anchor distT="0" distB="0" distL="114300" distR="114300" simplePos="0" relativeHeight="251704320" behindDoc="1" locked="0" layoutInCell="1" allowOverlap="1" wp14:anchorId="2B60416D">
            <wp:simplePos x="0" y="0"/>
            <wp:positionH relativeFrom="margin">
              <wp:align>left</wp:align>
            </wp:positionH>
            <wp:positionV relativeFrom="paragraph">
              <wp:posOffset>940435</wp:posOffset>
            </wp:positionV>
            <wp:extent cx="5104130" cy="3246120"/>
            <wp:effectExtent l="0" t="0" r="1270" b="0"/>
            <wp:wrapTight wrapText="bothSides">
              <wp:wrapPolygon edited="0">
                <wp:start x="0" y="0"/>
                <wp:lineTo x="0" y="21423"/>
                <wp:lineTo x="21525" y="21423"/>
                <wp:lineTo x="21525" y="0"/>
                <wp:lineTo x="0" y="0"/>
              </wp:wrapPolygon>
            </wp:wrapTight>
            <wp:docPr id="53" name="Tijdelijke aanduiding voor inhoud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Tijdelijke aanduiding voor inhoud 6"/>
                    <pic:cNvPicPr>
                      <a:picLocks noGrp="1" noChangeAspect="1"/>
                    </pic:cNvPicPr>
                  </pic:nvPicPr>
                  <pic:blipFill rotWithShape="1">
                    <a:blip r:embed="rId59" cstate="print">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b="4700"/>
                    <a:stretch/>
                  </pic:blipFill>
                  <pic:spPr bwMode="auto">
                    <a:xfrm>
                      <a:off x="0" y="0"/>
                      <a:ext cx="5104130" cy="324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DEA" w:rsidRPr="00604750">
        <w:rPr>
          <w:rFonts w:asciiTheme="majorHAnsi" w:hAnsiTheme="majorHAnsi" w:cstheme="majorHAnsi"/>
          <w:sz w:val="24"/>
        </w:rPr>
        <w:t xml:space="preserve">Kruisreactie: is een reactie op een product uit dezelfde ‘familie’. </w:t>
      </w:r>
      <w:r w:rsidR="007B6CD0" w:rsidRPr="00604750">
        <w:rPr>
          <w:rFonts w:asciiTheme="majorHAnsi" w:hAnsiTheme="majorHAnsi" w:cstheme="majorHAnsi"/>
          <w:sz w:val="24"/>
        </w:rPr>
        <w:t>Bijv.</w:t>
      </w:r>
      <w:r w:rsidR="00CB5DEA" w:rsidRPr="00604750">
        <w:rPr>
          <w:rFonts w:asciiTheme="majorHAnsi" w:hAnsiTheme="majorHAnsi" w:cstheme="majorHAnsi"/>
          <w:sz w:val="24"/>
        </w:rPr>
        <w:t xml:space="preserve">, appel en peer. </w:t>
      </w:r>
    </w:p>
    <w:p w:rsidR="00CB5DEA" w:rsidRDefault="00CB5DEA" w:rsidP="00CB5DEA">
      <w:pPr>
        <w:pStyle w:val="Heading1"/>
      </w:pPr>
      <w:r>
        <w:t>Koemelkeiwitallergie</w:t>
      </w:r>
    </w:p>
    <w:p w:rsidR="00CB5DEA" w:rsidRPr="00604750" w:rsidRDefault="00CB5DEA" w:rsidP="00CB5DEA">
      <w:pPr>
        <w:pStyle w:val="NoSpacing"/>
        <w:rPr>
          <w:rFonts w:asciiTheme="majorHAnsi" w:hAnsiTheme="majorHAnsi" w:cstheme="majorHAnsi"/>
          <w:sz w:val="24"/>
        </w:rPr>
      </w:pPr>
      <w:r w:rsidRPr="00604750">
        <w:rPr>
          <w:rFonts w:asciiTheme="majorHAnsi" w:hAnsiTheme="majorHAnsi" w:cstheme="majorHAnsi"/>
          <w:sz w:val="24"/>
        </w:rPr>
        <w:t xml:space="preserve">Meest voorkomende voedselallergie bij zuigelingen en jonge </w:t>
      </w:r>
      <w:r w:rsidR="007B6CD0" w:rsidRPr="00604750">
        <w:rPr>
          <w:rFonts w:asciiTheme="majorHAnsi" w:hAnsiTheme="majorHAnsi" w:cstheme="majorHAnsi"/>
          <w:sz w:val="24"/>
        </w:rPr>
        <w:t>kinderen.</w:t>
      </w:r>
      <w:r w:rsidRPr="00604750">
        <w:rPr>
          <w:rFonts w:asciiTheme="majorHAnsi" w:hAnsiTheme="majorHAnsi" w:cstheme="majorHAnsi"/>
          <w:sz w:val="24"/>
        </w:rPr>
        <w:t xml:space="preserve"> Na een leeftijd van 4-5 jaar groeien ze er vaak overheen. </w:t>
      </w:r>
    </w:p>
    <w:p w:rsidR="00CB5DEA" w:rsidRPr="00604750" w:rsidRDefault="00CB5DEA" w:rsidP="00CB5DEA">
      <w:pPr>
        <w:pStyle w:val="NoSpacing"/>
        <w:rPr>
          <w:rFonts w:asciiTheme="majorHAnsi" w:hAnsiTheme="majorHAnsi" w:cstheme="majorHAnsi"/>
          <w:sz w:val="24"/>
        </w:rPr>
      </w:pPr>
    </w:p>
    <w:p w:rsidR="00CB5DEA" w:rsidRPr="00604750" w:rsidRDefault="00CB5DEA" w:rsidP="00AD5DE7">
      <w:pPr>
        <w:pStyle w:val="NoSpacing"/>
        <w:numPr>
          <w:ilvl w:val="0"/>
          <w:numId w:val="181"/>
        </w:numPr>
        <w:rPr>
          <w:rFonts w:asciiTheme="majorHAnsi" w:hAnsiTheme="majorHAnsi" w:cstheme="majorHAnsi"/>
          <w:sz w:val="24"/>
        </w:rPr>
      </w:pPr>
      <w:r w:rsidRPr="00604750">
        <w:rPr>
          <w:rFonts w:asciiTheme="majorHAnsi" w:hAnsiTheme="majorHAnsi" w:cstheme="majorHAnsi"/>
          <w:sz w:val="24"/>
        </w:rPr>
        <w:t>Kruisreacties tussen melksoorten</w:t>
      </w:r>
    </w:p>
    <w:p w:rsidR="00CB5DEA" w:rsidRPr="00604750" w:rsidRDefault="00CB5DEA" w:rsidP="00AD5DE7">
      <w:pPr>
        <w:pStyle w:val="ListParagraph"/>
        <w:numPr>
          <w:ilvl w:val="0"/>
          <w:numId w:val="160"/>
        </w:numPr>
        <w:spacing w:after="200" w:line="240" w:lineRule="auto"/>
        <w:rPr>
          <w:rFonts w:asciiTheme="majorHAnsi" w:hAnsiTheme="majorHAnsi" w:cstheme="majorHAnsi"/>
          <w:sz w:val="24"/>
        </w:rPr>
      </w:pPr>
      <w:r w:rsidRPr="00604750">
        <w:rPr>
          <w:rFonts w:asciiTheme="majorHAnsi" w:hAnsiTheme="majorHAnsi" w:cstheme="majorHAnsi"/>
          <w:sz w:val="24"/>
        </w:rPr>
        <w:t>Symptomen, roodheid, zwellingen tong, lippen en ogen komt vaak voor, bultjes, eczeem, netelroos</w:t>
      </w:r>
    </w:p>
    <w:p w:rsidR="00CB5DEA" w:rsidRPr="00604750" w:rsidRDefault="00CB5DEA" w:rsidP="00AD5DE7">
      <w:pPr>
        <w:pStyle w:val="ListParagraph"/>
        <w:numPr>
          <w:ilvl w:val="0"/>
          <w:numId w:val="160"/>
        </w:numPr>
        <w:spacing w:after="200" w:line="240" w:lineRule="auto"/>
        <w:rPr>
          <w:rFonts w:asciiTheme="majorHAnsi" w:hAnsiTheme="majorHAnsi" w:cstheme="majorHAnsi"/>
          <w:sz w:val="24"/>
        </w:rPr>
      </w:pPr>
      <w:r w:rsidRPr="00604750">
        <w:rPr>
          <w:rFonts w:asciiTheme="majorHAnsi" w:hAnsiTheme="majorHAnsi" w:cstheme="majorHAnsi"/>
          <w:sz w:val="24"/>
        </w:rPr>
        <w:t>Verschillende maag- en darmklachten</w:t>
      </w:r>
    </w:p>
    <w:p w:rsidR="00CB5DEA" w:rsidRPr="00604750" w:rsidRDefault="00CB5DEA" w:rsidP="00AD5DE7">
      <w:pPr>
        <w:pStyle w:val="ListParagraph"/>
        <w:numPr>
          <w:ilvl w:val="0"/>
          <w:numId w:val="160"/>
        </w:numPr>
        <w:spacing w:after="200" w:line="240" w:lineRule="auto"/>
        <w:rPr>
          <w:rFonts w:asciiTheme="majorHAnsi" w:hAnsiTheme="majorHAnsi" w:cstheme="majorHAnsi"/>
          <w:sz w:val="24"/>
        </w:rPr>
      </w:pPr>
      <w:r w:rsidRPr="00604750">
        <w:rPr>
          <w:rFonts w:asciiTheme="majorHAnsi" w:hAnsiTheme="majorHAnsi" w:cstheme="majorHAnsi"/>
          <w:sz w:val="24"/>
        </w:rPr>
        <w:lastRenderedPageBreak/>
        <w:t>Voorspelt vaak latere allergie</w:t>
      </w:r>
    </w:p>
    <w:p w:rsidR="00CB5DEA" w:rsidRPr="00604750" w:rsidRDefault="00CB5DEA" w:rsidP="00AD5DE7">
      <w:pPr>
        <w:pStyle w:val="ListParagraph"/>
        <w:numPr>
          <w:ilvl w:val="0"/>
          <w:numId w:val="160"/>
        </w:numPr>
        <w:spacing w:after="200" w:line="240" w:lineRule="auto"/>
        <w:rPr>
          <w:rFonts w:asciiTheme="majorHAnsi" w:hAnsiTheme="majorHAnsi" w:cstheme="majorHAnsi"/>
          <w:sz w:val="24"/>
        </w:rPr>
      </w:pPr>
      <w:r w:rsidRPr="00604750">
        <w:rPr>
          <w:rFonts w:asciiTheme="majorHAnsi" w:hAnsiTheme="majorHAnsi" w:cstheme="majorHAnsi"/>
          <w:sz w:val="24"/>
        </w:rPr>
        <w:t>Vaak ook allergisch voor soja en geitenmelk</w:t>
      </w:r>
    </w:p>
    <w:p w:rsidR="00CB5DEA" w:rsidRDefault="00CB5DEA" w:rsidP="00CB5DEA">
      <w:pPr>
        <w:pStyle w:val="Heading2"/>
      </w:pPr>
      <w:r>
        <w:t>Koemelkeiwitvrij dieet:</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Wordt vaak gebruikt voor het stellen van een diagnose</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Is een eliminatiedieet: volledig vrij van koemelkeiwit</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Kleine hoeveelheden melkeiwitten geven geen klachten bij het kind</w:t>
      </w:r>
      <w:r w:rsidR="003F7FCE">
        <w:rPr>
          <w:rFonts w:asciiTheme="majorHAnsi" w:hAnsiTheme="majorHAnsi" w:cstheme="majorHAnsi"/>
          <w:sz w:val="24"/>
        </w:rPr>
        <w:t xml:space="preserve"> (</w:t>
      </w:r>
      <w:r w:rsidR="003F7FCE" w:rsidRPr="003F7FCE">
        <w:rPr>
          <w:rFonts w:asciiTheme="majorHAnsi" w:hAnsiTheme="majorHAnsi" w:cstheme="majorHAnsi"/>
          <w:sz w:val="24"/>
        </w:rPr>
        <w:sym w:font="Wingdings" w:char="F0E0"/>
      </w:r>
      <w:r w:rsidR="003F7FCE">
        <w:rPr>
          <w:rFonts w:asciiTheme="majorHAnsi" w:hAnsiTheme="majorHAnsi" w:cstheme="majorHAnsi"/>
          <w:sz w:val="24"/>
        </w:rPr>
        <w:t xml:space="preserve"> </w:t>
      </w:r>
      <w:r w:rsidRPr="00604750">
        <w:rPr>
          <w:rFonts w:asciiTheme="majorHAnsi" w:hAnsiTheme="majorHAnsi" w:cstheme="majorHAnsi"/>
          <w:sz w:val="24"/>
        </w:rPr>
        <w:t xml:space="preserve">bij borstvoeding hoeft </w:t>
      </w:r>
      <w:r w:rsidR="007B6CD0" w:rsidRPr="00604750">
        <w:rPr>
          <w:rFonts w:asciiTheme="majorHAnsi" w:hAnsiTheme="majorHAnsi" w:cstheme="majorHAnsi"/>
          <w:sz w:val="24"/>
        </w:rPr>
        <w:t>het</w:t>
      </w:r>
      <w:r w:rsidRPr="00604750">
        <w:rPr>
          <w:rFonts w:asciiTheme="majorHAnsi" w:hAnsiTheme="majorHAnsi" w:cstheme="majorHAnsi"/>
          <w:sz w:val="24"/>
        </w:rPr>
        <w:t xml:space="preserve"> dieet minder streng opgevolgd</w:t>
      </w:r>
      <w:r w:rsidR="003F7FCE">
        <w:rPr>
          <w:rFonts w:asciiTheme="majorHAnsi" w:hAnsiTheme="majorHAnsi" w:cstheme="majorHAnsi"/>
          <w:sz w:val="24"/>
        </w:rPr>
        <w:t>)</w:t>
      </w:r>
      <w:r w:rsidRPr="00604750">
        <w:rPr>
          <w:rFonts w:asciiTheme="majorHAnsi" w:hAnsiTheme="majorHAnsi" w:cstheme="majorHAnsi"/>
          <w:sz w:val="24"/>
        </w:rPr>
        <w:t xml:space="preserve">. Melkeiwitten via de moeder is minder belastend dan direct via het kind. </w:t>
      </w:r>
    </w:p>
    <w:p w:rsidR="003F7FCE"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 xml:space="preserve">Soms nodig om </w:t>
      </w:r>
      <w:r w:rsidR="003F7FCE">
        <w:rPr>
          <w:rFonts w:asciiTheme="majorHAnsi" w:hAnsiTheme="majorHAnsi" w:cstheme="majorHAnsi"/>
          <w:sz w:val="24"/>
        </w:rPr>
        <w:t xml:space="preserve">ook </w:t>
      </w:r>
      <w:r w:rsidRPr="00604750">
        <w:rPr>
          <w:rFonts w:asciiTheme="majorHAnsi" w:hAnsiTheme="majorHAnsi" w:cstheme="majorHAnsi"/>
          <w:sz w:val="24"/>
        </w:rPr>
        <w:t>ander</w:t>
      </w:r>
      <w:r w:rsidR="003F7FCE">
        <w:rPr>
          <w:rFonts w:asciiTheme="majorHAnsi" w:hAnsiTheme="majorHAnsi" w:cstheme="majorHAnsi"/>
          <w:sz w:val="24"/>
        </w:rPr>
        <w:t>e</w:t>
      </w:r>
      <w:r w:rsidRPr="00604750">
        <w:rPr>
          <w:rFonts w:asciiTheme="majorHAnsi" w:hAnsiTheme="majorHAnsi" w:cstheme="majorHAnsi"/>
          <w:sz w:val="24"/>
        </w:rPr>
        <w:t xml:space="preserve"> voedingsmiddelen te vermijden als deze in de diagnostische fase allergische reacties gaven </w:t>
      </w:r>
      <w:r w:rsidR="003F7FCE">
        <w:rPr>
          <w:rFonts w:asciiTheme="majorHAnsi" w:hAnsiTheme="majorHAnsi" w:cstheme="majorHAnsi"/>
          <w:sz w:val="24"/>
        </w:rPr>
        <w:t xml:space="preserve">(veelvoorkomende </w:t>
      </w:r>
      <w:r w:rsidR="007B6CD0">
        <w:rPr>
          <w:rFonts w:asciiTheme="majorHAnsi" w:hAnsiTheme="majorHAnsi" w:cstheme="majorHAnsi"/>
          <w:sz w:val="24"/>
        </w:rPr>
        <w:t>allergieën</w:t>
      </w:r>
    </w:p>
    <w:p w:rsidR="003F7FCE" w:rsidRPr="003F7FCE" w:rsidRDefault="003F7FCE"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 xml:space="preserve">hoe sterker de eiwitten zijn </w:t>
      </w:r>
      <w:r w:rsidR="007B6CD0" w:rsidRPr="00604750">
        <w:rPr>
          <w:rFonts w:asciiTheme="majorHAnsi" w:hAnsiTheme="majorHAnsi" w:cstheme="majorHAnsi"/>
          <w:sz w:val="24"/>
        </w:rPr>
        <w:t>gehydrolyseerd</w:t>
      </w:r>
      <w:r w:rsidRPr="00604750">
        <w:rPr>
          <w:rFonts w:asciiTheme="majorHAnsi" w:hAnsiTheme="majorHAnsi" w:cstheme="majorHAnsi"/>
          <w:sz w:val="24"/>
        </w:rPr>
        <w:t xml:space="preserve"> des te minder de allergeniciteit. Soja-eiwit is geen alternatief, een deel van de kinderen reageren hier ook op namelijk.</w:t>
      </w:r>
    </w:p>
    <w:p w:rsidR="00CB5DEA" w:rsidRPr="00604750" w:rsidRDefault="00CB5DEA" w:rsidP="00AD5DE7">
      <w:pPr>
        <w:pStyle w:val="ListParagraph"/>
        <w:numPr>
          <w:ilvl w:val="1"/>
          <w:numId w:val="160"/>
        </w:numPr>
        <w:spacing w:after="0" w:line="240" w:lineRule="auto"/>
        <w:rPr>
          <w:rFonts w:asciiTheme="majorHAnsi" w:hAnsiTheme="majorHAnsi" w:cstheme="majorHAnsi"/>
          <w:sz w:val="24"/>
        </w:rPr>
      </w:pPr>
      <w:r w:rsidRPr="00604750">
        <w:rPr>
          <w:rFonts w:asciiTheme="majorHAnsi" w:hAnsiTheme="majorHAnsi" w:cstheme="majorHAnsi"/>
          <w:sz w:val="24"/>
        </w:rPr>
        <w:t>Soms wordt er gedacht aan sojamelk, geitenmelk, schapenmelk of granenmelk als vervanging</w:t>
      </w:r>
      <w:r w:rsidR="003F7FCE">
        <w:rPr>
          <w:rFonts w:asciiTheme="majorHAnsi" w:hAnsiTheme="majorHAnsi" w:cstheme="majorHAnsi"/>
          <w:sz w:val="24"/>
        </w:rPr>
        <w:t xml:space="preserve"> </w:t>
      </w:r>
      <w:r w:rsidR="007B6CD0">
        <w:rPr>
          <w:rFonts w:asciiTheme="majorHAnsi" w:hAnsiTheme="majorHAnsi" w:cstheme="majorHAnsi"/>
          <w:sz w:val="24"/>
        </w:rPr>
        <w:t xml:space="preserve">maar </w:t>
      </w:r>
      <w:r w:rsidR="007B6CD0" w:rsidRPr="00604750">
        <w:rPr>
          <w:rFonts w:asciiTheme="majorHAnsi" w:hAnsiTheme="majorHAnsi" w:cstheme="majorHAnsi"/>
          <w:sz w:val="24"/>
        </w:rPr>
        <w:t>deze</w:t>
      </w:r>
      <w:r w:rsidRPr="00604750">
        <w:rPr>
          <w:rFonts w:asciiTheme="majorHAnsi" w:hAnsiTheme="majorHAnsi" w:cstheme="majorHAnsi"/>
          <w:sz w:val="24"/>
        </w:rPr>
        <w:t xml:space="preserve"> voedingsmiddelen </w:t>
      </w:r>
      <w:r w:rsidR="003F7FCE" w:rsidRPr="00604750">
        <w:rPr>
          <w:rFonts w:asciiTheme="majorHAnsi" w:hAnsiTheme="majorHAnsi" w:cstheme="majorHAnsi"/>
          <w:sz w:val="24"/>
        </w:rPr>
        <w:t>missen</w:t>
      </w:r>
      <w:r w:rsidR="003F7FCE">
        <w:rPr>
          <w:rFonts w:asciiTheme="majorHAnsi" w:hAnsiTheme="majorHAnsi" w:cstheme="majorHAnsi"/>
          <w:sz w:val="24"/>
        </w:rPr>
        <w:t xml:space="preserve"> </w:t>
      </w:r>
      <w:r w:rsidR="007B6CD0" w:rsidRPr="00604750">
        <w:rPr>
          <w:rFonts w:asciiTheme="majorHAnsi" w:hAnsiTheme="majorHAnsi" w:cstheme="majorHAnsi"/>
          <w:sz w:val="24"/>
        </w:rPr>
        <w:t>essentiële</w:t>
      </w:r>
      <w:r w:rsidRPr="00604750">
        <w:rPr>
          <w:rFonts w:asciiTheme="majorHAnsi" w:hAnsiTheme="majorHAnsi" w:cstheme="majorHAnsi"/>
          <w:sz w:val="24"/>
        </w:rPr>
        <w:t xml:space="preserve"> voedingsstoffen </w:t>
      </w:r>
    </w:p>
    <w:p w:rsidR="00CB5DEA" w:rsidRPr="00604750" w:rsidRDefault="00CB5DEA" w:rsidP="00AD5DE7">
      <w:pPr>
        <w:pStyle w:val="ListParagraph"/>
        <w:numPr>
          <w:ilvl w:val="0"/>
          <w:numId w:val="160"/>
        </w:numPr>
        <w:spacing w:after="0" w:line="240" w:lineRule="auto"/>
        <w:rPr>
          <w:rFonts w:asciiTheme="majorHAnsi" w:hAnsiTheme="majorHAnsi" w:cstheme="majorHAnsi"/>
          <w:sz w:val="24"/>
        </w:rPr>
      </w:pPr>
      <w:r w:rsidRPr="00604750">
        <w:rPr>
          <w:rFonts w:asciiTheme="majorHAnsi" w:hAnsiTheme="majorHAnsi" w:cstheme="majorHAnsi"/>
          <w:sz w:val="24"/>
        </w:rPr>
        <w:t>Koemelk kan men na de leeftijd van 9-12 maanden herintroduceren, minder dan 10% vertoont na 4 jaar geen allergische reacties meer.</w:t>
      </w:r>
      <w:r w:rsidR="003F7FCE">
        <w:rPr>
          <w:rFonts w:asciiTheme="majorHAnsi" w:hAnsiTheme="majorHAnsi" w:cstheme="majorHAnsi"/>
          <w:sz w:val="24"/>
        </w:rPr>
        <w:t xml:space="preserve"> </w:t>
      </w:r>
      <w:r w:rsidR="007B6CD0">
        <w:rPr>
          <w:rFonts w:asciiTheme="majorHAnsi" w:hAnsiTheme="majorHAnsi" w:cstheme="majorHAnsi"/>
          <w:sz w:val="24"/>
        </w:rPr>
        <w:t>Herintroduceren</w:t>
      </w:r>
      <w:r w:rsidR="003F7FCE">
        <w:rPr>
          <w:rFonts w:asciiTheme="majorHAnsi" w:hAnsiTheme="majorHAnsi" w:cstheme="majorHAnsi"/>
          <w:sz w:val="24"/>
        </w:rPr>
        <w:t xml:space="preserve"> wel </w:t>
      </w:r>
      <w:r w:rsidR="007B6CD0">
        <w:rPr>
          <w:rFonts w:asciiTheme="majorHAnsi" w:hAnsiTheme="majorHAnsi" w:cstheme="majorHAnsi"/>
          <w:sz w:val="24"/>
        </w:rPr>
        <w:t>moeilijk</w:t>
      </w:r>
      <w:r w:rsidR="003F7FCE">
        <w:rPr>
          <w:rFonts w:asciiTheme="majorHAnsi" w:hAnsiTheme="majorHAnsi" w:cstheme="majorHAnsi"/>
          <w:sz w:val="24"/>
        </w:rPr>
        <w:t xml:space="preserve"> als kind ook andere </w:t>
      </w:r>
      <w:r w:rsidR="007B6CD0">
        <w:rPr>
          <w:rFonts w:asciiTheme="majorHAnsi" w:hAnsiTheme="majorHAnsi" w:cstheme="majorHAnsi"/>
          <w:sz w:val="24"/>
        </w:rPr>
        <w:t>allergieën</w:t>
      </w:r>
      <w:r w:rsidR="003F7FCE">
        <w:rPr>
          <w:rFonts w:asciiTheme="majorHAnsi" w:hAnsiTheme="majorHAnsi" w:cstheme="majorHAnsi"/>
          <w:sz w:val="24"/>
        </w:rPr>
        <w:t xml:space="preserve"> heeft. </w:t>
      </w:r>
      <w:r w:rsidRPr="00604750">
        <w:rPr>
          <w:rFonts w:asciiTheme="majorHAnsi" w:hAnsiTheme="majorHAnsi" w:cstheme="majorHAnsi"/>
          <w:sz w:val="24"/>
        </w:rPr>
        <w:t>Dit kan belastend zijn voor de ouders en het kind (fysiek en emotioneel)</w:t>
      </w:r>
    </w:p>
    <w:p w:rsidR="00C529BE" w:rsidRDefault="00C529BE" w:rsidP="00AD5DE7">
      <w:pPr>
        <w:pStyle w:val="ListParagraph"/>
        <w:numPr>
          <w:ilvl w:val="0"/>
          <w:numId w:val="160"/>
        </w:numPr>
        <w:spacing w:after="0" w:line="240" w:lineRule="auto"/>
        <w:rPr>
          <w:rFonts w:asciiTheme="majorHAnsi" w:hAnsiTheme="majorHAnsi" w:cstheme="majorHAnsi"/>
          <w:sz w:val="24"/>
        </w:rPr>
      </w:pPr>
      <w:r w:rsidRPr="00C529BE">
        <w:rPr>
          <w:rFonts w:asciiTheme="majorHAnsi" w:hAnsiTheme="majorHAnsi" w:cstheme="majorHAnsi"/>
          <w:sz w:val="24"/>
        </w:rPr>
        <w:t xml:space="preserve">Gebruik </w:t>
      </w:r>
      <w:r w:rsidR="00CB5DEA" w:rsidRPr="00C529BE">
        <w:rPr>
          <w:rFonts w:asciiTheme="majorHAnsi" w:hAnsiTheme="majorHAnsi" w:cstheme="majorHAnsi"/>
          <w:sz w:val="24"/>
        </w:rPr>
        <w:t xml:space="preserve">zoveel mogelijk vers onbewerkte voedingsmiddelen </w:t>
      </w:r>
    </w:p>
    <w:p w:rsidR="00CB5DEA" w:rsidRPr="00C529BE" w:rsidRDefault="00CB5DEA" w:rsidP="00AD5DE7">
      <w:pPr>
        <w:pStyle w:val="ListParagraph"/>
        <w:numPr>
          <w:ilvl w:val="0"/>
          <w:numId w:val="160"/>
        </w:numPr>
        <w:spacing w:after="0" w:line="240" w:lineRule="auto"/>
        <w:rPr>
          <w:rFonts w:asciiTheme="majorHAnsi" w:hAnsiTheme="majorHAnsi" w:cstheme="majorHAnsi"/>
          <w:sz w:val="24"/>
        </w:rPr>
      </w:pPr>
      <w:r w:rsidRPr="00C529BE">
        <w:rPr>
          <w:rFonts w:asciiTheme="majorHAnsi" w:hAnsiTheme="majorHAnsi" w:cstheme="majorHAnsi"/>
          <w:sz w:val="24"/>
        </w:rPr>
        <w:t xml:space="preserve">Een vrouw die borstvoeding geeft en geen melk en andere allergene voedingsmiddelen mag gebruiken, heeft kans op tekorten (vit. B2 en calcium). Met een </w:t>
      </w:r>
      <w:r w:rsidR="007B6CD0" w:rsidRPr="00C529BE">
        <w:rPr>
          <w:rFonts w:asciiTheme="majorHAnsi" w:hAnsiTheme="majorHAnsi" w:cstheme="majorHAnsi"/>
          <w:sz w:val="24"/>
        </w:rPr>
        <w:t>diëtist</w:t>
      </w:r>
      <w:r w:rsidRPr="00C529BE">
        <w:rPr>
          <w:rFonts w:asciiTheme="majorHAnsi" w:hAnsiTheme="majorHAnsi" w:cstheme="majorHAnsi"/>
          <w:sz w:val="24"/>
        </w:rPr>
        <w:t xml:space="preserve"> wordt dit aangevuld. </w:t>
      </w:r>
    </w:p>
    <w:p w:rsidR="00CB5DEA" w:rsidRDefault="007B6CD0" w:rsidP="00CB5DEA">
      <w:pPr>
        <w:pStyle w:val="Heading1"/>
      </w:pPr>
      <w:r>
        <w:t>Soja allergie</w:t>
      </w:r>
    </w:p>
    <w:p w:rsidR="00CB5DEA" w:rsidRPr="00604750" w:rsidRDefault="00CB5DEA" w:rsidP="00AD5DE7">
      <w:pPr>
        <w:pStyle w:val="ListParagraph"/>
        <w:numPr>
          <w:ilvl w:val="0"/>
          <w:numId w:val="161"/>
        </w:numPr>
        <w:spacing w:after="0" w:line="240" w:lineRule="auto"/>
        <w:rPr>
          <w:rFonts w:asciiTheme="majorHAnsi" w:hAnsiTheme="majorHAnsi" w:cstheme="majorHAnsi"/>
          <w:sz w:val="24"/>
        </w:rPr>
      </w:pPr>
      <w:r w:rsidRPr="00604750">
        <w:rPr>
          <w:rFonts w:asciiTheme="majorHAnsi" w:hAnsiTheme="majorHAnsi" w:cstheme="majorHAnsi"/>
          <w:sz w:val="24"/>
        </w:rPr>
        <w:t>Soja behoort tot peulvruchten</w:t>
      </w:r>
    </w:p>
    <w:p w:rsidR="00CB5DEA" w:rsidRPr="00604750" w:rsidRDefault="00CB5DEA" w:rsidP="00AD5DE7">
      <w:pPr>
        <w:pStyle w:val="ListParagraph"/>
        <w:numPr>
          <w:ilvl w:val="0"/>
          <w:numId w:val="161"/>
        </w:numPr>
        <w:spacing w:after="0" w:line="240" w:lineRule="auto"/>
        <w:rPr>
          <w:rFonts w:asciiTheme="majorHAnsi" w:hAnsiTheme="majorHAnsi" w:cstheme="majorHAnsi"/>
          <w:sz w:val="24"/>
        </w:rPr>
      </w:pPr>
      <w:r w:rsidRPr="00604750">
        <w:rPr>
          <w:rFonts w:asciiTheme="majorHAnsi" w:hAnsiTheme="majorHAnsi" w:cstheme="majorHAnsi"/>
          <w:sz w:val="24"/>
        </w:rPr>
        <w:t>Belangrijk voedselallergeen</w:t>
      </w:r>
    </w:p>
    <w:p w:rsidR="00CB5DEA" w:rsidRPr="00604750" w:rsidRDefault="00CB5DEA" w:rsidP="00AD5DE7">
      <w:pPr>
        <w:pStyle w:val="ListParagraph"/>
        <w:numPr>
          <w:ilvl w:val="0"/>
          <w:numId w:val="161"/>
        </w:numPr>
        <w:spacing w:after="0" w:line="240" w:lineRule="auto"/>
        <w:rPr>
          <w:rFonts w:asciiTheme="majorHAnsi" w:hAnsiTheme="majorHAnsi" w:cstheme="majorHAnsi"/>
          <w:sz w:val="24"/>
        </w:rPr>
      </w:pPr>
      <w:r w:rsidRPr="00604750">
        <w:rPr>
          <w:rFonts w:asciiTheme="majorHAnsi" w:hAnsiTheme="majorHAnsi" w:cstheme="majorHAnsi"/>
          <w:sz w:val="24"/>
        </w:rPr>
        <w:t xml:space="preserve">5% van de jonge kinderen heeft atopisch eczeem </w:t>
      </w:r>
    </w:p>
    <w:p w:rsidR="00CB5DEA" w:rsidRPr="00604750" w:rsidRDefault="00CB5DEA" w:rsidP="00AD5DE7">
      <w:pPr>
        <w:pStyle w:val="ListParagraph"/>
        <w:numPr>
          <w:ilvl w:val="0"/>
          <w:numId w:val="161"/>
        </w:numPr>
        <w:spacing w:after="0" w:line="240" w:lineRule="auto"/>
        <w:rPr>
          <w:rFonts w:asciiTheme="majorHAnsi" w:hAnsiTheme="majorHAnsi" w:cstheme="majorHAnsi"/>
          <w:sz w:val="24"/>
        </w:rPr>
      </w:pPr>
      <w:r w:rsidRPr="00604750">
        <w:rPr>
          <w:rFonts w:asciiTheme="majorHAnsi" w:hAnsiTheme="majorHAnsi" w:cstheme="majorHAnsi"/>
          <w:sz w:val="24"/>
        </w:rPr>
        <w:t>Volwassenen minder vaak soja-allergie</w:t>
      </w:r>
    </w:p>
    <w:p w:rsidR="00CB5DEA" w:rsidRPr="00604750" w:rsidRDefault="00CB5DEA" w:rsidP="00CB5DEA">
      <w:pPr>
        <w:spacing w:after="0" w:line="360" w:lineRule="auto"/>
        <w:rPr>
          <w:rFonts w:asciiTheme="majorHAnsi" w:hAnsiTheme="majorHAnsi" w:cstheme="majorHAnsi"/>
          <w:sz w:val="24"/>
        </w:rPr>
      </w:pPr>
      <w:r w:rsidRPr="00604750">
        <w:rPr>
          <w:rFonts w:asciiTheme="majorHAnsi" w:hAnsiTheme="majorHAnsi" w:cstheme="majorHAnsi"/>
          <w:sz w:val="24"/>
        </w:rPr>
        <w:t>Soja in voedingsmiddelenindustrie vaak gebruikt als:</w:t>
      </w:r>
    </w:p>
    <w:p w:rsidR="00CB5DEA" w:rsidRPr="00604750" w:rsidRDefault="00CB5DEA" w:rsidP="00AD5DE7">
      <w:pPr>
        <w:pStyle w:val="ListParagraph"/>
        <w:numPr>
          <w:ilvl w:val="0"/>
          <w:numId w:val="162"/>
        </w:numPr>
        <w:spacing w:after="0" w:line="240" w:lineRule="auto"/>
        <w:rPr>
          <w:rFonts w:asciiTheme="majorHAnsi" w:hAnsiTheme="majorHAnsi" w:cstheme="majorHAnsi"/>
          <w:sz w:val="24"/>
        </w:rPr>
      </w:pPr>
      <w:r w:rsidRPr="00604750">
        <w:rPr>
          <w:rFonts w:asciiTheme="majorHAnsi" w:hAnsiTheme="majorHAnsi" w:cstheme="majorHAnsi"/>
          <w:sz w:val="24"/>
        </w:rPr>
        <w:t xml:space="preserve">Lecithine olie vaak uit </w:t>
      </w:r>
      <w:r w:rsidR="007B6CD0" w:rsidRPr="00604750">
        <w:rPr>
          <w:rFonts w:asciiTheme="majorHAnsi" w:hAnsiTheme="majorHAnsi" w:cstheme="majorHAnsi"/>
          <w:sz w:val="24"/>
        </w:rPr>
        <w:t>sojabonen</w:t>
      </w:r>
    </w:p>
    <w:p w:rsidR="00CB5DEA" w:rsidRPr="00C529BE" w:rsidRDefault="00CB5DEA" w:rsidP="00AD5DE7">
      <w:pPr>
        <w:pStyle w:val="ListParagraph"/>
        <w:numPr>
          <w:ilvl w:val="0"/>
          <w:numId w:val="162"/>
        </w:numPr>
        <w:spacing w:after="0" w:line="240" w:lineRule="auto"/>
        <w:rPr>
          <w:rFonts w:asciiTheme="majorHAnsi" w:hAnsiTheme="majorHAnsi" w:cstheme="majorHAnsi"/>
          <w:sz w:val="24"/>
        </w:rPr>
      </w:pPr>
      <w:r w:rsidRPr="00604750">
        <w:rPr>
          <w:rFonts w:asciiTheme="majorHAnsi" w:hAnsiTheme="majorHAnsi" w:cstheme="majorHAnsi"/>
          <w:sz w:val="24"/>
        </w:rPr>
        <w:t>Structuurverbeteraar</w:t>
      </w:r>
      <w:r w:rsidR="00C529BE">
        <w:rPr>
          <w:rFonts w:asciiTheme="majorHAnsi" w:hAnsiTheme="majorHAnsi" w:cstheme="majorHAnsi"/>
          <w:sz w:val="24"/>
        </w:rPr>
        <w:t xml:space="preserve">, </w:t>
      </w:r>
      <w:r w:rsidRPr="00C529BE">
        <w:rPr>
          <w:rFonts w:asciiTheme="majorHAnsi" w:hAnsiTheme="majorHAnsi" w:cstheme="majorHAnsi"/>
          <w:sz w:val="24"/>
        </w:rPr>
        <w:t>Sojalecithine als emulgator en eiwitvuller</w:t>
      </w:r>
    </w:p>
    <w:p w:rsidR="00CB5DEA" w:rsidRPr="00604750" w:rsidRDefault="007B6CD0" w:rsidP="00AD5DE7">
      <w:pPr>
        <w:pStyle w:val="ListParagraph"/>
        <w:numPr>
          <w:ilvl w:val="0"/>
          <w:numId w:val="162"/>
        </w:numPr>
        <w:spacing w:after="0" w:line="240" w:lineRule="auto"/>
        <w:rPr>
          <w:rFonts w:asciiTheme="majorHAnsi" w:hAnsiTheme="majorHAnsi" w:cstheme="majorHAnsi"/>
          <w:sz w:val="24"/>
        </w:rPr>
      </w:pPr>
      <w:r w:rsidRPr="00604750">
        <w:rPr>
          <w:rFonts w:asciiTheme="majorHAnsi" w:hAnsiTheme="majorHAnsi" w:cstheme="majorHAnsi"/>
          <w:sz w:val="24"/>
        </w:rPr>
        <w:t>Sojaolie</w:t>
      </w:r>
      <w:r w:rsidR="00CB5DEA" w:rsidRPr="00604750">
        <w:rPr>
          <w:rFonts w:asciiTheme="majorHAnsi" w:hAnsiTheme="majorHAnsi" w:cstheme="majorHAnsi"/>
          <w:sz w:val="24"/>
        </w:rPr>
        <w:t>, sojameel</w:t>
      </w:r>
    </w:p>
    <w:p w:rsidR="00CB5DEA" w:rsidRDefault="00CB5DEA" w:rsidP="00CB5DEA">
      <w:pPr>
        <w:pStyle w:val="Heading1"/>
      </w:pPr>
      <w:r>
        <w:t xml:space="preserve">Allergie voor kippenei </w:t>
      </w:r>
    </w:p>
    <w:p w:rsidR="00CB5DEA" w:rsidRPr="00604750" w:rsidRDefault="00CB5DEA" w:rsidP="00AD5DE7">
      <w:pPr>
        <w:pStyle w:val="ListParagraph"/>
        <w:numPr>
          <w:ilvl w:val="0"/>
          <w:numId w:val="164"/>
        </w:numPr>
        <w:spacing w:after="0" w:line="240" w:lineRule="auto"/>
        <w:rPr>
          <w:rFonts w:asciiTheme="majorHAnsi" w:hAnsiTheme="majorHAnsi" w:cstheme="majorHAnsi"/>
          <w:sz w:val="24"/>
        </w:rPr>
      </w:pPr>
      <w:r w:rsidRPr="00604750">
        <w:rPr>
          <w:rFonts w:asciiTheme="majorHAnsi" w:hAnsiTheme="majorHAnsi" w:cstheme="majorHAnsi"/>
          <w:sz w:val="24"/>
        </w:rPr>
        <w:t xml:space="preserve">2% </w:t>
      </w:r>
      <w:r w:rsidR="007B6CD0" w:rsidRPr="00604750">
        <w:rPr>
          <w:rFonts w:asciiTheme="majorHAnsi" w:hAnsiTheme="majorHAnsi" w:cstheme="majorHAnsi"/>
          <w:sz w:val="24"/>
        </w:rPr>
        <w:t>v.d.</w:t>
      </w:r>
      <w:r w:rsidRPr="00604750">
        <w:rPr>
          <w:rFonts w:asciiTheme="majorHAnsi" w:hAnsiTheme="majorHAnsi" w:cstheme="majorHAnsi"/>
          <w:sz w:val="24"/>
        </w:rPr>
        <w:t xml:space="preserve"> kleine kinderen</w:t>
      </w:r>
    </w:p>
    <w:p w:rsidR="00CB5DEA" w:rsidRPr="00604750" w:rsidRDefault="00CB5DEA" w:rsidP="00AD5DE7">
      <w:pPr>
        <w:pStyle w:val="ListParagraph"/>
        <w:numPr>
          <w:ilvl w:val="0"/>
          <w:numId w:val="164"/>
        </w:numPr>
        <w:spacing w:after="0" w:line="240" w:lineRule="auto"/>
        <w:rPr>
          <w:rFonts w:asciiTheme="majorHAnsi" w:hAnsiTheme="majorHAnsi" w:cstheme="majorHAnsi"/>
          <w:sz w:val="24"/>
        </w:rPr>
      </w:pPr>
      <w:r w:rsidRPr="00604750">
        <w:rPr>
          <w:rFonts w:asciiTheme="majorHAnsi" w:hAnsiTheme="majorHAnsi" w:cstheme="majorHAnsi"/>
          <w:sz w:val="24"/>
        </w:rPr>
        <w:t>Op 4-jarige leeftijd meeste kinderen over hun kippenei-allergie heen gegroeid</w:t>
      </w:r>
    </w:p>
    <w:p w:rsidR="00CB5DEA" w:rsidRPr="00604750" w:rsidRDefault="00CB5DEA" w:rsidP="00AD5DE7">
      <w:pPr>
        <w:pStyle w:val="ListParagraph"/>
        <w:numPr>
          <w:ilvl w:val="0"/>
          <w:numId w:val="164"/>
        </w:numPr>
        <w:spacing w:after="0" w:line="240" w:lineRule="auto"/>
        <w:rPr>
          <w:rFonts w:asciiTheme="majorHAnsi" w:hAnsiTheme="majorHAnsi" w:cstheme="majorHAnsi"/>
          <w:sz w:val="24"/>
        </w:rPr>
      </w:pPr>
      <w:r w:rsidRPr="00604750">
        <w:rPr>
          <w:rFonts w:asciiTheme="majorHAnsi" w:hAnsiTheme="majorHAnsi" w:cstheme="majorHAnsi"/>
          <w:sz w:val="24"/>
        </w:rPr>
        <w:t xml:space="preserve">Minder dan 1% van alle volwassenen blijft allergisch voor kippenei </w:t>
      </w:r>
    </w:p>
    <w:p w:rsidR="00CB5DEA" w:rsidRPr="00604750" w:rsidRDefault="00CB5DEA" w:rsidP="00AD5DE7">
      <w:pPr>
        <w:pStyle w:val="ListParagraph"/>
        <w:numPr>
          <w:ilvl w:val="1"/>
          <w:numId w:val="163"/>
        </w:numPr>
        <w:spacing w:after="0" w:line="240" w:lineRule="auto"/>
        <w:rPr>
          <w:rFonts w:asciiTheme="majorHAnsi" w:hAnsiTheme="majorHAnsi" w:cstheme="majorHAnsi"/>
          <w:sz w:val="24"/>
        </w:rPr>
      </w:pPr>
      <w:r w:rsidRPr="00604750">
        <w:rPr>
          <w:rFonts w:asciiTheme="majorHAnsi" w:hAnsiTheme="majorHAnsi" w:cstheme="majorHAnsi"/>
          <w:sz w:val="24"/>
        </w:rPr>
        <w:t>Eieren kunnen verwerkt zijn in heel veel soorten levensmiddelen</w:t>
      </w:r>
    </w:p>
    <w:p w:rsidR="00CB5DEA" w:rsidRPr="00604750" w:rsidRDefault="00CB5DEA" w:rsidP="00AD5DE7">
      <w:pPr>
        <w:pStyle w:val="ListParagraph"/>
        <w:numPr>
          <w:ilvl w:val="1"/>
          <w:numId w:val="163"/>
        </w:numPr>
        <w:spacing w:after="0" w:line="240" w:lineRule="auto"/>
        <w:rPr>
          <w:rFonts w:asciiTheme="majorHAnsi" w:hAnsiTheme="majorHAnsi" w:cstheme="majorHAnsi"/>
          <w:sz w:val="24"/>
        </w:rPr>
      </w:pPr>
      <w:r w:rsidRPr="00604750">
        <w:rPr>
          <w:rFonts w:asciiTheme="majorHAnsi" w:hAnsiTheme="majorHAnsi" w:cstheme="majorHAnsi"/>
          <w:sz w:val="24"/>
        </w:rPr>
        <w:t>Ei rauw of gekookt: Iemand die gekookt ei verdraagt kan wel reageren op rauw ei</w:t>
      </w:r>
    </w:p>
    <w:p w:rsidR="00CB5DEA" w:rsidRPr="00604750" w:rsidRDefault="00CB5DEA" w:rsidP="00AD5DE7">
      <w:pPr>
        <w:pStyle w:val="ListParagraph"/>
        <w:numPr>
          <w:ilvl w:val="1"/>
          <w:numId w:val="163"/>
        </w:numPr>
        <w:spacing w:after="0" w:line="240" w:lineRule="auto"/>
        <w:rPr>
          <w:rFonts w:asciiTheme="majorHAnsi" w:hAnsiTheme="majorHAnsi" w:cstheme="majorHAnsi"/>
          <w:sz w:val="24"/>
        </w:rPr>
      </w:pPr>
      <w:r w:rsidRPr="00604750">
        <w:rPr>
          <w:rFonts w:asciiTheme="majorHAnsi" w:hAnsiTheme="majorHAnsi" w:cstheme="majorHAnsi"/>
          <w:sz w:val="24"/>
        </w:rPr>
        <w:t>Meer (heftige) reacties op eiwit dan op het eigeel</w:t>
      </w:r>
    </w:p>
    <w:p w:rsidR="00CB5DEA" w:rsidRPr="007C5D05" w:rsidRDefault="00CB5DEA" w:rsidP="00CB5DEA">
      <w:pPr>
        <w:spacing w:after="0"/>
        <w:rPr>
          <w:rFonts w:asciiTheme="majorHAnsi" w:hAnsiTheme="majorHAnsi" w:cstheme="majorHAnsi"/>
          <w:b/>
          <w:sz w:val="24"/>
        </w:rPr>
      </w:pPr>
      <w:r w:rsidRPr="007C5D05">
        <w:rPr>
          <w:rFonts w:asciiTheme="majorHAnsi" w:hAnsiTheme="majorHAnsi" w:cstheme="majorHAnsi"/>
          <w:b/>
          <w:sz w:val="24"/>
        </w:rPr>
        <w:t>Klachten:</w:t>
      </w:r>
    </w:p>
    <w:p w:rsidR="00CB5DEA" w:rsidRPr="003F7FCE" w:rsidRDefault="00CB5DEA" w:rsidP="00AD5DE7">
      <w:pPr>
        <w:pStyle w:val="ListParagraph"/>
        <w:numPr>
          <w:ilvl w:val="0"/>
          <w:numId w:val="165"/>
        </w:numPr>
        <w:spacing w:after="0" w:line="240" w:lineRule="auto"/>
        <w:rPr>
          <w:rFonts w:asciiTheme="majorHAnsi" w:hAnsiTheme="majorHAnsi" w:cstheme="majorHAnsi"/>
          <w:sz w:val="24"/>
        </w:rPr>
      </w:pPr>
      <w:r w:rsidRPr="007C5D05">
        <w:rPr>
          <w:rFonts w:asciiTheme="majorHAnsi" w:hAnsiTheme="majorHAnsi" w:cstheme="majorHAnsi"/>
          <w:sz w:val="24"/>
        </w:rPr>
        <w:t>Luchtwegen</w:t>
      </w:r>
      <w:r w:rsidR="003F7FCE">
        <w:rPr>
          <w:rFonts w:asciiTheme="majorHAnsi" w:hAnsiTheme="majorHAnsi" w:cstheme="majorHAnsi"/>
          <w:sz w:val="24"/>
        </w:rPr>
        <w:t xml:space="preserve">, </w:t>
      </w:r>
      <w:r w:rsidRPr="003F7FCE">
        <w:rPr>
          <w:rFonts w:asciiTheme="majorHAnsi" w:hAnsiTheme="majorHAnsi" w:cstheme="majorHAnsi"/>
          <w:sz w:val="24"/>
        </w:rPr>
        <w:t>Maagdarmklachte</w:t>
      </w:r>
      <w:r w:rsidR="003F7FCE">
        <w:rPr>
          <w:rFonts w:asciiTheme="majorHAnsi" w:hAnsiTheme="majorHAnsi" w:cstheme="majorHAnsi"/>
          <w:sz w:val="24"/>
        </w:rPr>
        <w:t xml:space="preserve">n, </w:t>
      </w:r>
      <w:r w:rsidRPr="003F7FCE">
        <w:rPr>
          <w:rFonts w:asciiTheme="majorHAnsi" w:hAnsiTheme="majorHAnsi" w:cstheme="majorHAnsi"/>
          <w:sz w:val="24"/>
        </w:rPr>
        <w:t>Anafylactische reactie</w:t>
      </w:r>
    </w:p>
    <w:p w:rsidR="00CB5DEA" w:rsidRPr="00756B0E" w:rsidRDefault="00CB5DEA" w:rsidP="00CB5DEA">
      <w:pPr>
        <w:pStyle w:val="Heading1"/>
        <w:rPr>
          <w:rFonts w:cstheme="minorHAnsi"/>
        </w:rPr>
      </w:pPr>
      <w:r w:rsidRPr="00756B0E">
        <w:lastRenderedPageBreak/>
        <w:t xml:space="preserve">Allergie voor pinda’s </w:t>
      </w:r>
    </w:p>
    <w:p w:rsidR="00CB5DEA" w:rsidRPr="007C5D05" w:rsidRDefault="00CB5DEA" w:rsidP="00AD5DE7">
      <w:pPr>
        <w:pStyle w:val="ListParagraph"/>
        <w:numPr>
          <w:ilvl w:val="0"/>
          <w:numId w:val="166"/>
        </w:numPr>
        <w:spacing w:after="0" w:line="240" w:lineRule="auto"/>
        <w:rPr>
          <w:rFonts w:asciiTheme="majorHAnsi" w:hAnsiTheme="majorHAnsi" w:cstheme="majorHAnsi"/>
          <w:sz w:val="24"/>
        </w:rPr>
      </w:pPr>
      <w:r w:rsidRPr="007C5D05">
        <w:rPr>
          <w:rFonts w:asciiTheme="majorHAnsi" w:hAnsiTheme="majorHAnsi" w:cstheme="majorHAnsi"/>
          <w:sz w:val="24"/>
        </w:rPr>
        <w:t>Pinda is peulvrucht</w:t>
      </w:r>
    </w:p>
    <w:p w:rsidR="00CB5DEA" w:rsidRPr="007C5D05" w:rsidRDefault="00CB5DEA" w:rsidP="00AD5DE7">
      <w:pPr>
        <w:pStyle w:val="ListParagraph"/>
        <w:numPr>
          <w:ilvl w:val="0"/>
          <w:numId w:val="166"/>
        </w:numPr>
        <w:spacing w:after="0" w:line="240" w:lineRule="auto"/>
        <w:rPr>
          <w:rFonts w:asciiTheme="majorHAnsi" w:hAnsiTheme="majorHAnsi" w:cstheme="majorHAnsi"/>
          <w:sz w:val="24"/>
        </w:rPr>
      </w:pPr>
      <w:r w:rsidRPr="007C5D05">
        <w:rPr>
          <w:rFonts w:asciiTheme="majorHAnsi" w:hAnsiTheme="majorHAnsi" w:cstheme="majorHAnsi"/>
          <w:sz w:val="24"/>
        </w:rPr>
        <w:t>Leidt vaak tot ernstige reacties</w:t>
      </w:r>
    </w:p>
    <w:p w:rsidR="00CB5DEA" w:rsidRPr="007C5D05" w:rsidRDefault="00CB5DEA" w:rsidP="00AD5DE7">
      <w:pPr>
        <w:pStyle w:val="ListParagraph"/>
        <w:numPr>
          <w:ilvl w:val="0"/>
          <w:numId w:val="166"/>
        </w:numPr>
        <w:spacing w:after="0" w:line="240" w:lineRule="auto"/>
        <w:rPr>
          <w:rFonts w:asciiTheme="majorHAnsi" w:hAnsiTheme="majorHAnsi" w:cstheme="majorHAnsi"/>
          <w:sz w:val="24"/>
        </w:rPr>
      </w:pPr>
      <w:r w:rsidRPr="007C5D05">
        <w:rPr>
          <w:rFonts w:asciiTheme="majorHAnsi" w:hAnsiTheme="majorHAnsi" w:cstheme="majorHAnsi"/>
          <w:sz w:val="24"/>
        </w:rPr>
        <w:t>Lijkt vaker voor te komen</w:t>
      </w:r>
    </w:p>
    <w:p w:rsidR="00CB5DEA" w:rsidRPr="007C5D05" w:rsidRDefault="00CB5DEA" w:rsidP="00AD5DE7">
      <w:pPr>
        <w:pStyle w:val="ListParagraph"/>
        <w:numPr>
          <w:ilvl w:val="0"/>
          <w:numId w:val="166"/>
        </w:numPr>
        <w:spacing w:after="0" w:line="240" w:lineRule="auto"/>
        <w:rPr>
          <w:rFonts w:asciiTheme="majorHAnsi" w:hAnsiTheme="majorHAnsi" w:cstheme="majorHAnsi"/>
          <w:sz w:val="24"/>
        </w:rPr>
      </w:pPr>
      <w:r w:rsidRPr="007C5D05">
        <w:rPr>
          <w:rFonts w:asciiTheme="majorHAnsi" w:hAnsiTheme="majorHAnsi" w:cstheme="majorHAnsi"/>
          <w:sz w:val="24"/>
        </w:rPr>
        <w:t>0,1 -1% van de kinderen pinda-allergie</w:t>
      </w:r>
    </w:p>
    <w:p w:rsidR="00CB5DEA" w:rsidRPr="007C5D05" w:rsidRDefault="00CB5DEA" w:rsidP="00AD5DE7">
      <w:pPr>
        <w:pStyle w:val="ListParagraph"/>
        <w:numPr>
          <w:ilvl w:val="0"/>
          <w:numId w:val="166"/>
        </w:numPr>
        <w:spacing w:after="0" w:line="240" w:lineRule="auto"/>
        <w:rPr>
          <w:rFonts w:asciiTheme="majorHAnsi" w:hAnsiTheme="majorHAnsi" w:cstheme="majorHAnsi"/>
          <w:sz w:val="24"/>
        </w:rPr>
      </w:pPr>
      <w:r w:rsidRPr="007C5D05">
        <w:rPr>
          <w:rFonts w:asciiTheme="majorHAnsi" w:hAnsiTheme="majorHAnsi" w:cstheme="majorHAnsi"/>
          <w:sz w:val="24"/>
        </w:rPr>
        <w:t>Groei je in het algemeen niet snel overheen</w:t>
      </w:r>
    </w:p>
    <w:p w:rsidR="00CB5DEA" w:rsidRPr="007C5D05" w:rsidRDefault="00CB5DEA" w:rsidP="00AD5DE7">
      <w:pPr>
        <w:pStyle w:val="ListParagraph"/>
        <w:numPr>
          <w:ilvl w:val="0"/>
          <w:numId w:val="166"/>
        </w:numPr>
        <w:spacing w:after="0" w:line="240" w:lineRule="auto"/>
        <w:rPr>
          <w:rFonts w:asciiTheme="majorHAnsi" w:hAnsiTheme="majorHAnsi" w:cstheme="majorHAnsi"/>
          <w:sz w:val="24"/>
        </w:rPr>
      </w:pPr>
      <w:r w:rsidRPr="007C5D05">
        <w:rPr>
          <w:rFonts w:asciiTheme="majorHAnsi" w:hAnsiTheme="majorHAnsi" w:cstheme="majorHAnsi"/>
          <w:sz w:val="24"/>
        </w:rPr>
        <w:t>Ernstige anafylaxie</w:t>
      </w:r>
    </w:p>
    <w:p w:rsidR="00CB5DEA" w:rsidRPr="007C5D05" w:rsidRDefault="00CB5DEA" w:rsidP="00AD5DE7">
      <w:pPr>
        <w:pStyle w:val="ListParagraph"/>
        <w:numPr>
          <w:ilvl w:val="0"/>
          <w:numId w:val="166"/>
        </w:numPr>
        <w:spacing w:after="0" w:line="240" w:lineRule="auto"/>
        <w:rPr>
          <w:rFonts w:asciiTheme="majorHAnsi" w:hAnsiTheme="majorHAnsi" w:cstheme="majorHAnsi"/>
          <w:sz w:val="24"/>
        </w:rPr>
      </w:pPr>
      <w:r w:rsidRPr="007C5D05">
        <w:rPr>
          <w:rFonts w:asciiTheme="majorHAnsi" w:hAnsiTheme="majorHAnsi" w:cstheme="majorHAnsi"/>
          <w:sz w:val="24"/>
        </w:rPr>
        <w:t>Hittestabiel</w:t>
      </w:r>
    </w:p>
    <w:p w:rsidR="00CB5DEA" w:rsidRPr="007C5D05" w:rsidRDefault="00CB5DEA" w:rsidP="00AD5DE7">
      <w:pPr>
        <w:pStyle w:val="ListParagraph"/>
        <w:numPr>
          <w:ilvl w:val="0"/>
          <w:numId w:val="166"/>
        </w:numPr>
        <w:spacing w:after="0" w:line="240" w:lineRule="auto"/>
        <w:rPr>
          <w:rFonts w:asciiTheme="majorHAnsi" w:hAnsiTheme="majorHAnsi" w:cstheme="majorHAnsi"/>
          <w:sz w:val="24"/>
        </w:rPr>
      </w:pPr>
      <w:r w:rsidRPr="007C5D05">
        <w:rPr>
          <w:rFonts w:asciiTheme="majorHAnsi" w:hAnsiTheme="majorHAnsi" w:cstheme="majorHAnsi"/>
          <w:sz w:val="24"/>
        </w:rPr>
        <w:t xml:space="preserve">Pinda rijk aan eiwitten </w:t>
      </w:r>
    </w:p>
    <w:p w:rsidR="00CB5DEA" w:rsidRPr="007C5D05" w:rsidRDefault="00CB5DEA" w:rsidP="00AD5DE7">
      <w:pPr>
        <w:pStyle w:val="ListParagraph"/>
        <w:numPr>
          <w:ilvl w:val="0"/>
          <w:numId w:val="166"/>
        </w:numPr>
        <w:spacing w:after="0" w:line="240" w:lineRule="auto"/>
        <w:rPr>
          <w:rFonts w:asciiTheme="majorHAnsi" w:hAnsiTheme="majorHAnsi" w:cstheme="majorHAnsi"/>
          <w:sz w:val="24"/>
        </w:rPr>
      </w:pPr>
      <w:r w:rsidRPr="007C5D05">
        <w:rPr>
          <w:rFonts w:asciiTheme="majorHAnsi" w:hAnsiTheme="majorHAnsi" w:cstheme="majorHAnsi"/>
          <w:sz w:val="24"/>
        </w:rPr>
        <w:t>Versgeperste oliën zoals wok olie bevatten pinda-allergenen</w:t>
      </w:r>
    </w:p>
    <w:p w:rsidR="00CB5DEA" w:rsidRPr="007C5D05" w:rsidRDefault="00CB5DEA" w:rsidP="00CB5DEA">
      <w:pPr>
        <w:spacing w:after="0"/>
        <w:rPr>
          <w:rFonts w:asciiTheme="majorHAnsi" w:hAnsiTheme="majorHAnsi" w:cstheme="majorHAnsi"/>
          <w:b/>
          <w:sz w:val="24"/>
        </w:rPr>
      </w:pPr>
      <w:r w:rsidRPr="007C5D05">
        <w:rPr>
          <w:rFonts w:asciiTheme="majorHAnsi" w:hAnsiTheme="majorHAnsi" w:cstheme="majorHAnsi"/>
          <w:b/>
          <w:sz w:val="24"/>
        </w:rPr>
        <w:t>Klachten:</w:t>
      </w:r>
    </w:p>
    <w:p w:rsidR="00CB5DEA" w:rsidRPr="003F7FCE" w:rsidRDefault="00CB5DEA" w:rsidP="00AD5DE7">
      <w:pPr>
        <w:pStyle w:val="ListParagraph"/>
        <w:numPr>
          <w:ilvl w:val="0"/>
          <w:numId w:val="167"/>
        </w:numPr>
        <w:spacing w:after="0" w:line="240" w:lineRule="auto"/>
        <w:rPr>
          <w:rFonts w:asciiTheme="majorHAnsi" w:hAnsiTheme="majorHAnsi" w:cstheme="majorHAnsi"/>
          <w:sz w:val="24"/>
        </w:rPr>
      </w:pPr>
      <w:r w:rsidRPr="007C5D05">
        <w:rPr>
          <w:rFonts w:asciiTheme="majorHAnsi" w:hAnsiTheme="majorHAnsi" w:cstheme="majorHAnsi"/>
          <w:sz w:val="24"/>
        </w:rPr>
        <w:t>Huidklachten</w:t>
      </w:r>
      <w:r w:rsidR="003F7FCE">
        <w:rPr>
          <w:rFonts w:asciiTheme="majorHAnsi" w:hAnsiTheme="majorHAnsi" w:cstheme="majorHAnsi"/>
          <w:sz w:val="24"/>
        </w:rPr>
        <w:t xml:space="preserve">, </w:t>
      </w:r>
      <w:r w:rsidRPr="003F7FCE">
        <w:rPr>
          <w:rFonts w:asciiTheme="majorHAnsi" w:hAnsiTheme="majorHAnsi" w:cstheme="majorHAnsi"/>
          <w:sz w:val="24"/>
        </w:rPr>
        <w:t>Angio-oedeem</w:t>
      </w:r>
      <w:r w:rsidR="003F7FCE">
        <w:rPr>
          <w:rFonts w:asciiTheme="majorHAnsi" w:hAnsiTheme="majorHAnsi" w:cstheme="majorHAnsi"/>
          <w:sz w:val="24"/>
        </w:rPr>
        <w:t xml:space="preserve">, </w:t>
      </w:r>
      <w:r w:rsidRPr="003F7FCE">
        <w:rPr>
          <w:rFonts w:asciiTheme="majorHAnsi" w:hAnsiTheme="majorHAnsi" w:cstheme="majorHAnsi"/>
          <w:sz w:val="24"/>
        </w:rPr>
        <w:t>Luchtwegklachten</w:t>
      </w:r>
      <w:r w:rsidR="003F7FCE">
        <w:rPr>
          <w:rFonts w:asciiTheme="majorHAnsi" w:hAnsiTheme="majorHAnsi" w:cstheme="majorHAnsi"/>
          <w:sz w:val="24"/>
        </w:rPr>
        <w:t xml:space="preserve">, </w:t>
      </w:r>
      <w:r w:rsidRPr="003F7FCE">
        <w:rPr>
          <w:rFonts w:asciiTheme="majorHAnsi" w:hAnsiTheme="majorHAnsi" w:cstheme="majorHAnsi"/>
          <w:sz w:val="24"/>
        </w:rPr>
        <w:t>Anafylaxie</w:t>
      </w:r>
    </w:p>
    <w:p w:rsidR="00CB5DEA" w:rsidRPr="007C5D05" w:rsidRDefault="00CB5DEA" w:rsidP="00CB5DEA">
      <w:pPr>
        <w:spacing w:after="0" w:line="360" w:lineRule="auto"/>
        <w:rPr>
          <w:rFonts w:asciiTheme="majorHAnsi" w:hAnsiTheme="majorHAnsi" w:cstheme="majorHAnsi"/>
          <w:b/>
          <w:sz w:val="24"/>
        </w:rPr>
      </w:pPr>
      <w:r w:rsidRPr="007C5D05">
        <w:rPr>
          <w:rFonts w:asciiTheme="majorHAnsi" w:hAnsiTheme="majorHAnsi" w:cstheme="majorHAnsi"/>
          <w:b/>
          <w:sz w:val="24"/>
        </w:rPr>
        <w:t>Aanduidingen etiket:</w:t>
      </w:r>
    </w:p>
    <w:p w:rsidR="00CB5DEA" w:rsidRPr="003F7FCE" w:rsidRDefault="00CB5DEA" w:rsidP="00AD5DE7">
      <w:pPr>
        <w:pStyle w:val="ListParagraph"/>
        <w:numPr>
          <w:ilvl w:val="0"/>
          <w:numId w:val="168"/>
        </w:numPr>
        <w:spacing w:after="0" w:line="240" w:lineRule="auto"/>
        <w:rPr>
          <w:rFonts w:asciiTheme="majorHAnsi" w:hAnsiTheme="majorHAnsi" w:cstheme="majorHAnsi"/>
          <w:sz w:val="24"/>
        </w:rPr>
      </w:pPr>
      <w:r w:rsidRPr="007C5D05">
        <w:rPr>
          <w:rFonts w:asciiTheme="majorHAnsi" w:hAnsiTheme="majorHAnsi" w:cstheme="majorHAnsi"/>
          <w:sz w:val="24"/>
        </w:rPr>
        <w:t xml:space="preserve">Aardnoot, </w:t>
      </w:r>
      <w:r w:rsidR="007B6CD0" w:rsidRPr="007C5D05">
        <w:rPr>
          <w:rFonts w:asciiTheme="majorHAnsi" w:hAnsiTheme="majorHAnsi" w:cstheme="majorHAnsi"/>
          <w:sz w:val="24"/>
        </w:rPr>
        <w:t>apennoot</w:t>
      </w:r>
      <w:r w:rsidR="003F7FCE">
        <w:rPr>
          <w:rFonts w:asciiTheme="majorHAnsi" w:hAnsiTheme="majorHAnsi" w:cstheme="majorHAnsi"/>
          <w:sz w:val="24"/>
        </w:rPr>
        <w:t xml:space="preserve">, </w:t>
      </w:r>
      <w:r w:rsidRPr="003F7FCE">
        <w:rPr>
          <w:rFonts w:asciiTheme="majorHAnsi" w:hAnsiTheme="majorHAnsi" w:cstheme="majorHAnsi"/>
          <w:sz w:val="24"/>
        </w:rPr>
        <w:t>Arachide of aracide</w:t>
      </w:r>
      <w:r w:rsidR="003F7FCE">
        <w:rPr>
          <w:rFonts w:asciiTheme="majorHAnsi" w:hAnsiTheme="majorHAnsi" w:cstheme="majorHAnsi"/>
          <w:sz w:val="24"/>
        </w:rPr>
        <w:t xml:space="preserve">, </w:t>
      </w:r>
      <w:r w:rsidRPr="003F7FCE">
        <w:rPr>
          <w:rFonts w:asciiTheme="majorHAnsi" w:hAnsiTheme="majorHAnsi" w:cstheme="majorHAnsi"/>
          <w:sz w:val="24"/>
        </w:rPr>
        <w:t>Eiwithydrolysaat</w:t>
      </w:r>
      <w:r w:rsidR="003F7FCE">
        <w:rPr>
          <w:rFonts w:asciiTheme="majorHAnsi" w:hAnsiTheme="majorHAnsi" w:cstheme="majorHAnsi"/>
          <w:sz w:val="24"/>
        </w:rPr>
        <w:t xml:space="preserve">, </w:t>
      </w:r>
      <w:r w:rsidRPr="003F7FCE">
        <w:rPr>
          <w:rFonts w:asciiTheme="majorHAnsi" w:hAnsiTheme="majorHAnsi" w:cstheme="majorHAnsi"/>
          <w:sz w:val="24"/>
        </w:rPr>
        <w:t>Grondnoot</w:t>
      </w:r>
      <w:r w:rsidR="003F7FCE">
        <w:rPr>
          <w:rFonts w:asciiTheme="majorHAnsi" w:hAnsiTheme="majorHAnsi" w:cstheme="majorHAnsi"/>
          <w:sz w:val="24"/>
        </w:rPr>
        <w:t xml:space="preserve">, </w:t>
      </w:r>
      <w:r w:rsidRPr="003F7FCE">
        <w:rPr>
          <w:rFonts w:asciiTheme="majorHAnsi" w:hAnsiTheme="majorHAnsi" w:cstheme="majorHAnsi"/>
          <w:sz w:val="24"/>
        </w:rPr>
        <w:t>Natuurlijk aroma</w:t>
      </w:r>
      <w:r w:rsidR="003F7FCE">
        <w:rPr>
          <w:rFonts w:asciiTheme="majorHAnsi" w:hAnsiTheme="majorHAnsi" w:cstheme="majorHAnsi"/>
          <w:sz w:val="24"/>
        </w:rPr>
        <w:t xml:space="preserve">, </w:t>
      </w:r>
      <w:r w:rsidRPr="003F7FCE">
        <w:rPr>
          <w:rFonts w:asciiTheme="majorHAnsi" w:hAnsiTheme="majorHAnsi" w:cstheme="majorHAnsi"/>
          <w:sz w:val="24"/>
        </w:rPr>
        <w:t>Olie, olienoot, pinda</w:t>
      </w:r>
    </w:p>
    <w:p w:rsidR="00CB5DEA" w:rsidRDefault="00CB5DEA" w:rsidP="00CB5DEA">
      <w:pPr>
        <w:pStyle w:val="Heading1"/>
      </w:pPr>
      <w:r>
        <w:t>Allergie voor noten</w:t>
      </w:r>
    </w:p>
    <w:p w:rsidR="00CB5DEA" w:rsidRDefault="00CB5DEA" w:rsidP="00AD5DE7">
      <w:pPr>
        <w:pStyle w:val="ListParagraph"/>
        <w:numPr>
          <w:ilvl w:val="0"/>
          <w:numId w:val="168"/>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Vruchten van bomen</w:t>
      </w:r>
    </w:p>
    <w:p w:rsidR="00CB5DEA" w:rsidRPr="007C5D05" w:rsidRDefault="00CB5DEA" w:rsidP="00AD5DE7">
      <w:pPr>
        <w:pStyle w:val="ListParagraph"/>
        <w:numPr>
          <w:ilvl w:val="0"/>
          <w:numId w:val="168"/>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Noten rijk aan olie en eiwitten.</w:t>
      </w:r>
    </w:p>
    <w:p w:rsidR="00CB5DEA" w:rsidRPr="007C5D05" w:rsidRDefault="00CB5DEA" w:rsidP="00AD5DE7">
      <w:pPr>
        <w:pStyle w:val="ListParagraph"/>
        <w:numPr>
          <w:ilvl w:val="0"/>
          <w:numId w:val="168"/>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Een kokosnoot is geen noot, maar een vrucht.</w:t>
      </w:r>
    </w:p>
    <w:p w:rsidR="00CB5DEA" w:rsidRPr="007C5D05" w:rsidRDefault="00CB5DEA" w:rsidP="00AD5DE7">
      <w:pPr>
        <w:pStyle w:val="ListParagraph"/>
        <w:numPr>
          <w:ilvl w:val="0"/>
          <w:numId w:val="168"/>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Pinda behoort niet tot deze allergiesoort</w:t>
      </w:r>
    </w:p>
    <w:p w:rsidR="00CB5DEA" w:rsidRDefault="00CB5DEA" w:rsidP="00AD5DE7">
      <w:pPr>
        <w:pStyle w:val="ListParagraph"/>
        <w:numPr>
          <w:ilvl w:val="0"/>
          <w:numId w:val="168"/>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Anafylaxie</w:t>
      </w:r>
    </w:p>
    <w:p w:rsidR="00CB5DEA" w:rsidRPr="007C5D05" w:rsidRDefault="00CB5DEA" w:rsidP="00AD5DE7">
      <w:pPr>
        <w:pStyle w:val="ListParagraph"/>
        <w:numPr>
          <w:ilvl w:val="1"/>
          <w:numId w:val="168"/>
        </w:numPr>
        <w:spacing w:after="0" w:line="240" w:lineRule="auto"/>
        <w:rPr>
          <w:rFonts w:asciiTheme="majorHAnsi" w:hAnsiTheme="majorHAnsi" w:cstheme="majorHAnsi"/>
          <w:sz w:val="24"/>
        </w:rPr>
      </w:pPr>
      <w:r w:rsidRPr="007C5D05">
        <w:rPr>
          <w:rFonts w:asciiTheme="majorHAnsi" w:hAnsiTheme="majorHAnsi" w:cstheme="majorHAnsi"/>
          <w:sz w:val="24"/>
        </w:rPr>
        <w:t xml:space="preserve">Anafylaxie (Anafylaxis of anafylactische reactie) is een algemene allergische reactie van het lichaam die binnen enkele minuten kan ontstaan en kan uitmonden in een anafylactische shock reactie. Er zijn verschillende organen die vooral bij deze, in principe levensbedreigende reactie, betrokken zijn. De allergische reactie </w:t>
      </w:r>
      <w:r w:rsidR="007B6CD0" w:rsidRPr="007C5D05">
        <w:rPr>
          <w:rFonts w:asciiTheme="majorHAnsi" w:hAnsiTheme="majorHAnsi" w:cstheme="majorHAnsi"/>
          <w:sz w:val="24"/>
        </w:rPr>
        <w:t>treedt</w:t>
      </w:r>
      <w:r w:rsidRPr="007C5D05">
        <w:rPr>
          <w:rFonts w:asciiTheme="majorHAnsi" w:hAnsiTheme="majorHAnsi" w:cstheme="majorHAnsi"/>
          <w:sz w:val="24"/>
        </w:rPr>
        <w:t xml:space="preserve"> in de meeste gevallen op in het eerste uur na de veroorzakende gebeurtenis.</w:t>
      </w:r>
      <w:r>
        <w:rPr>
          <w:rFonts w:asciiTheme="majorHAnsi" w:hAnsiTheme="majorHAnsi" w:cstheme="majorHAnsi"/>
          <w:sz w:val="24"/>
        </w:rPr>
        <w:t xml:space="preserve"> </w:t>
      </w:r>
      <w:r w:rsidRPr="007C5D05">
        <w:rPr>
          <w:rFonts w:asciiTheme="majorHAnsi" w:hAnsiTheme="majorHAnsi" w:cstheme="majorHAnsi"/>
          <w:sz w:val="24"/>
        </w:rPr>
        <w:t>Hoe sneller de reactie optreedt, des te ernstiger is het beloop</w:t>
      </w:r>
    </w:p>
    <w:p w:rsidR="00CB5DEA" w:rsidRPr="007C5D05" w:rsidRDefault="00CB5DEA" w:rsidP="00CB5DEA">
      <w:pPr>
        <w:spacing w:after="0" w:line="360" w:lineRule="auto"/>
        <w:rPr>
          <w:rFonts w:asciiTheme="majorHAnsi" w:hAnsiTheme="majorHAnsi" w:cstheme="majorHAnsi"/>
          <w:sz w:val="24"/>
        </w:rPr>
      </w:pPr>
      <w:r w:rsidRPr="007C5D05">
        <w:rPr>
          <w:rFonts w:asciiTheme="majorHAnsi" w:hAnsiTheme="majorHAnsi" w:cstheme="majorHAnsi"/>
          <w:sz w:val="24"/>
        </w:rPr>
        <w:t>Verschillende nootsoorten kruisreacties</w:t>
      </w:r>
    </w:p>
    <w:p w:rsidR="00CB5DEA" w:rsidRPr="003F7FCE" w:rsidRDefault="00CB5DEA" w:rsidP="00AD5DE7">
      <w:pPr>
        <w:pStyle w:val="ListParagraph"/>
        <w:numPr>
          <w:ilvl w:val="0"/>
          <w:numId w:val="169"/>
        </w:numPr>
        <w:spacing w:after="0" w:line="240" w:lineRule="auto"/>
        <w:rPr>
          <w:rFonts w:asciiTheme="majorHAnsi" w:hAnsiTheme="majorHAnsi" w:cstheme="majorHAnsi"/>
          <w:sz w:val="24"/>
        </w:rPr>
      </w:pPr>
      <w:r w:rsidRPr="007C5D05">
        <w:rPr>
          <w:rFonts w:asciiTheme="majorHAnsi" w:hAnsiTheme="majorHAnsi" w:cstheme="majorHAnsi"/>
          <w:sz w:val="24"/>
        </w:rPr>
        <w:t>Walnoot</w:t>
      </w:r>
      <w:r w:rsidR="003F7FCE">
        <w:rPr>
          <w:rFonts w:asciiTheme="majorHAnsi" w:hAnsiTheme="majorHAnsi" w:cstheme="majorHAnsi"/>
          <w:sz w:val="24"/>
        </w:rPr>
        <w:t xml:space="preserve">, </w:t>
      </w:r>
      <w:r w:rsidRPr="003F7FCE">
        <w:rPr>
          <w:rFonts w:asciiTheme="majorHAnsi" w:hAnsiTheme="majorHAnsi" w:cstheme="majorHAnsi"/>
          <w:sz w:val="24"/>
        </w:rPr>
        <w:t>Amandel (marsepein)</w:t>
      </w:r>
      <w:r w:rsidR="003F7FCE">
        <w:rPr>
          <w:rFonts w:asciiTheme="majorHAnsi" w:hAnsiTheme="majorHAnsi" w:cstheme="majorHAnsi"/>
          <w:sz w:val="24"/>
        </w:rPr>
        <w:t xml:space="preserve">, </w:t>
      </w:r>
      <w:r w:rsidRPr="003F7FCE">
        <w:rPr>
          <w:rFonts w:asciiTheme="majorHAnsi" w:hAnsiTheme="majorHAnsi" w:cstheme="majorHAnsi"/>
          <w:sz w:val="24"/>
        </w:rPr>
        <w:t>Hazelnoot</w:t>
      </w:r>
      <w:r w:rsidR="003F7FCE">
        <w:rPr>
          <w:rFonts w:asciiTheme="majorHAnsi" w:hAnsiTheme="majorHAnsi" w:cstheme="majorHAnsi"/>
          <w:sz w:val="24"/>
        </w:rPr>
        <w:t xml:space="preserve">, </w:t>
      </w:r>
      <w:r w:rsidRPr="003F7FCE">
        <w:rPr>
          <w:rFonts w:asciiTheme="majorHAnsi" w:hAnsiTheme="majorHAnsi" w:cstheme="majorHAnsi"/>
          <w:sz w:val="24"/>
        </w:rPr>
        <w:t>Pindakaas</w:t>
      </w:r>
      <w:r w:rsidR="003F7FCE">
        <w:rPr>
          <w:rFonts w:asciiTheme="majorHAnsi" w:hAnsiTheme="majorHAnsi" w:cstheme="majorHAnsi"/>
          <w:sz w:val="24"/>
        </w:rPr>
        <w:t xml:space="preserve">, </w:t>
      </w:r>
      <w:r w:rsidRPr="003F7FCE">
        <w:rPr>
          <w:rFonts w:asciiTheme="majorHAnsi" w:hAnsiTheme="majorHAnsi" w:cstheme="majorHAnsi"/>
          <w:sz w:val="24"/>
        </w:rPr>
        <w:t>Arachideolie</w:t>
      </w:r>
    </w:p>
    <w:p w:rsidR="00CB5DEA" w:rsidRPr="007C5D05" w:rsidRDefault="00CB5DEA" w:rsidP="00CB5DEA">
      <w:pPr>
        <w:spacing w:after="0" w:line="360" w:lineRule="auto"/>
        <w:rPr>
          <w:rFonts w:asciiTheme="majorHAnsi" w:hAnsiTheme="majorHAnsi" w:cstheme="majorHAnsi"/>
          <w:sz w:val="24"/>
        </w:rPr>
      </w:pPr>
      <w:r w:rsidRPr="007C5D05">
        <w:rPr>
          <w:rFonts w:asciiTheme="majorHAnsi" w:hAnsiTheme="majorHAnsi" w:cstheme="majorHAnsi"/>
          <w:sz w:val="24"/>
        </w:rPr>
        <w:t>Reactie op meerdere soorten noten</w:t>
      </w:r>
    </w:p>
    <w:p w:rsidR="00CB5DEA" w:rsidRPr="007C5D05" w:rsidRDefault="00CB5DEA" w:rsidP="00AD5DE7">
      <w:pPr>
        <w:pStyle w:val="ListParagraph"/>
        <w:numPr>
          <w:ilvl w:val="0"/>
          <w:numId w:val="187"/>
        </w:numPr>
        <w:rPr>
          <w:rFonts w:asciiTheme="majorHAnsi" w:hAnsiTheme="majorHAnsi" w:cstheme="majorHAnsi"/>
          <w:sz w:val="24"/>
        </w:rPr>
      </w:pPr>
      <w:r w:rsidRPr="007C5D05">
        <w:rPr>
          <w:rFonts w:asciiTheme="majorHAnsi" w:hAnsiTheme="majorHAnsi" w:cstheme="majorHAnsi"/>
          <w:i/>
          <w:sz w:val="24"/>
        </w:rPr>
        <w:t>Milde vorm</w:t>
      </w:r>
      <w:r w:rsidRPr="007C5D05">
        <w:rPr>
          <w:rFonts w:asciiTheme="majorHAnsi" w:hAnsiTheme="majorHAnsi" w:cstheme="majorHAnsi"/>
          <w:sz w:val="24"/>
        </w:rPr>
        <w:t xml:space="preserve">: orale allergiesyndroom (OAS) met klachten rond de mond </w:t>
      </w:r>
    </w:p>
    <w:p w:rsidR="00CB5DEA" w:rsidRPr="007C5D05" w:rsidRDefault="00CB5DEA" w:rsidP="00AD5DE7">
      <w:pPr>
        <w:pStyle w:val="ListParagraph"/>
        <w:numPr>
          <w:ilvl w:val="0"/>
          <w:numId w:val="187"/>
        </w:numPr>
        <w:rPr>
          <w:rFonts w:asciiTheme="majorHAnsi" w:hAnsiTheme="majorHAnsi" w:cstheme="majorHAnsi"/>
          <w:sz w:val="24"/>
        </w:rPr>
      </w:pPr>
      <w:r w:rsidRPr="007C5D05">
        <w:rPr>
          <w:rFonts w:asciiTheme="majorHAnsi" w:hAnsiTheme="majorHAnsi" w:cstheme="majorHAnsi"/>
          <w:sz w:val="24"/>
        </w:rPr>
        <w:t>Lichte reacties voor pinda en noten, bijvoorbeeld OAS, deze niet uit dieet schrappen</w:t>
      </w:r>
    </w:p>
    <w:p w:rsidR="00CB5DEA" w:rsidRPr="007C5D05" w:rsidRDefault="00CB5DEA" w:rsidP="00CB5DEA">
      <w:pPr>
        <w:spacing w:after="0" w:line="360" w:lineRule="auto"/>
        <w:rPr>
          <w:rFonts w:asciiTheme="majorHAnsi" w:hAnsiTheme="majorHAnsi" w:cstheme="majorHAnsi"/>
          <w:sz w:val="24"/>
        </w:rPr>
      </w:pPr>
      <w:r w:rsidRPr="007C5D05">
        <w:rPr>
          <w:rFonts w:asciiTheme="majorHAnsi" w:hAnsiTheme="majorHAnsi" w:cstheme="majorHAnsi"/>
          <w:sz w:val="24"/>
        </w:rPr>
        <w:t>Oraal allergiesyndroom:</w:t>
      </w:r>
    </w:p>
    <w:p w:rsidR="00CB5DEA" w:rsidRPr="007C5D05" w:rsidRDefault="00CB5DEA" w:rsidP="00AD5DE7">
      <w:pPr>
        <w:pStyle w:val="ListParagraph"/>
        <w:numPr>
          <w:ilvl w:val="0"/>
          <w:numId w:val="188"/>
        </w:numPr>
        <w:rPr>
          <w:rFonts w:asciiTheme="majorHAnsi" w:hAnsiTheme="majorHAnsi" w:cstheme="majorHAnsi"/>
          <w:sz w:val="24"/>
        </w:rPr>
      </w:pPr>
      <w:r w:rsidRPr="007C5D05">
        <w:rPr>
          <w:rFonts w:asciiTheme="majorHAnsi" w:hAnsiTheme="majorHAnsi" w:cstheme="majorHAnsi"/>
          <w:sz w:val="24"/>
        </w:rPr>
        <w:t>Kleine blaasjes, zwelling, roodheid, jeuk, tinteling in mond</w:t>
      </w:r>
    </w:p>
    <w:p w:rsidR="00CB5DEA" w:rsidRDefault="00CB5DEA" w:rsidP="00CB5DEA">
      <w:pPr>
        <w:pStyle w:val="Heading1"/>
      </w:pPr>
      <w:r>
        <w:t>Allergie voor graangewassen</w:t>
      </w:r>
    </w:p>
    <w:p w:rsidR="00CB5DEA" w:rsidRPr="007C5D05" w:rsidRDefault="00CB5DEA" w:rsidP="00AD5DE7">
      <w:pPr>
        <w:pStyle w:val="ListParagraph"/>
        <w:numPr>
          <w:ilvl w:val="0"/>
          <w:numId w:val="170"/>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Voornamelijk tarwe en mais</w:t>
      </w:r>
    </w:p>
    <w:p w:rsidR="00CB5DEA" w:rsidRPr="007C5D05" w:rsidRDefault="00CB5DEA" w:rsidP="00AD5DE7">
      <w:pPr>
        <w:pStyle w:val="ListParagraph"/>
        <w:numPr>
          <w:ilvl w:val="0"/>
          <w:numId w:val="170"/>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Minder gerst en rijst</w:t>
      </w:r>
    </w:p>
    <w:p w:rsidR="00CB5DEA" w:rsidRPr="007C5D05" w:rsidRDefault="00CB5DEA" w:rsidP="00AD5DE7">
      <w:pPr>
        <w:pStyle w:val="ListParagraph"/>
        <w:numPr>
          <w:ilvl w:val="0"/>
          <w:numId w:val="170"/>
        </w:numPr>
        <w:spacing w:after="0" w:line="240" w:lineRule="auto"/>
        <w:ind w:left="714" w:hanging="357"/>
        <w:rPr>
          <w:rFonts w:asciiTheme="majorHAnsi" w:hAnsiTheme="majorHAnsi" w:cstheme="majorHAnsi"/>
          <w:sz w:val="24"/>
        </w:rPr>
      </w:pPr>
      <w:r w:rsidRPr="003F7FCE">
        <w:rPr>
          <w:rFonts w:asciiTheme="majorHAnsi" w:hAnsiTheme="majorHAnsi" w:cstheme="majorHAnsi"/>
          <w:i/>
          <w:sz w:val="24"/>
        </w:rPr>
        <w:t>Inhalatie:</w:t>
      </w:r>
      <w:r w:rsidRPr="007C5D05">
        <w:rPr>
          <w:rFonts w:asciiTheme="majorHAnsi" w:hAnsiTheme="majorHAnsi" w:cstheme="majorHAnsi"/>
          <w:sz w:val="24"/>
        </w:rPr>
        <w:t xml:space="preserve"> bakkersastma</w:t>
      </w:r>
    </w:p>
    <w:p w:rsidR="00CB5DEA" w:rsidRPr="007C5D05" w:rsidRDefault="00CB5DEA" w:rsidP="00AD5DE7">
      <w:pPr>
        <w:pStyle w:val="ListParagraph"/>
        <w:numPr>
          <w:ilvl w:val="0"/>
          <w:numId w:val="170"/>
        </w:numPr>
        <w:spacing w:after="0" w:line="240" w:lineRule="auto"/>
        <w:ind w:left="714" w:hanging="357"/>
        <w:rPr>
          <w:rFonts w:asciiTheme="majorHAnsi" w:hAnsiTheme="majorHAnsi" w:cstheme="majorHAnsi"/>
          <w:sz w:val="24"/>
        </w:rPr>
      </w:pPr>
      <w:r w:rsidRPr="003F7FCE">
        <w:rPr>
          <w:rFonts w:asciiTheme="majorHAnsi" w:hAnsiTheme="majorHAnsi" w:cstheme="majorHAnsi"/>
          <w:i/>
          <w:sz w:val="24"/>
        </w:rPr>
        <w:t>Kruisreacties:</w:t>
      </w:r>
      <w:r w:rsidRPr="007C5D05">
        <w:rPr>
          <w:rFonts w:asciiTheme="majorHAnsi" w:hAnsiTheme="majorHAnsi" w:cstheme="majorHAnsi"/>
          <w:sz w:val="24"/>
        </w:rPr>
        <w:t xml:space="preserve"> graspollen en granen</w:t>
      </w:r>
    </w:p>
    <w:p w:rsidR="00CB5DEA" w:rsidRPr="007C5D05" w:rsidRDefault="00CB5DEA" w:rsidP="00AD5DE7">
      <w:pPr>
        <w:pStyle w:val="ListParagraph"/>
        <w:numPr>
          <w:ilvl w:val="0"/>
          <w:numId w:val="170"/>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Verschilt van glutenintolerantie</w:t>
      </w:r>
    </w:p>
    <w:p w:rsidR="00CB5DEA" w:rsidRDefault="00CB5DEA" w:rsidP="00CB5DEA">
      <w:pPr>
        <w:pStyle w:val="Heading1"/>
      </w:pPr>
      <w:r>
        <w:lastRenderedPageBreak/>
        <w:t>Allergie voor vlees</w:t>
      </w:r>
    </w:p>
    <w:p w:rsidR="00CB5DEA" w:rsidRPr="007C5D05" w:rsidRDefault="00CB5DEA" w:rsidP="00AD5DE7">
      <w:pPr>
        <w:pStyle w:val="ListParagraph"/>
        <w:numPr>
          <w:ilvl w:val="0"/>
          <w:numId w:val="171"/>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Rundvlees, melk</w:t>
      </w:r>
    </w:p>
    <w:p w:rsidR="00CB5DEA" w:rsidRPr="007B4EDE" w:rsidRDefault="00CB5DEA" w:rsidP="00AD5DE7">
      <w:pPr>
        <w:pStyle w:val="ListParagraph"/>
        <w:numPr>
          <w:ilvl w:val="0"/>
          <w:numId w:val="171"/>
        </w:numPr>
        <w:spacing w:after="0" w:line="240" w:lineRule="auto"/>
        <w:ind w:left="714" w:hanging="357"/>
        <w:rPr>
          <w:rFonts w:asciiTheme="majorHAnsi" w:hAnsiTheme="majorHAnsi" w:cstheme="majorHAnsi"/>
          <w:sz w:val="24"/>
        </w:rPr>
      </w:pPr>
      <w:r w:rsidRPr="003F7FCE">
        <w:rPr>
          <w:rFonts w:asciiTheme="majorHAnsi" w:hAnsiTheme="majorHAnsi" w:cstheme="majorHAnsi"/>
          <w:i/>
          <w:sz w:val="24"/>
        </w:rPr>
        <w:t>Rundvlees</w:t>
      </w:r>
      <w:r w:rsidRPr="007C5D05">
        <w:rPr>
          <w:rFonts w:asciiTheme="majorHAnsi" w:hAnsiTheme="majorHAnsi" w:cstheme="majorHAnsi"/>
          <w:sz w:val="24"/>
        </w:rPr>
        <w:t>: sulfieten</w:t>
      </w:r>
      <w:r w:rsidR="007B4EDE">
        <w:rPr>
          <w:rFonts w:asciiTheme="majorHAnsi" w:hAnsiTheme="majorHAnsi" w:cstheme="majorHAnsi"/>
          <w:sz w:val="24"/>
        </w:rPr>
        <w:t xml:space="preserve">, </w:t>
      </w:r>
      <w:r w:rsidRPr="007B4EDE">
        <w:rPr>
          <w:rFonts w:asciiTheme="majorHAnsi" w:hAnsiTheme="majorHAnsi" w:cstheme="majorHAnsi"/>
          <w:i/>
          <w:sz w:val="24"/>
        </w:rPr>
        <w:t>Varkensvlees</w:t>
      </w:r>
      <w:r w:rsidRPr="007B4EDE">
        <w:rPr>
          <w:rFonts w:asciiTheme="majorHAnsi" w:hAnsiTheme="majorHAnsi" w:cstheme="majorHAnsi"/>
          <w:sz w:val="24"/>
        </w:rPr>
        <w:t>: nitrieten</w:t>
      </w:r>
    </w:p>
    <w:p w:rsidR="00CB5DEA" w:rsidRPr="007C5D05" w:rsidRDefault="00CB5DEA" w:rsidP="00AD5DE7">
      <w:pPr>
        <w:pStyle w:val="ListParagraph"/>
        <w:numPr>
          <w:ilvl w:val="0"/>
          <w:numId w:val="171"/>
        </w:numPr>
        <w:spacing w:after="0" w:line="240" w:lineRule="auto"/>
        <w:ind w:left="714" w:hanging="357"/>
        <w:rPr>
          <w:rFonts w:asciiTheme="majorHAnsi" w:hAnsiTheme="majorHAnsi" w:cstheme="majorHAnsi"/>
          <w:sz w:val="24"/>
        </w:rPr>
      </w:pPr>
      <w:r w:rsidRPr="003F7FCE">
        <w:rPr>
          <w:rFonts w:asciiTheme="majorHAnsi" w:hAnsiTheme="majorHAnsi" w:cstheme="majorHAnsi"/>
          <w:i/>
          <w:sz w:val="24"/>
        </w:rPr>
        <w:t>sulfiet en nitriet</w:t>
      </w:r>
      <w:r w:rsidRPr="007C5D05">
        <w:rPr>
          <w:rFonts w:asciiTheme="majorHAnsi" w:hAnsiTheme="majorHAnsi" w:cstheme="majorHAnsi"/>
          <w:sz w:val="24"/>
        </w:rPr>
        <w:t>: intolerantie</w:t>
      </w:r>
    </w:p>
    <w:p w:rsidR="00CB5DEA" w:rsidRDefault="00CB5DEA" w:rsidP="00CB5DEA">
      <w:pPr>
        <w:pStyle w:val="Heading1"/>
      </w:pPr>
      <w:r>
        <w:t>Allergie voor vis</w:t>
      </w:r>
    </w:p>
    <w:p w:rsidR="00CB5DEA" w:rsidRPr="007C5D05" w:rsidRDefault="00CB5DEA" w:rsidP="00AD5DE7">
      <w:pPr>
        <w:pStyle w:val="ListParagraph"/>
        <w:numPr>
          <w:ilvl w:val="0"/>
          <w:numId w:val="172"/>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Zeer krachtige allergenen: inhalatie</w:t>
      </w:r>
    </w:p>
    <w:p w:rsidR="00CB5DEA" w:rsidRPr="007C5D05" w:rsidRDefault="00CB5DEA" w:rsidP="00AD5DE7">
      <w:pPr>
        <w:pStyle w:val="ListParagraph"/>
        <w:numPr>
          <w:ilvl w:val="0"/>
          <w:numId w:val="172"/>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Kabeljauw allergeen: parvalbumine</w:t>
      </w:r>
    </w:p>
    <w:p w:rsidR="00CB5DEA" w:rsidRPr="007C5D05" w:rsidRDefault="00CB5DEA" w:rsidP="00AD5DE7">
      <w:pPr>
        <w:pStyle w:val="ListParagraph"/>
        <w:numPr>
          <w:ilvl w:val="0"/>
          <w:numId w:val="172"/>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Kruisreacties: vissen-kikkerbillen</w:t>
      </w:r>
    </w:p>
    <w:p w:rsidR="00CB5DEA" w:rsidRPr="007C5D05" w:rsidRDefault="00CB5DEA" w:rsidP="00AD5DE7">
      <w:pPr>
        <w:pStyle w:val="ListParagraph"/>
        <w:numPr>
          <w:ilvl w:val="0"/>
          <w:numId w:val="172"/>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Eiwit in vis is hittestabiel</w:t>
      </w:r>
    </w:p>
    <w:p w:rsidR="00CB5DEA" w:rsidRPr="007C5D05" w:rsidRDefault="007B6CD0" w:rsidP="00AD5DE7">
      <w:pPr>
        <w:pStyle w:val="ListParagraph"/>
        <w:numPr>
          <w:ilvl w:val="0"/>
          <w:numId w:val="172"/>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0,1</w:t>
      </w:r>
      <w:r w:rsidR="00CB5DEA" w:rsidRPr="007C5D05">
        <w:rPr>
          <w:rFonts w:asciiTheme="majorHAnsi" w:hAnsiTheme="majorHAnsi" w:cstheme="majorHAnsi"/>
          <w:sz w:val="24"/>
        </w:rPr>
        <w:t xml:space="preserve"> tot 0,2% van de kinderen en volwassenen heeft een visallergie </w:t>
      </w:r>
    </w:p>
    <w:p w:rsidR="00CB5DEA" w:rsidRPr="007C5D05" w:rsidRDefault="00CB5DEA" w:rsidP="00AD5DE7">
      <w:pPr>
        <w:pStyle w:val="ListParagraph"/>
        <w:numPr>
          <w:ilvl w:val="0"/>
          <w:numId w:val="172"/>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Meestal groeit iemand met visallergie er niet overheen</w:t>
      </w:r>
    </w:p>
    <w:p w:rsidR="00CB5DEA" w:rsidRDefault="00CB5DEA" w:rsidP="00CB5DEA">
      <w:pPr>
        <w:pStyle w:val="Heading1"/>
      </w:pPr>
      <w:r>
        <w:t>Allergie voor schaaldieren</w:t>
      </w:r>
    </w:p>
    <w:p w:rsidR="00CB5DEA" w:rsidRPr="007C5D05" w:rsidRDefault="00CB5DEA" w:rsidP="00AD5DE7">
      <w:pPr>
        <w:pStyle w:val="ListParagraph"/>
        <w:numPr>
          <w:ilvl w:val="0"/>
          <w:numId w:val="173"/>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 xml:space="preserve">Krab, garnalen en (rivier)kreeft. </w:t>
      </w:r>
    </w:p>
    <w:p w:rsidR="00CB5DEA" w:rsidRPr="007C5D05" w:rsidRDefault="00CB5DEA" w:rsidP="00AD5DE7">
      <w:pPr>
        <w:pStyle w:val="ListParagraph"/>
        <w:numPr>
          <w:ilvl w:val="0"/>
          <w:numId w:val="173"/>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Vaak ook allergisch voor weekdieren</w:t>
      </w:r>
    </w:p>
    <w:p w:rsidR="00CB5DEA" w:rsidRPr="007C5D05" w:rsidRDefault="00CB5DEA" w:rsidP="00AD5DE7">
      <w:pPr>
        <w:pStyle w:val="ListParagraph"/>
        <w:numPr>
          <w:ilvl w:val="0"/>
          <w:numId w:val="173"/>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Ongeveer 1% van de bevolking</w:t>
      </w:r>
    </w:p>
    <w:p w:rsidR="00CB5DEA" w:rsidRPr="007C5D05" w:rsidRDefault="00CB5DEA" w:rsidP="00AD5DE7">
      <w:pPr>
        <w:pStyle w:val="ListParagraph"/>
        <w:numPr>
          <w:ilvl w:val="0"/>
          <w:numId w:val="173"/>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Schaaldierallergie komt voor bij volwassenen</w:t>
      </w:r>
    </w:p>
    <w:p w:rsidR="00CB5DEA" w:rsidRPr="007C5D05" w:rsidRDefault="00CB5DEA" w:rsidP="00AD5DE7">
      <w:pPr>
        <w:pStyle w:val="ListParagraph"/>
        <w:numPr>
          <w:ilvl w:val="0"/>
          <w:numId w:val="173"/>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 xml:space="preserve">Vooral in regio’s waar veel schaaldieren worden gegeten </w:t>
      </w:r>
    </w:p>
    <w:p w:rsidR="00CB5DEA" w:rsidRPr="007C5D05" w:rsidRDefault="00CB5DEA" w:rsidP="00AD5DE7">
      <w:pPr>
        <w:pStyle w:val="ListParagraph"/>
        <w:numPr>
          <w:ilvl w:val="0"/>
          <w:numId w:val="173"/>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 xml:space="preserve">Meest voorkomende oorzaak van anafylaxie </w:t>
      </w:r>
    </w:p>
    <w:p w:rsidR="00CB5DEA" w:rsidRPr="007C5D05" w:rsidRDefault="00CB5DEA" w:rsidP="00AD5DE7">
      <w:pPr>
        <w:pStyle w:val="ListParagraph"/>
        <w:numPr>
          <w:ilvl w:val="0"/>
          <w:numId w:val="173"/>
        </w:numPr>
        <w:spacing w:after="0" w:line="240" w:lineRule="auto"/>
        <w:ind w:left="714" w:hanging="357"/>
        <w:rPr>
          <w:rFonts w:asciiTheme="majorHAnsi" w:hAnsiTheme="majorHAnsi" w:cstheme="majorHAnsi"/>
          <w:sz w:val="24"/>
        </w:rPr>
      </w:pPr>
      <w:r w:rsidRPr="007C5D05">
        <w:rPr>
          <w:rFonts w:asciiTheme="majorHAnsi" w:hAnsiTheme="majorHAnsi" w:cstheme="majorHAnsi"/>
          <w:sz w:val="24"/>
        </w:rPr>
        <w:t>Een schaaldierallergie groei je meestal niet overheen</w:t>
      </w:r>
    </w:p>
    <w:p w:rsidR="00CB5DEA" w:rsidRDefault="00CB5DEA" w:rsidP="00CB5DEA">
      <w:pPr>
        <w:pStyle w:val="Heading1"/>
      </w:pPr>
      <w:r>
        <w:t>Allergie voor latex</w:t>
      </w:r>
    </w:p>
    <w:p w:rsidR="00CB5DEA" w:rsidRPr="003F7FCE" w:rsidRDefault="00CB5DEA" w:rsidP="00AD5DE7">
      <w:pPr>
        <w:pStyle w:val="ListParagraph"/>
        <w:numPr>
          <w:ilvl w:val="0"/>
          <w:numId w:val="173"/>
        </w:numPr>
        <w:spacing w:after="0" w:line="240" w:lineRule="auto"/>
        <w:rPr>
          <w:rFonts w:asciiTheme="majorHAnsi" w:hAnsiTheme="majorHAnsi" w:cstheme="majorHAnsi"/>
          <w:sz w:val="24"/>
        </w:rPr>
      </w:pPr>
      <w:r w:rsidRPr="003F7FCE">
        <w:rPr>
          <w:rFonts w:asciiTheme="majorHAnsi" w:hAnsiTheme="majorHAnsi" w:cstheme="majorHAnsi"/>
          <w:sz w:val="24"/>
        </w:rPr>
        <w:t>Bevat sap van de rubberboom</w:t>
      </w:r>
    </w:p>
    <w:p w:rsidR="00CB5DEA" w:rsidRPr="003F7FCE" w:rsidRDefault="00CB5DEA" w:rsidP="00AD5DE7">
      <w:pPr>
        <w:pStyle w:val="ListParagraph"/>
        <w:numPr>
          <w:ilvl w:val="0"/>
          <w:numId w:val="173"/>
        </w:numPr>
        <w:spacing w:after="0" w:line="240" w:lineRule="auto"/>
        <w:rPr>
          <w:rFonts w:asciiTheme="majorHAnsi" w:hAnsiTheme="majorHAnsi" w:cstheme="majorHAnsi"/>
          <w:sz w:val="24"/>
        </w:rPr>
      </w:pPr>
      <w:r w:rsidRPr="003F7FCE">
        <w:rPr>
          <w:rFonts w:asciiTheme="majorHAnsi" w:hAnsiTheme="majorHAnsi" w:cstheme="majorHAnsi"/>
          <w:sz w:val="24"/>
        </w:rPr>
        <w:t>Geeft vaak allergische reactie</w:t>
      </w:r>
    </w:p>
    <w:p w:rsidR="00CB5DEA" w:rsidRPr="007C5D05" w:rsidRDefault="00CB5DEA" w:rsidP="00CB5DEA">
      <w:pPr>
        <w:spacing w:after="0" w:line="240" w:lineRule="auto"/>
        <w:rPr>
          <w:rFonts w:asciiTheme="majorHAnsi" w:hAnsiTheme="majorHAnsi" w:cstheme="majorHAnsi"/>
          <w:sz w:val="24"/>
        </w:rPr>
      </w:pPr>
      <w:r w:rsidRPr="007C5D05">
        <w:rPr>
          <w:rFonts w:asciiTheme="majorHAnsi" w:hAnsiTheme="majorHAnsi" w:cstheme="majorHAnsi"/>
          <w:sz w:val="24"/>
        </w:rPr>
        <w:t>2 typen reacties:</w:t>
      </w:r>
    </w:p>
    <w:p w:rsidR="00CB5DEA" w:rsidRPr="007C5D05" w:rsidRDefault="00CB5DEA" w:rsidP="00AD5DE7">
      <w:pPr>
        <w:pStyle w:val="ListParagraph"/>
        <w:numPr>
          <w:ilvl w:val="0"/>
          <w:numId w:val="174"/>
        </w:numPr>
        <w:spacing w:after="0" w:line="240" w:lineRule="auto"/>
        <w:rPr>
          <w:rFonts w:asciiTheme="majorHAnsi" w:hAnsiTheme="majorHAnsi" w:cstheme="majorHAnsi"/>
          <w:sz w:val="24"/>
        </w:rPr>
      </w:pPr>
      <w:r w:rsidRPr="007C5D05">
        <w:rPr>
          <w:rFonts w:asciiTheme="majorHAnsi" w:hAnsiTheme="majorHAnsi" w:cstheme="majorHAnsi"/>
          <w:sz w:val="24"/>
        </w:rPr>
        <w:t>Contactallergie</w:t>
      </w:r>
    </w:p>
    <w:p w:rsidR="00CB5DEA" w:rsidRPr="007C5D05" w:rsidRDefault="00CB5DEA" w:rsidP="00AD5DE7">
      <w:pPr>
        <w:pStyle w:val="ListParagraph"/>
        <w:numPr>
          <w:ilvl w:val="0"/>
          <w:numId w:val="174"/>
        </w:numPr>
        <w:spacing w:after="0" w:line="240" w:lineRule="auto"/>
        <w:rPr>
          <w:rFonts w:asciiTheme="majorHAnsi" w:hAnsiTheme="majorHAnsi" w:cstheme="majorHAnsi"/>
          <w:sz w:val="24"/>
        </w:rPr>
      </w:pPr>
      <w:r w:rsidRPr="007C5D05">
        <w:rPr>
          <w:rFonts w:asciiTheme="majorHAnsi" w:hAnsiTheme="majorHAnsi" w:cstheme="majorHAnsi"/>
          <w:sz w:val="24"/>
        </w:rPr>
        <w:t>IgE-antistoffen</w:t>
      </w:r>
    </w:p>
    <w:p w:rsidR="00CB5DEA" w:rsidRPr="007C5D05" w:rsidRDefault="00CB5DEA" w:rsidP="00CB5DEA">
      <w:pPr>
        <w:spacing w:after="0" w:line="240" w:lineRule="auto"/>
        <w:rPr>
          <w:rFonts w:asciiTheme="majorHAnsi" w:hAnsiTheme="majorHAnsi" w:cstheme="majorHAnsi"/>
          <w:sz w:val="24"/>
        </w:rPr>
      </w:pPr>
      <w:r w:rsidRPr="007C5D05">
        <w:rPr>
          <w:rFonts w:asciiTheme="majorHAnsi" w:hAnsiTheme="majorHAnsi" w:cstheme="majorHAnsi"/>
          <w:sz w:val="24"/>
        </w:rPr>
        <w:t>Alleen bij type 1 reacties voor latex kunnen kruisreacties met voedingsmiddelen voorkomen</w:t>
      </w:r>
    </w:p>
    <w:p w:rsidR="00CB5DEA" w:rsidRDefault="00CB5DEA" w:rsidP="00CB5DEA">
      <w:pPr>
        <w:pStyle w:val="Heading1"/>
      </w:pPr>
      <w:r>
        <w:t xml:space="preserve">Etiket </w:t>
      </w:r>
    </w:p>
    <w:p w:rsidR="00CB5DEA" w:rsidRPr="007C5D05" w:rsidRDefault="00CB5DEA" w:rsidP="00C529BE">
      <w:pPr>
        <w:spacing w:after="0" w:line="240" w:lineRule="auto"/>
        <w:rPr>
          <w:rFonts w:asciiTheme="majorHAnsi" w:hAnsiTheme="majorHAnsi" w:cstheme="majorHAnsi"/>
          <w:sz w:val="24"/>
        </w:rPr>
      </w:pPr>
      <w:r w:rsidRPr="007C5D05">
        <w:rPr>
          <w:rFonts w:asciiTheme="majorHAnsi" w:hAnsiTheme="majorHAnsi" w:cstheme="majorHAnsi"/>
          <w:sz w:val="24"/>
          <w:lang w:val="en-US"/>
        </w:rPr>
        <w:t>Aanwezigheid van koemelk, als 1 van de volgende ingrediënten op etiket staat:</w:t>
      </w:r>
    </w:p>
    <w:p w:rsidR="00CB5DEA" w:rsidRDefault="00CB5DEA" w:rsidP="00C529BE">
      <w:pPr>
        <w:spacing w:after="0" w:line="240" w:lineRule="auto"/>
        <w:rPr>
          <w:rFonts w:asciiTheme="majorHAnsi" w:hAnsiTheme="majorHAnsi" w:cstheme="majorHAnsi"/>
          <w:sz w:val="24"/>
        </w:rPr>
      </w:pPr>
      <w:r w:rsidRPr="007C5D05">
        <w:rPr>
          <w:rFonts w:asciiTheme="majorHAnsi" w:hAnsiTheme="majorHAnsi" w:cstheme="majorHAnsi"/>
          <w:sz w:val="24"/>
          <w:lang w:val="en-US"/>
        </w:rPr>
        <w:t xml:space="preserve">Boterconcentraat, boterolie, boter(poeder), caseïne, caseïnaat, droge melkbestanddelen, gehydrolyseerd melkeiwit, lactalbumine, lactoferrine, </w:t>
      </w:r>
      <w:r w:rsidRPr="007C5D05">
        <w:rPr>
          <w:rFonts w:asciiTheme="majorHAnsi" w:hAnsiTheme="majorHAnsi" w:cstheme="majorHAnsi"/>
          <w:sz w:val="24"/>
          <w:lang w:val="el-GR"/>
        </w:rPr>
        <w:t>β-</w:t>
      </w:r>
      <w:r w:rsidRPr="007C5D05">
        <w:rPr>
          <w:rFonts w:asciiTheme="majorHAnsi" w:hAnsiTheme="majorHAnsi" w:cstheme="majorHAnsi"/>
          <w:sz w:val="24"/>
          <w:lang w:val="en-US"/>
        </w:rPr>
        <w:t>lactoglobuline, lactoperoxidase, lactose, lactoval, magere melkbestanddelen, magere melkpoeder, melkderivaat, melkeiwit, melkpoeder, melksuiker, melkvet, melkzout, nisine (E234), recaldent, transglutaminase en volle melkpoeder, wei, weipoeder, wrongel.</w:t>
      </w:r>
    </w:p>
    <w:p w:rsidR="00C529BE" w:rsidRPr="00C529BE" w:rsidRDefault="00C529BE" w:rsidP="00C529BE">
      <w:pPr>
        <w:spacing w:after="0" w:line="240" w:lineRule="auto"/>
        <w:rPr>
          <w:rFonts w:asciiTheme="majorHAnsi" w:hAnsiTheme="majorHAnsi" w:cstheme="majorHAnsi"/>
          <w:sz w:val="24"/>
        </w:rPr>
      </w:pPr>
    </w:p>
    <w:p w:rsidR="00CB5DEA" w:rsidRPr="007C5D05" w:rsidRDefault="00CB5DEA" w:rsidP="00C529BE">
      <w:pPr>
        <w:spacing w:after="0" w:line="360" w:lineRule="auto"/>
        <w:rPr>
          <w:rFonts w:asciiTheme="majorHAnsi" w:hAnsiTheme="majorHAnsi" w:cstheme="majorHAnsi"/>
          <w:sz w:val="24"/>
        </w:rPr>
      </w:pPr>
      <w:r w:rsidRPr="007C5D05">
        <w:rPr>
          <w:rFonts w:asciiTheme="majorHAnsi" w:hAnsiTheme="majorHAnsi" w:cstheme="majorHAnsi"/>
          <w:b/>
          <w:sz w:val="24"/>
        </w:rPr>
        <w:t>IgE diagnostiek: vaststellen door….</w:t>
      </w:r>
    </w:p>
    <w:p w:rsidR="00CB5DEA" w:rsidRPr="003F7FCE" w:rsidRDefault="00CB5DEA" w:rsidP="00AD5DE7">
      <w:pPr>
        <w:pStyle w:val="ListParagraph"/>
        <w:numPr>
          <w:ilvl w:val="0"/>
          <w:numId w:val="158"/>
        </w:numPr>
        <w:spacing w:after="0" w:line="240" w:lineRule="auto"/>
        <w:rPr>
          <w:rFonts w:asciiTheme="majorHAnsi" w:hAnsiTheme="majorHAnsi" w:cstheme="majorHAnsi"/>
          <w:sz w:val="24"/>
        </w:rPr>
      </w:pPr>
      <w:r w:rsidRPr="007C5D05">
        <w:rPr>
          <w:rFonts w:asciiTheme="majorHAnsi" w:hAnsiTheme="majorHAnsi" w:cstheme="majorHAnsi"/>
          <w:sz w:val="24"/>
        </w:rPr>
        <w:t>Anamnese</w:t>
      </w:r>
      <w:r w:rsidR="003F7FCE">
        <w:rPr>
          <w:rFonts w:asciiTheme="majorHAnsi" w:hAnsiTheme="majorHAnsi" w:cstheme="majorHAnsi"/>
          <w:sz w:val="24"/>
        </w:rPr>
        <w:t xml:space="preserve">, </w:t>
      </w:r>
      <w:r w:rsidRPr="003F7FCE">
        <w:rPr>
          <w:rFonts w:asciiTheme="majorHAnsi" w:hAnsiTheme="majorHAnsi" w:cstheme="majorHAnsi"/>
          <w:sz w:val="24"/>
        </w:rPr>
        <w:t>Huidtests</w:t>
      </w:r>
      <w:r w:rsidR="003F7FCE">
        <w:rPr>
          <w:rFonts w:asciiTheme="majorHAnsi" w:hAnsiTheme="majorHAnsi" w:cstheme="majorHAnsi"/>
          <w:sz w:val="24"/>
        </w:rPr>
        <w:t xml:space="preserve">, </w:t>
      </w:r>
      <w:r w:rsidRPr="003F7FCE">
        <w:rPr>
          <w:rFonts w:asciiTheme="majorHAnsi" w:hAnsiTheme="majorHAnsi" w:cstheme="majorHAnsi"/>
          <w:sz w:val="24"/>
        </w:rPr>
        <w:t>Provocatie/Eliminatietest (weglaten van product en dan langzaam weer toevoegen)</w:t>
      </w:r>
      <w:r w:rsidR="003F7FCE">
        <w:rPr>
          <w:rFonts w:asciiTheme="majorHAnsi" w:hAnsiTheme="majorHAnsi" w:cstheme="majorHAnsi"/>
          <w:sz w:val="24"/>
        </w:rPr>
        <w:t xml:space="preserve">, </w:t>
      </w:r>
      <w:r w:rsidRPr="003F7FCE">
        <w:rPr>
          <w:rFonts w:asciiTheme="majorHAnsi" w:hAnsiTheme="majorHAnsi" w:cstheme="majorHAnsi"/>
          <w:sz w:val="24"/>
        </w:rPr>
        <w:t>Bloedonderzoek</w:t>
      </w:r>
    </w:p>
    <w:p w:rsidR="00CB5DEA" w:rsidRPr="007C5D05" w:rsidRDefault="00CB5DEA" w:rsidP="00C529BE">
      <w:pPr>
        <w:spacing w:after="0" w:line="360" w:lineRule="auto"/>
        <w:rPr>
          <w:rFonts w:asciiTheme="majorHAnsi" w:hAnsiTheme="majorHAnsi" w:cstheme="majorHAnsi"/>
          <w:sz w:val="24"/>
        </w:rPr>
      </w:pPr>
      <w:r w:rsidRPr="007C5D05">
        <w:rPr>
          <w:rFonts w:asciiTheme="majorHAnsi" w:hAnsiTheme="majorHAnsi" w:cstheme="majorHAnsi"/>
          <w:b/>
          <w:sz w:val="24"/>
        </w:rPr>
        <w:t>Behandeling voedselallergie</w:t>
      </w:r>
    </w:p>
    <w:p w:rsidR="00CB5DEA" w:rsidRPr="007C5D05" w:rsidRDefault="00CB5DEA" w:rsidP="00AD5DE7">
      <w:pPr>
        <w:pStyle w:val="ListParagraph"/>
        <w:numPr>
          <w:ilvl w:val="0"/>
          <w:numId w:val="159"/>
        </w:numPr>
        <w:spacing w:after="0" w:line="240" w:lineRule="auto"/>
        <w:rPr>
          <w:rFonts w:asciiTheme="majorHAnsi" w:hAnsiTheme="majorHAnsi" w:cstheme="majorHAnsi"/>
          <w:sz w:val="24"/>
        </w:rPr>
      </w:pPr>
      <w:r w:rsidRPr="007C5D05">
        <w:rPr>
          <w:rFonts w:asciiTheme="majorHAnsi" w:hAnsiTheme="majorHAnsi" w:cstheme="majorHAnsi"/>
          <w:sz w:val="24"/>
        </w:rPr>
        <w:t>Vermijden middels dieet</w:t>
      </w:r>
    </w:p>
    <w:p w:rsidR="00CB5DEA" w:rsidRPr="007C5D05" w:rsidRDefault="00CB5DEA" w:rsidP="00AD5DE7">
      <w:pPr>
        <w:pStyle w:val="ListParagraph"/>
        <w:numPr>
          <w:ilvl w:val="0"/>
          <w:numId w:val="159"/>
        </w:numPr>
        <w:spacing w:after="0" w:line="240" w:lineRule="auto"/>
        <w:rPr>
          <w:rFonts w:asciiTheme="majorHAnsi" w:hAnsiTheme="majorHAnsi" w:cstheme="majorHAnsi"/>
          <w:sz w:val="24"/>
        </w:rPr>
      </w:pPr>
      <w:r w:rsidRPr="007C5D05">
        <w:rPr>
          <w:rFonts w:asciiTheme="majorHAnsi" w:hAnsiTheme="majorHAnsi" w:cstheme="majorHAnsi"/>
          <w:sz w:val="24"/>
        </w:rPr>
        <w:t>Medicijnen bijv. Antihistaminica</w:t>
      </w:r>
    </w:p>
    <w:p w:rsidR="00CB5DEA" w:rsidRPr="008A065C" w:rsidRDefault="00CB5DEA" w:rsidP="00CB5DEA"/>
    <w:sectPr w:rsidR="00CB5DEA" w:rsidRPr="008A06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0B7F" w:rsidRDefault="00140B7F" w:rsidP="00D63090">
      <w:pPr>
        <w:spacing w:after="0" w:line="240" w:lineRule="auto"/>
      </w:pPr>
      <w:r>
        <w:separator/>
      </w:r>
    </w:p>
  </w:endnote>
  <w:endnote w:type="continuationSeparator" w:id="0">
    <w:p w:rsidR="00140B7F" w:rsidRDefault="00140B7F" w:rsidP="00D63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0B7F" w:rsidRDefault="00140B7F" w:rsidP="00D63090">
      <w:pPr>
        <w:spacing w:after="0" w:line="240" w:lineRule="auto"/>
      </w:pPr>
      <w:r>
        <w:separator/>
      </w:r>
    </w:p>
  </w:footnote>
  <w:footnote w:type="continuationSeparator" w:id="0">
    <w:p w:rsidR="00140B7F" w:rsidRDefault="00140B7F" w:rsidP="00D630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1539"/>
    <w:multiLevelType w:val="hybridMultilevel"/>
    <w:tmpl w:val="D186A802"/>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F55103"/>
    <w:multiLevelType w:val="hybridMultilevel"/>
    <w:tmpl w:val="727674B8"/>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325DD0"/>
    <w:multiLevelType w:val="hybridMultilevel"/>
    <w:tmpl w:val="9E80340A"/>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B914C8"/>
    <w:multiLevelType w:val="hybridMultilevel"/>
    <w:tmpl w:val="EC2C0398"/>
    <w:lvl w:ilvl="0" w:tplc="2D6E26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027AC2"/>
    <w:multiLevelType w:val="hybridMultilevel"/>
    <w:tmpl w:val="841A3924"/>
    <w:lvl w:ilvl="0" w:tplc="EF2CF276">
      <w:numFmt w:val="bullet"/>
      <w:lvlText w:val="-"/>
      <w:lvlJc w:val="left"/>
      <w:pPr>
        <w:tabs>
          <w:tab w:val="num" w:pos="720"/>
        </w:tabs>
        <w:ind w:left="720" w:hanging="360"/>
      </w:pPr>
      <w:rPr>
        <w:rFonts w:ascii="Calibri" w:eastAsiaTheme="minorHAnsi" w:hAnsi="Calibri" w:cs="Calibri" w:hint="default"/>
      </w:rPr>
    </w:lvl>
    <w:lvl w:ilvl="1" w:tplc="EF2CF276">
      <w:numFmt w:val="bullet"/>
      <w:lvlText w:val="-"/>
      <w:lvlJc w:val="left"/>
      <w:pPr>
        <w:tabs>
          <w:tab w:val="num" w:pos="1440"/>
        </w:tabs>
        <w:ind w:left="1440" w:hanging="360"/>
      </w:pPr>
      <w:rPr>
        <w:rFonts w:ascii="Calibri" w:eastAsiaTheme="minorHAnsi" w:hAnsi="Calibri" w:cs="Calibri" w:hint="default"/>
      </w:rPr>
    </w:lvl>
    <w:lvl w:ilvl="2" w:tplc="DC58D916" w:tentative="1">
      <w:start w:val="1"/>
      <w:numFmt w:val="bullet"/>
      <w:lvlText w:val="•"/>
      <w:lvlJc w:val="left"/>
      <w:pPr>
        <w:tabs>
          <w:tab w:val="num" w:pos="2160"/>
        </w:tabs>
        <w:ind w:left="2160" w:hanging="360"/>
      </w:pPr>
      <w:rPr>
        <w:rFonts w:ascii="Arial" w:hAnsi="Arial" w:hint="default"/>
      </w:rPr>
    </w:lvl>
    <w:lvl w:ilvl="3" w:tplc="9A320C16" w:tentative="1">
      <w:start w:val="1"/>
      <w:numFmt w:val="bullet"/>
      <w:lvlText w:val="•"/>
      <w:lvlJc w:val="left"/>
      <w:pPr>
        <w:tabs>
          <w:tab w:val="num" w:pos="2880"/>
        </w:tabs>
        <w:ind w:left="2880" w:hanging="360"/>
      </w:pPr>
      <w:rPr>
        <w:rFonts w:ascii="Arial" w:hAnsi="Arial" w:hint="default"/>
      </w:rPr>
    </w:lvl>
    <w:lvl w:ilvl="4" w:tplc="178A8616" w:tentative="1">
      <w:start w:val="1"/>
      <w:numFmt w:val="bullet"/>
      <w:lvlText w:val="•"/>
      <w:lvlJc w:val="left"/>
      <w:pPr>
        <w:tabs>
          <w:tab w:val="num" w:pos="3600"/>
        </w:tabs>
        <w:ind w:left="3600" w:hanging="360"/>
      </w:pPr>
      <w:rPr>
        <w:rFonts w:ascii="Arial" w:hAnsi="Arial" w:hint="default"/>
      </w:rPr>
    </w:lvl>
    <w:lvl w:ilvl="5" w:tplc="752A62D4" w:tentative="1">
      <w:start w:val="1"/>
      <w:numFmt w:val="bullet"/>
      <w:lvlText w:val="•"/>
      <w:lvlJc w:val="left"/>
      <w:pPr>
        <w:tabs>
          <w:tab w:val="num" w:pos="4320"/>
        </w:tabs>
        <w:ind w:left="4320" w:hanging="360"/>
      </w:pPr>
      <w:rPr>
        <w:rFonts w:ascii="Arial" w:hAnsi="Arial" w:hint="default"/>
      </w:rPr>
    </w:lvl>
    <w:lvl w:ilvl="6" w:tplc="D1F432A2" w:tentative="1">
      <w:start w:val="1"/>
      <w:numFmt w:val="bullet"/>
      <w:lvlText w:val="•"/>
      <w:lvlJc w:val="left"/>
      <w:pPr>
        <w:tabs>
          <w:tab w:val="num" w:pos="5040"/>
        </w:tabs>
        <w:ind w:left="5040" w:hanging="360"/>
      </w:pPr>
      <w:rPr>
        <w:rFonts w:ascii="Arial" w:hAnsi="Arial" w:hint="default"/>
      </w:rPr>
    </w:lvl>
    <w:lvl w:ilvl="7" w:tplc="F8187A3C" w:tentative="1">
      <w:start w:val="1"/>
      <w:numFmt w:val="bullet"/>
      <w:lvlText w:val="•"/>
      <w:lvlJc w:val="left"/>
      <w:pPr>
        <w:tabs>
          <w:tab w:val="num" w:pos="5760"/>
        </w:tabs>
        <w:ind w:left="5760" w:hanging="360"/>
      </w:pPr>
      <w:rPr>
        <w:rFonts w:ascii="Arial" w:hAnsi="Arial" w:hint="default"/>
      </w:rPr>
    </w:lvl>
    <w:lvl w:ilvl="8" w:tplc="AB0C92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41B385E"/>
    <w:multiLevelType w:val="hybridMultilevel"/>
    <w:tmpl w:val="F93AD058"/>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4387688"/>
    <w:multiLevelType w:val="hybridMultilevel"/>
    <w:tmpl w:val="1F520F38"/>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68E28D4"/>
    <w:multiLevelType w:val="hybridMultilevel"/>
    <w:tmpl w:val="0B306BF0"/>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70C0F92"/>
    <w:multiLevelType w:val="hybridMultilevel"/>
    <w:tmpl w:val="307C4AF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79877D8"/>
    <w:multiLevelType w:val="hybridMultilevel"/>
    <w:tmpl w:val="3CE0B84E"/>
    <w:lvl w:ilvl="0" w:tplc="D936A5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9343A7D"/>
    <w:multiLevelType w:val="hybridMultilevel"/>
    <w:tmpl w:val="026072BC"/>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9CB5439"/>
    <w:multiLevelType w:val="hybridMultilevel"/>
    <w:tmpl w:val="BFD00452"/>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9CD34B2"/>
    <w:multiLevelType w:val="hybridMultilevel"/>
    <w:tmpl w:val="8CC83D58"/>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9E55618"/>
    <w:multiLevelType w:val="hybridMultilevel"/>
    <w:tmpl w:val="23D4E232"/>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AB451CB"/>
    <w:multiLevelType w:val="hybridMultilevel"/>
    <w:tmpl w:val="38DCC86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BFE4823"/>
    <w:multiLevelType w:val="hybridMultilevel"/>
    <w:tmpl w:val="31783130"/>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C526096"/>
    <w:multiLevelType w:val="hybridMultilevel"/>
    <w:tmpl w:val="30102A64"/>
    <w:lvl w:ilvl="0" w:tplc="EF2CF276">
      <w:numFmt w:val="bullet"/>
      <w:lvlText w:val="-"/>
      <w:lvlJc w:val="left"/>
      <w:pPr>
        <w:tabs>
          <w:tab w:val="num" w:pos="720"/>
        </w:tabs>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0C5A7F2E"/>
    <w:multiLevelType w:val="hybridMultilevel"/>
    <w:tmpl w:val="A99E8B76"/>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D37323B"/>
    <w:multiLevelType w:val="hybridMultilevel"/>
    <w:tmpl w:val="203C1458"/>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0D5F1DDC"/>
    <w:multiLevelType w:val="hybridMultilevel"/>
    <w:tmpl w:val="8AA68262"/>
    <w:lvl w:ilvl="0" w:tplc="546C477C">
      <w:start w:val="1"/>
      <w:numFmt w:val="bullet"/>
      <w:lvlText w:val="•"/>
      <w:lvlJc w:val="left"/>
      <w:pPr>
        <w:tabs>
          <w:tab w:val="num" w:pos="720"/>
        </w:tabs>
        <w:ind w:left="720" w:hanging="360"/>
      </w:pPr>
      <w:rPr>
        <w:rFonts w:ascii="Arial" w:hAnsi="Arial" w:hint="default"/>
      </w:rPr>
    </w:lvl>
    <w:lvl w:ilvl="1" w:tplc="B1440312" w:tentative="1">
      <w:start w:val="1"/>
      <w:numFmt w:val="bullet"/>
      <w:lvlText w:val="•"/>
      <w:lvlJc w:val="left"/>
      <w:pPr>
        <w:tabs>
          <w:tab w:val="num" w:pos="1440"/>
        </w:tabs>
        <w:ind w:left="1440" w:hanging="360"/>
      </w:pPr>
      <w:rPr>
        <w:rFonts w:ascii="Arial" w:hAnsi="Arial" w:hint="default"/>
      </w:rPr>
    </w:lvl>
    <w:lvl w:ilvl="2" w:tplc="27EA991C" w:tentative="1">
      <w:start w:val="1"/>
      <w:numFmt w:val="bullet"/>
      <w:lvlText w:val="•"/>
      <w:lvlJc w:val="left"/>
      <w:pPr>
        <w:tabs>
          <w:tab w:val="num" w:pos="2160"/>
        </w:tabs>
        <w:ind w:left="2160" w:hanging="360"/>
      </w:pPr>
      <w:rPr>
        <w:rFonts w:ascii="Arial" w:hAnsi="Arial" w:hint="default"/>
      </w:rPr>
    </w:lvl>
    <w:lvl w:ilvl="3" w:tplc="2BA84AAE" w:tentative="1">
      <w:start w:val="1"/>
      <w:numFmt w:val="bullet"/>
      <w:lvlText w:val="•"/>
      <w:lvlJc w:val="left"/>
      <w:pPr>
        <w:tabs>
          <w:tab w:val="num" w:pos="2880"/>
        </w:tabs>
        <w:ind w:left="2880" w:hanging="360"/>
      </w:pPr>
      <w:rPr>
        <w:rFonts w:ascii="Arial" w:hAnsi="Arial" w:hint="default"/>
      </w:rPr>
    </w:lvl>
    <w:lvl w:ilvl="4" w:tplc="86248A8C" w:tentative="1">
      <w:start w:val="1"/>
      <w:numFmt w:val="bullet"/>
      <w:lvlText w:val="•"/>
      <w:lvlJc w:val="left"/>
      <w:pPr>
        <w:tabs>
          <w:tab w:val="num" w:pos="3600"/>
        </w:tabs>
        <w:ind w:left="3600" w:hanging="360"/>
      </w:pPr>
      <w:rPr>
        <w:rFonts w:ascii="Arial" w:hAnsi="Arial" w:hint="default"/>
      </w:rPr>
    </w:lvl>
    <w:lvl w:ilvl="5" w:tplc="8A42696C" w:tentative="1">
      <w:start w:val="1"/>
      <w:numFmt w:val="bullet"/>
      <w:lvlText w:val="•"/>
      <w:lvlJc w:val="left"/>
      <w:pPr>
        <w:tabs>
          <w:tab w:val="num" w:pos="4320"/>
        </w:tabs>
        <w:ind w:left="4320" w:hanging="360"/>
      </w:pPr>
      <w:rPr>
        <w:rFonts w:ascii="Arial" w:hAnsi="Arial" w:hint="default"/>
      </w:rPr>
    </w:lvl>
    <w:lvl w:ilvl="6" w:tplc="C3B6A17E" w:tentative="1">
      <w:start w:val="1"/>
      <w:numFmt w:val="bullet"/>
      <w:lvlText w:val="•"/>
      <w:lvlJc w:val="left"/>
      <w:pPr>
        <w:tabs>
          <w:tab w:val="num" w:pos="5040"/>
        </w:tabs>
        <w:ind w:left="5040" w:hanging="360"/>
      </w:pPr>
      <w:rPr>
        <w:rFonts w:ascii="Arial" w:hAnsi="Arial" w:hint="default"/>
      </w:rPr>
    </w:lvl>
    <w:lvl w:ilvl="7" w:tplc="C628664E" w:tentative="1">
      <w:start w:val="1"/>
      <w:numFmt w:val="bullet"/>
      <w:lvlText w:val="•"/>
      <w:lvlJc w:val="left"/>
      <w:pPr>
        <w:tabs>
          <w:tab w:val="num" w:pos="5760"/>
        </w:tabs>
        <w:ind w:left="5760" w:hanging="360"/>
      </w:pPr>
      <w:rPr>
        <w:rFonts w:ascii="Arial" w:hAnsi="Arial" w:hint="default"/>
      </w:rPr>
    </w:lvl>
    <w:lvl w:ilvl="8" w:tplc="2EE691C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D6622A7"/>
    <w:multiLevelType w:val="hybridMultilevel"/>
    <w:tmpl w:val="192401FC"/>
    <w:lvl w:ilvl="0" w:tplc="EF2CF276">
      <w:numFmt w:val="bullet"/>
      <w:lvlText w:val="-"/>
      <w:lvlJc w:val="left"/>
      <w:pPr>
        <w:tabs>
          <w:tab w:val="num" w:pos="720"/>
        </w:tabs>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0E90531C"/>
    <w:multiLevelType w:val="hybridMultilevel"/>
    <w:tmpl w:val="4DC02340"/>
    <w:lvl w:ilvl="0" w:tplc="2D6E26C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0F073923"/>
    <w:multiLevelType w:val="hybridMultilevel"/>
    <w:tmpl w:val="5524B9E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0F282036"/>
    <w:multiLevelType w:val="hybridMultilevel"/>
    <w:tmpl w:val="F5AC7E66"/>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0F364D01"/>
    <w:multiLevelType w:val="hybridMultilevel"/>
    <w:tmpl w:val="B1E89B1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0F9B6D95"/>
    <w:multiLevelType w:val="hybridMultilevel"/>
    <w:tmpl w:val="7B68A6A2"/>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1A406E7"/>
    <w:multiLevelType w:val="hybridMultilevel"/>
    <w:tmpl w:val="1D6897E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2307960"/>
    <w:multiLevelType w:val="hybridMultilevel"/>
    <w:tmpl w:val="541C1DA0"/>
    <w:lvl w:ilvl="0" w:tplc="EF2CF276">
      <w:numFmt w:val="bullet"/>
      <w:lvlText w:val="-"/>
      <w:lvlJc w:val="left"/>
      <w:pPr>
        <w:tabs>
          <w:tab w:val="num" w:pos="720"/>
        </w:tabs>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3513865"/>
    <w:multiLevelType w:val="hybridMultilevel"/>
    <w:tmpl w:val="75746BF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135C6C9A"/>
    <w:multiLevelType w:val="hybridMultilevel"/>
    <w:tmpl w:val="5454AEF0"/>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4B640E7"/>
    <w:multiLevelType w:val="hybridMultilevel"/>
    <w:tmpl w:val="27A2CB7C"/>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4DA2AEF"/>
    <w:multiLevelType w:val="hybridMultilevel"/>
    <w:tmpl w:val="AF98F506"/>
    <w:lvl w:ilvl="0" w:tplc="2D6E26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14FE085C"/>
    <w:multiLevelType w:val="hybridMultilevel"/>
    <w:tmpl w:val="A5787368"/>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15DD7A48"/>
    <w:multiLevelType w:val="hybridMultilevel"/>
    <w:tmpl w:val="02445834"/>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16B02123"/>
    <w:multiLevelType w:val="hybridMultilevel"/>
    <w:tmpl w:val="D9CAC0A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1705623C"/>
    <w:multiLevelType w:val="hybridMultilevel"/>
    <w:tmpl w:val="BFA6C4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188B3DF0"/>
    <w:multiLevelType w:val="hybridMultilevel"/>
    <w:tmpl w:val="DD548A2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19423FD6"/>
    <w:multiLevelType w:val="hybridMultilevel"/>
    <w:tmpl w:val="4BE28932"/>
    <w:lvl w:ilvl="0" w:tplc="D936A5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197C5B4A"/>
    <w:multiLevelType w:val="hybridMultilevel"/>
    <w:tmpl w:val="DC066E56"/>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1A92173D"/>
    <w:multiLevelType w:val="hybridMultilevel"/>
    <w:tmpl w:val="616CDC30"/>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1B48611E"/>
    <w:multiLevelType w:val="hybridMultilevel"/>
    <w:tmpl w:val="03041AB6"/>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1B930808"/>
    <w:multiLevelType w:val="hybridMultilevel"/>
    <w:tmpl w:val="7CDA4B92"/>
    <w:lvl w:ilvl="0" w:tplc="75887DDC">
      <w:start w:val="2"/>
      <w:numFmt w:val="decimal"/>
      <w:lvlText w:val="%1."/>
      <w:lvlJc w:val="left"/>
      <w:pPr>
        <w:tabs>
          <w:tab w:val="num" w:pos="720"/>
        </w:tabs>
        <w:ind w:left="720" w:hanging="360"/>
      </w:pPr>
    </w:lvl>
    <w:lvl w:ilvl="1" w:tplc="DCBA717C" w:tentative="1">
      <w:start w:val="1"/>
      <w:numFmt w:val="decimal"/>
      <w:lvlText w:val="%2."/>
      <w:lvlJc w:val="left"/>
      <w:pPr>
        <w:tabs>
          <w:tab w:val="num" w:pos="1440"/>
        </w:tabs>
        <w:ind w:left="1440" w:hanging="360"/>
      </w:pPr>
    </w:lvl>
    <w:lvl w:ilvl="2" w:tplc="2FC87736" w:tentative="1">
      <w:start w:val="1"/>
      <w:numFmt w:val="decimal"/>
      <w:lvlText w:val="%3."/>
      <w:lvlJc w:val="left"/>
      <w:pPr>
        <w:tabs>
          <w:tab w:val="num" w:pos="2160"/>
        </w:tabs>
        <w:ind w:left="2160" w:hanging="360"/>
      </w:pPr>
    </w:lvl>
    <w:lvl w:ilvl="3" w:tplc="CF5C9D0E" w:tentative="1">
      <w:start w:val="1"/>
      <w:numFmt w:val="decimal"/>
      <w:lvlText w:val="%4."/>
      <w:lvlJc w:val="left"/>
      <w:pPr>
        <w:tabs>
          <w:tab w:val="num" w:pos="2880"/>
        </w:tabs>
        <w:ind w:left="2880" w:hanging="360"/>
      </w:pPr>
    </w:lvl>
    <w:lvl w:ilvl="4" w:tplc="CC8835CE" w:tentative="1">
      <w:start w:val="1"/>
      <w:numFmt w:val="decimal"/>
      <w:lvlText w:val="%5."/>
      <w:lvlJc w:val="left"/>
      <w:pPr>
        <w:tabs>
          <w:tab w:val="num" w:pos="3600"/>
        </w:tabs>
        <w:ind w:left="3600" w:hanging="360"/>
      </w:pPr>
    </w:lvl>
    <w:lvl w:ilvl="5" w:tplc="88862204" w:tentative="1">
      <w:start w:val="1"/>
      <w:numFmt w:val="decimal"/>
      <w:lvlText w:val="%6."/>
      <w:lvlJc w:val="left"/>
      <w:pPr>
        <w:tabs>
          <w:tab w:val="num" w:pos="4320"/>
        </w:tabs>
        <w:ind w:left="4320" w:hanging="360"/>
      </w:pPr>
    </w:lvl>
    <w:lvl w:ilvl="6" w:tplc="530C6960" w:tentative="1">
      <w:start w:val="1"/>
      <w:numFmt w:val="decimal"/>
      <w:lvlText w:val="%7."/>
      <w:lvlJc w:val="left"/>
      <w:pPr>
        <w:tabs>
          <w:tab w:val="num" w:pos="5040"/>
        </w:tabs>
        <w:ind w:left="5040" w:hanging="360"/>
      </w:pPr>
    </w:lvl>
    <w:lvl w:ilvl="7" w:tplc="DDBAB758" w:tentative="1">
      <w:start w:val="1"/>
      <w:numFmt w:val="decimal"/>
      <w:lvlText w:val="%8."/>
      <w:lvlJc w:val="left"/>
      <w:pPr>
        <w:tabs>
          <w:tab w:val="num" w:pos="5760"/>
        </w:tabs>
        <w:ind w:left="5760" w:hanging="360"/>
      </w:pPr>
    </w:lvl>
    <w:lvl w:ilvl="8" w:tplc="27E4A69C" w:tentative="1">
      <w:start w:val="1"/>
      <w:numFmt w:val="decimal"/>
      <w:lvlText w:val="%9."/>
      <w:lvlJc w:val="left"/>
      <w:pPr>
        <w:tabs>
          <w:tab w:val="num" w:pos="6480"/>
        </w:tabs>
        <w:ind w:left="6480" w:hanging="360"/>
      </w:pPr>
    </w:lvl>
  </w:abstractNum>
  <w:abstractNum w:abstractNumId="42" w15:restartNumberingAfterBreak="0">
    <w:nsid w:val="1B972077"/>
    <w:multiLevelType w:val="hybridMultilevel"/>
    <w:tmpl w:val="7118217C"/>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1C1470C5"/>
    <w:multiLevelType w:val="hybridMultilevel"/>
    <w:tmpl w:val="2632D8EC"/>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1C5F1F04"/>
    <w:multiLevelType w:val="hybridMultilevel"/>
    <w:tmpl w:val="266A1270"/>
    <w:lvl w:ilvl="0" w:tplc="D4F8C91A">
      <w:start w:val="1"/>
      <w:numFmt w:val="decimal"/>
      <w:lvlText w:val="%1."/>
      <w:lvlJc w:val="left"/>
      <w:pPr>
        <w:tabs>
          <w:tab w:val="num" w:pos="720"/>
        </w:tabs>
        <w:ind w:left="720" w:hanging="360"/>
      </w:pPr>
    </w:lvl>
    <w:lvl w:ilvl="1" w:tplc="70248DAC" w:tentative="1">
      <w:start w:val="1"/>
      <w:numFmt w:val="decimal"/>
      <w:lvlText w:val="%2."/>
      <w:lvlJc w:val="left"/>
      <w:pPr>
        <w:tabs>
          <w:tab w:val="num" w:pos="1440"/>
        </w:tabs>
        <w:ind w:left="1440" w:hanging="360"/>
      </w:pPr>
    </w:lvl>
    <w:lvl w:ilvl="2" w:tplc="99723A4C" w:tentative="1">
      <w:start w:val="1"/>
      <w:numFmt w:val="decimal"/>
      <w:lvlText w:val="%3."/>
      <w:lvlJc w:val="left"/>
      <w:pPr>
        <w:tabs>
          <w:tab w:val="num" w:pos="2160"/>
        </w:tabs>
        <w:ind w:left="2160" w:hanging="360"/>
      </w:pPr>
    </w:lvl>
    <w:lvl w:ilvl="3" w:tplc="C26A02EA" w:tentative="1">
      <w:start w:val="1"/>
      <w:numFmt w:val="decimal"/>
      <w:lvlText w:val="%4."/>
      <w:lvlJc w:val="left"/>
      <w:pPr>
        <w:tabs>
          <w:tab w:val="num" w:pos="2880"/>
        </w:tabs>
        <w:ind w:left="2880" w:hanging="360"/>
      </w:pPr>
    </w:lvl>
    <w:lvl w:ilvl="4" w:tplc="2518829C" w:tentative="1">
      <w:start w:val="1"/>
      <w:numFmt w:val="decimal"/>
      <w:lvlText w:val="%5."/>
      <w:lvlJc w:val="left"/>
      <w:pPr>
        <w:tabs>
          <w:tab w:val="num" w:pos="3600"/>
        </w:tabs>
        <w:ind w:left="3600" w:hanging="360"/>
      </w:pPr>
    </w:lvl>
    <w:lvl w:ilvl="5" w:tplc="216693F2" w:tentative="1">
      <w:start w:val="1"/>
      <w:numFmt w:val="decimal"/>
      <w:lvlText w:val="%6."/>
      <w:lvlJc w:val="left"/>
      <w:pPr>
        <w:tabs>
          <w:tab w:val="num" w:pos="4320"/>
        </w:tabs>
        <w:ind w:left="4320" w:hanging="360"/>
      </w:pPr>
    </w:lvl>
    <w:lvl w:ilvl="6" w:tplc="1A0A783A" w:tentative="1">
      <w:start w:val="1"/>
      <w:numFmt w:val="decimal"/>
      <w:lvlText w:val="%7."/>
      <w:lvlJc w:val="left"/>
      <w:pPr>
        <w:tabs>
          <w:tab w:val="num" w:pos="5040"/>
        </w:tabs>
        <w:ind w:left="5040" w:hanging="360"/>
      </w:pPr>
    </w:lvl>
    <w:lvl w:ilvl="7" w:tplc="E0001322" w:tentative="1">
      <w:start w:val="1"/>
      <w:numFmt w:val="decimal"/>
      <w:lvlText w:val="%8."/>
      <w:lvlJc w:val="left"/>
      <w:pPr>
        <w:tabs>
          <w:tab w:val="num" w:pos="5760"/>
        </w:tabs>
        <w:ind w:left="5760" w:hanging="360"/>
      </w:pPr>
    </w:lvl>
    <w:lvl w:ilvl="8" w:tplc="871818E6" w:tentative="1">
      <w:start w:val="1"/>
      <w:numFmt w:val="decimal"/>
      <w:lvlText w:val="%9."/>
      <w:lvlJc w:val="left"/>
      <w:pPr>
        <w:tabs>
          <w:tab w:val="num" w:pos="6480"/>
        </w:tabs>
        <w:ind w:left="6480" w:hanging="360"/>
      </w:pPr>
    </w:lvl>
  </w:abstractNum>
  <w:abstractNum w:abstractNumId="45" w15:restartNumberingAfterBreak="0">
    <w:nsid w:val="1D0205C7"/>
    <w:multiLevelType w:val="hybridMultilevel"/>
    <w:tmpl w:val="94EA60CC"/>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1D660A65"/>
    <w:multiLevelType w:val="hybridMultilevel"/>
    <w:tmpl w:val="F07084FE"/>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1D9343FB"/>
    <w:multiLevelType w:val="hybridMultilevel"/>
    <w:tmpl w:val="8C5630DE"/>
    <w:lvl w:ilvl="0" w:tplc="2D6E26C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1E0A2260"/>
    <w:multiLevelType w:val="hybridMultilevel"/>
    <w:tmpl w:val="E29634FE"/>
    <w:lvl w:ilvl="0" w:tplc="45AA10EE">
      <w:start w:val="1"/>
      <w:numFmt w:val="bullet"/>
      <w:lvlText w:val="•"/>
      <w:lvlJc w:val="left"/>
      <w:pPr>
        <w:tabs>
          <w:tab w:val="num" w:pos="720"/>
        </w:tabs>
        <w:ind w:left="720" w:hanging="360"/>
      </w:pPr>
      <w:rPr>
        <w:rFonts w:ascii="Arial" w:hAnsi="Arial" w:hint="default"/>
      </w:rPr>
    </w:lvl>
    <w:lvl w:ilvl="1" w:tplc="D00276E6" w:tentative="1">
      <w:start w:val="1"/>
      <w:numFmt w:val="bullet"/>
      <w:lvlText w:val="•"/>
      <w:lvlJc w:val="left"/>
      <w:pPr>
        <w:tabs>
          <w:tab w:val="num" w:pos="1440"/>
        </w:tabs>
        <w:ind w:left="1440" w:hanging="360"/>
      </w:pPr>
      <w:rPr>
        <w:rFonts w:ascii="Arial" w:hAnsi="Arial" w:hint="default"/>
      </w:rPr>
    </w:lvl>
    <w:lvl w:ilvl="2" w:tplc="B0845846" w:tentative="1">
      <w:start w:val="1"/>
      <w:numFmt w:val="bullet"/>
      <w:lvlText w:val="•"/>
      <w:lvlJc w:val="left"/>
      <w:pPr>
        <w:tabs>
          <w:tab w:val="num" w:pos="2160"/>
        </w:tabs>
        <w:ind w:left="2160" w:hanging="360"/>
      </w:pPr>
      <w:rPr>
        <w:rFonts w:ascii="Arial" w:hAnsi="Arial" w:hint="default"/>
      </w:rPr>
    </w:lvl>
    <w:lvl w:ilvl="3" w:tplc="F682A288" w:tentative="1">
      <w:start w:val="1"/>
      <w:numFmt w:val="bullet"/>
      <w:lvlText w:val="•"/>
      <w:lvlJc w:val="left"/>
      <w:pPr>
        <w:tabs>
          <w:tab w:val="num" w:pos="2880"/>
        </w:tabs>
        <w:ind w:left="2880" w:hanging="360"/>
      </w:pPr>
      <w:rPr>
        <w:rFonts w:ascii="Arial" w:hAnsi="Arial" w:hint="default"/>
      </w:rPr>
    </w:lvl>
    <w:lvl w:ilvl="4" w:tplc="A53CA134" w:tentative="1">
      <w:start w:val="1"/>
      <w:numFmt w:val="bullet"/>
      <w:lvlText w:val="•"/>
      <w:lvlJc w:val="left"/>
      <w:pPr>
        <w:tabs>
          <w:tab w:val="num" w:pos="3600"/>
        </w:tabs>
        <w:ind w:left="3600" w:hanging="360"/>
      </w:pPr>
      <w:rPr>
        <w:rFonts w:ascii="Arial" w:hAnsi="Arial" w:hint="default"/>
      </w:rPr>
    </w:lvl>
    <w:lvl w:ilvl="5" w:tplc="F12CE7E0" w:tentative="1">
      <w:start w:val="1"/>
      <w:numFmt w:val="bullet"/>
      <w:lvlText w:val="•"/>
      <w:lvlJc w:val="left"/>
      <w:pPr>
        <w:tabs>
          <w:tab w:val="num" w:pos="4320"/>
        </w:tabs>
        <w:ind w:left="4320" w:hanging="360"/>
      </w:pPr>
      <w:rPr>
        <w:rFonts w:ascii="Arial" w:hAnsi="Arial" w:hint="default"/>
      </w:rPr>
    </w:lvl>
    <w:lvl w:ilvl="6" w:tplc="19CADD5C" w:tentative="1">
      <w:start w:val="1"/>
      <w:numFmt w:val="bullet"/>
      <w:lvlText w:val="•"/>
      <w:lvlJc w:val="left"/>
      <w:pPr>
        <w:tabs>
          <w:tab w:val="num" w:pos="5040"/>
        </w:tabs>
        <w:ind w:left="5040" w:hanging="360"/>
      </w:pPr>
      <w:rPr>
        <w:rFonts w:ascii="Arial" w:hAnsi="Arial" w:hint="default"/>
      </w:rPr>
    </w:lvl>
    <w:lvl w:ilvl="7" w:tplc="ADEA6FBE" w:tentative="1">
      <w:start w:val="1"/>
      <w:numFmt w:val="bullet"/>
      <w:lvlText w:val="•"/>
      <w:lvlJc w:val="left"/>
      <w:pPr>
        <w:tabs>
          <w:tab w:val="num" w:pos="5760"/>
        </w:tabs>
        <w:ind w:left="5760" w:hanging="360"/>
      </w:pPr>
      <w:rPr>
        <w:rFonts w:ascii="Arial" w:hAnsi="Arial" w:hint="default"/>
      </w:rPr>
    </w:lvl>
    <w:lvl w:ilvl="8" w:tplc="4D4A875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FB7697A"/>
    <w:multiLevelType w:val="hybridMultilevel"/>
    <w:tmpl w:val="5F3E2152"/>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1FE668E2"/>
    <w:multiLevelType w:val="hybridMultilevel"/>
    <w:tmpl w:val="05BAF974"/>
    <w:lvl w:ilvl="0" w:tplc="80EEB92E">
      <w:numFmt w:val="bullet"/>
      <w:lvlText w:val="-"/>
      <w:lvlJc w:val="left"/>
      <w:pPr>
        <w:ind w:left="408"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20785799"/>
    <w:multiLevelType w:val="hybridMultilevel"/>
    <w:tmpl w:val="C6646410"/>
    <w:lvl w:ilvl="0" w:tplc="121ABAD0">
      <w:start w:val="1"/>
      <w:numFmt w:val="decimal"/>
      <w:lvlText w:val="%1."/>
      <w:lvlJc w:val="left"/>
      <w:pPr>
        <w:tabs>
          <w:tab w:val="num" w:pos="720"/>
        </w:tabs>
        <w:ind w:left="720" w:hanging="360"/>
      </w:pPr>
    </w:lvl>
    <w:lvl w:ilvl="1" w:tplc="74763D3A" w:tentative="1">
      <w:start w:val="1"/>
      <w:numFmt w:val="decimal"/>
      <w:lvlText w:val="%2."/>
      <w:lvlJc w:val="left"/>
      <w:pPr>
        <w:tabs>
          <w:tab w:val="num" w:pos="1440"/>
        </w:tabs>
        <w:ind w:left="1440" w:hanging="360"/>
      </w:pPr>
    </w:lvl>
    <w:lvl w:ilvl="2" w:tplc="57665014" w:tentative="1">
      <w:start w:val="1"/>
      <w:numFmt w:val="decimal"/>
      <w:lvlText w:val="%3."/>
      <w:lvlJc w:val="left"/>
      <w:pPr>
        <w:tabs>
          <w:tab w:val="num" w:pos="2160"/>
        </w:tabs>
        <w:ind w:left="2160" w:hanging="360"/>
      </w:pPr>
    </w:lvl>
    <w:lvl w:ilvl="3" w:tplc="6BC49ED4" w:tentative="1">
      <w:start w:val="1"/>
      <w:numFmt w:val="decimal"/>
      <w:lvlText w:val="%4."/>
      <w:lvlJc w:val="left"/>
      <w:pPr>
        <w:tabs>
          <w:tab w:val="num" w:pos="2880"/>
        </w:tabs>
        <w:ind w:left="2880" w:hanging="360"/>
      </w:pPr>
    </w:lvl>
    <w:lvl w:ilvl="4" w:tplc="B882F6FA" w:tentative="1">
      <w:start w:val="1"/>
      <w:numFmt w:val="decimal"/>
      <w:lvlText w:val="%5."/>
      <w:lvlJc w:val="left"/>
      <w:pPr>
        <w:tabs>
          <w:tab w:val="num" w:pos="3600"/>
        </w:tabs>
        <w:ind w:left="3600" w:hanging="360"/>
      </w:pPr>
    </w:lvl>
    <w:lvl w:ilvl="5" w:tplc="8A767BEA" w:tentative="1">
      <w:start w:val="1"/>
      <w:numFmt w:val="decimal"/>
      <w:lvlText w:val="%6."/>
      <w:lvlJc w:val="left"/>
      <w:pPr>
        <w:tabs>
          <w:tab w:val="num" w:pos="4320"/>
        </w:tabs>
        <w:ind w:left="4320" w:hanging="360"/>
      </w:pPr>
    </w:lvl>
    <w:lvl w:ilvl="6" w:tplc="5E5A065C" w:tentative="1">
      <w:start w:val="1"/>
      <w:numFmt w:val="decimal"/>
      <w:lvlText w:val="%7."/>
      <w:lvlJc w:val="left"/>
      <w:pPr>
        <w:tabs>
          <w:tab w:val="num" w:pos="5040"/>
        </w:tabs>
        <w:ind w:left="5040" w:hanging="360"/>
      </w:pPr>
    </w:lvl>
    <w:lvl w:ilvl="7" w:tplc="7ACC834C" w:tentative="1">
      <w:start w:val="1"/>
      <w:numFmt w:val="decimal"/>
      <w:lvlText w:val="%8."/>
      <w:lvlJc w:val="left"/>
      <w:pPr>
        <w:tabs>
          <w:tab w:val="num" w:pos="5760"/>
        </w:tabs>
        <w:ind w:left="5760" w:hanging="360"/>
      </w:pPr>
    </w:lvl>
    <w:lvl w:ilvl="8" w:tplc="5B3A26C2" w:tentative="1">
      <w:start w:val="1"/>
      <w:numFmt w:val="decimal"/>
      <w:lvlText w:val="%9."/>
      <w:lvlJc w:val="left"/>
      <w:pPr>
        <w:tabs>
          <w:tab w:val="num" w:pos="6480"/>
        </w:tabs>
        <w:ind w:left="6480" w:hanging="360"/>
      </w:pPr>
    </w:lvl>
  </w:abstractNum>
  <w:abstractNum w:abstractNumId="52" w15:restartNumberingAfterBreak="0">
    <w:nsid w:val="20E94809"/>
    <w:multiLevelType w:val="hybridMultilevel"/>
    <w:tmpl w:val="7FD80DF6"/>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222F1F1F"/>
    <w:multiLevelType w:val="hybridMultilevel"/>
    <w:tmpl w:val="4B5C683C"/>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236C20BA"/>
    <w:multiLevelType w:val="hybridMultilevel"/>
    <w:tmpl w:val="EA34892C"/>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24B57AFC"/>
    <w:multiLevelType w:val="hybridMultilevel"/>
    <w:tmpl w:val="CDAA8268"/>
    <w:lvl w:ilvl="0" w:tplc="A3160008">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24F86C72"/>
    <w:multiLevelType w:val="hybridMultilevel"/>
    <w:tmpl w:val="4A06454E"/>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27274A5B"/>
    <w:multiLevelType w:val="hybridMultilevel"/>
    <w:tmpl w:val="97A40E2C"/>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289F03B8"/>
    <w:multiLevelType w:val="hybridMultilevel"/>
    <w:tmpl w:val="BD5E430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29D34B33"/>
    <w:multiLevelType w:val="hybridMultilevel"/>
    <w:tmpl w:val="3946814C"/>
    <w:lvl w:ilvl="0" w:tplc="2854968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2A7E64EE"/>
    <w:multiLevelType w:val="hybridMultilevel"/>
    <w:tmpl w:val="80CEC24C"/>
    <w:lvl w:ilvl="0" w:tplc="4ED0F374">
      <w:start w:val="1"/>
      <w:numFmt w:val="decimal"/>
      <w:lvlText w:val="%1."/>
      <w:lvlJc w:val="left"/>
      <w:pPr>
        <w:tabs>
          <w:tab w:val="num" w:pos="720"/>
        </w:tabs>
        <w:ind w:left="720" w:hanging="360"/>
      </w:pPr>
    </w:lvl>
    <w:lvl w:ilvl="1" w:tplc="6E2E48D4" w:tentative="1">
      <w:start w:val="1"/>
      <w:numFmt w:val="decimal"/>
      <w:lvlText w:val="%2."/>
      <w:lvlJc w:val="left"/>
      <w:pPr>
        <w:tabs>
          <w:tab w:val="num" w:pos="1440"/>
        </w:tabs>
        <w:ind w:left="1440" w:hanging="360"/>
      </w:pPr>
    </w:lvl>
    <w:lvl w:ilvl="2" w:tplc="731A5006" w:tentative="1">
      <w:start w:val="1"/>
      <w:numFmt w:val="decimal"/>
      <w:lvlText w:val="%3."/>
      <w:lvlJc w:val="left"/>
      <w:pPr>
        <w:tabs>
          <w:tab w:val="num" w:pos="2160"/>
        </w:tabs>
        <w:ind w:left="2160" w:hanging="360"/>
      </w:pPr>
    </w:lvl>
    <w:lvl w:ilvl="3" w:tplc="7BAE54B4" w:tentative="1">
      <w:start w:val="1"/>
      <w:numFmt w:val="decimal"/>
      <w:lvlText w:val="%4."/>
      <w:lvlJc w:val="left"/>
      <w:pPr>
        <w:tabs>
          <w:tab w:val="num" w:pos="2880"/>
        </w:tabs>
        <w:ind w:left="2880" w:hanging="360"/>
      </w:pPr>
    </w:lvl>
    <w:lvl w:ilvl="4" w:tplc="E2FA342A" w:tentative="1">
      <w:start w:val="1"/>
      <w:numFmt w:val="decimal"/>
      <w:lvlText w:val="%5."/>
      <w:lvlJc w:val="left"/>
      <w:pPr>
        <w:tabs>
          <w:tab w:val="num" w:pos="3600"/>
        </w:tabs>
        <w:ind w:left="3600" w:hanging="360"/>
      </w:pPr>
    </w:lvl>
    <w:lvl w:ilvl="5" w:tplc="999699A6" w:tentative="1">
      <w:start w:val="1"/>
      <w:numFmt w:val="decimal"/>
      <w:lvlText w:val="%6."/>
      <w:lvlJc w:val="left"/>
      <w:pPr>
        <w:tabs>
          <w:tab w:val="num" w:pos="4320"/>
        </w:tabs>
        <w:ind w:left="4320" w:hanging="360"/>
      </w:pPr>
    </w:lvl>
    <w:lvl w:ilvl="6" w:tplc="06F2F082" w:tentative="1">
      <w:start w:val="1"/>
      <w:numFmt w:val="decimal"/>
      <w:lvlText w:val="%7."/>
      <w:lvlJc w:val="left"/>
      <w:pPr>
        <w:tabs>
          <w:tab w:val="num" w:pos="5040"/>
        </w:tabs>
        <w:ind w:left="5040" w:hanging="360"/>
      </w:pPr>
    </w:lvl>
    <w:lvl w:ilvl="7" w:tplc="2DA8E346" w:tentative="1">
      <w:start w:val="1"/>
      <w:numFmt w:val="decimal"/>
      <w:lvlText w:val="%8."/>
      <w:lvlJc w:val="left"/>
      <w:pPr>
        <w:tabs>
          <w:tab w:val="num" w:pos="5760"/>
        </w:tabs>
        <w:ind w:left="5760" w:hanging="360"/>
      </w:pPr>
    </w:lvl>
    <w:lvl w:ilvl="8" w:tplc="77E2B98A" w:tentative="1">
      <w:start w:val="1"/>
      <w:numFmt w:val="decimal"/>
      <w:lvlText w:val="%9."/>
      <w:lvlJc w:val="left"/>
      <w:pPr>
        <w:tabs>
          <w:tab w:val="num" w:pos="6480"/>
        </w:tabs>
        <w:ind w:left="6480" w:hanging="360"/>
      </w:pPr>
    </w:lvl>
  </w:abstractNum>
  <w:abstractNum w:abstractNumId="61" w15:restartNumberingAfterBreak="0">
    <w:nsid w:val="2AAA660A"/>
    <w:multiLevelType w:val="hybridMultilevel"/>
    <w:tmpl w:val="D4FA06F4"/>
    <w:lvl w:ilvl="0" w:tplc="2854968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2AC75ED0"/>
    <w:multiLevelType w:val="hybridMultilevel"/>
    <w:tmpl w:val="44BA24AC"/>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2AFA7F86"/>
    <w:multiLevelType w:val="hybridMultilevel"/>
    <w:tmpl w:val="C9ECD788"/>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2B7C6F0B"/>
    <w:multiLevelType w:val="hybridMultilevel"/>
    <w:tmpl w:val="ADA2D5F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2BFA5B27"/>
    <w:multiLevelType w:val="hybridMultilevel"/>
    <w:tmpl w:val="F1F86E9C"/>
    <w:lvl w:ilvl="0" w:tplc="546AF04A">
      <w:start w:val="1"/>
      <w:numFmt w:val="bullet"/>
      <w:lvlText w:val="•"/>
      <w:lvlJc w:val="left"/>
      <w:pPr>
        <w:tabs>
          <w:tab w:val="num" w:pos="720"/>
        </w:tabs>
        <w:ind w:left="720" w:hanging="360"/>
      </w:pPr>
      <w:rPr>
        <w:rFonts w:ascii="Arial"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2C0913CA"/>
    <w:multiLevelType w:val="hybridMultilevel"/>
    <w:tmpl w:val="CCB82302"/>
    <w:lvl w:ilvl="0" w:tplc="EF2CF276">
      <w:numFmt w:val="bullet"/>
      <w:lvlText w:val="-"/>
      <w:lvlJc w:val="left"/>
      <w:pPr>
        <w:tabs>
          <w:tab w:val="num" w:pos="720"/>
        </w:tabs>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2DEC05A3"/>
    <w:multiLevelType w:val="hybridMultilevel"/>
    <w:tmpl w:val="E750662C"/>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2E3F4FDD"/>
    <w:multiLevelType w:val="hybridMultilevel"/>
    <w:tmpl w:val="26446074"/>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2E5938D4"/>
    <w:multiLevelType w:val="hybridMultilevel"/>
    <w:tmpl w:val="B5C029E8"/>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2EFF19BE"/>
    <w:multiLevelType w:val="hybridMultilevel"/>
    <w:tmpl w:val="91D4D870"/>
    <w:lvl w:ilvl="0" w:tplc="28549688">
      <w:numFmt w:val="bullet"/>
      <w:lvlText w:val="-"/>
      <w:lvlJc w:val="left"/>
      <w:pPr>
        <w:tabs>
          <w:tab w:val="num" w:pos="720"/>
        </w:tabs>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302E0F4C"/>
    <w:multiLevelType w:val="hybridMultilevel"/>
    <w:tmpl w:val="F94C7126"/>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307529D3"/>
    <w:multiLevelType w:val="hybridMultilevel"/>
    <w:tmpl w:val="987C5C7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30BE1916"/>
    <w:multiLevelType w:val="hybridMultilevel"/>
    <w:tmpl w:val="3F14360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30F20266"/>
    <w:multiLevelType w:val="hybridMultilevel"/>
    <w:tmpl w:val="59F0A9B4"/>
    <w:lvl w:ilvl="0" w:tplc="28549688">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31B82BF8"/>
    <w:multiLevelType w:val="hybridMultilevel"/>
    <w:tmpl w:val="0C906B4A"/>
    <w:lvl w:ilvl="0" w:tplc="2854968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32423D35"/>
    <w:multiLevelType w:val="hybridMultilevel"/>
    <w:tmpl w:val="F6502016"/>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32551455"/>
    <w:multiLevelType w:val="hybridMultilevel"/>
    <w:tmpl w:val="6B949BE2"/>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33B73B22"/>
    <w:multiLevelType w:val="hybridMultilevel"/>
    <w:tmpl w:val="8744CE1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34206952"/>
    <w:multiLevelType w:val="hybridMultilevel"/>
    <w:tmpl w:val="5880B364"/>
    <w:lvl w:ilvl="0" w:tplc="ABF0A8B8">
      <w:start w:val="1"/>
      <w:numFmt w:val="bullet"/>
      <w:lvlText w:val="•"/>
      <w:lvlJc w:val="left"/>
      <w:pPr>
        <w:tabs>
          <w:tab w:val="num" w:pos="720"/>
        </w:tabs>
        <w:ind w:left="720" w:hanging="360"/>
      </w:pPr>
      <w:rPr>
        <w:rFonts w:ascii="Arial" w:hAnsi="Arial" w:hint="default"/>
      </w:rPr>
    </w:lvl>
    <w:lvl w:ilvl="1" w:tplc="43A6A964" w:tentative="1">
      <w:start w:val="1"/>
      <w:numFmt w:val="bullet"/>
      <w:lvlText w:val="•"/>
      <w:lvlJc w:val="left"/>
      <w:pPr>
        <w:tabs>
          <w:tab w:val="num" w:pos="1440"/>
        </w:tabs>
        <w:ind w:left="1440" w:hanging="360"/>
      </w:pPr>
      <w:rPr>
        <w:rFonts w:ascii="Arial" w:hAnsi="Arial" w:hint="default"/>
      </w:rPr>
    </w:lvl>
    <w:lvl w:ilvl="2" w:tplc="D6BA59AE" w:tentative="1">
      <w:start w:val="1"/>
      <w:numFmt w:val="bullet"/>
      <w:lvlText w:val="•"/>
      <w:lvlJc w:val="left"/>
      <w:pPr>
        <w:tabs>
          <w:tab w:val="num" w:pos="2160"/>
        </w:tabs>
        <w:ind w:left="2160" w:hanging="360"/>
      </w:pPr>
      <w:rPr>
        <w:rFonts w:ascii="Arial" w:hAnsi="Arial" w:hint="default"/>
      </w:rPr>
    </w:lvl>
    <w:lvl w:ilvl="3" w:tplc="E7E4BBF2" w:tentative="1">
      <w:start w:val="1"/>
      <w:numFmt w:val="bullet"/>
      <w:lvlText w:val="•"/>
      <w:lvlJc w:val="left"/>
      <w:pPr>
        <w:tabs>
          <w:tab w:val="num" w:pos="2880"/>
        </w:tabs>
        <w:ind w:left="2880" w:hanging="360"/>
      </w:pPr>
      <w:rPr>
        <w:rFonts w:ascii="Arial" w:hAnsi="Arial" w:hint="default"/>
      </w:rPr>
    </w:lvl>
    <w:lvl w:ilvl="4" w:tplc="E90E43C2" w:tentative="1">
      <w:start w:val="1"/>
      <w:numFmt w:val="bullet"/>
      <w:lvlText w:val="•"/>
      <w:lvlJc w:val="left"/>
      <w:pPr>
        <w:tabs>
          <w:tab w:val="num" w:pos="3600"/>
        </w:tabs>
        <w:ind w:left="3600" w:hanging="360"/>
      </w:pPr>
      <w:rPr>
        <w:rFonts w:ascii="Arial" w:hAnsi="Arial" w:hint="default"/>
      </w:rPr>
    </w:lvl>
    <w:lvl w:ilvl="5" w:tplc="EB2E0204" w:tentative="1">
      <w:start w:val="1"/>
      <w:numFmt w:val="bullet"/>
      <w:lvlText w:val="•"/>
      <w:lvlJc w:val="left"/>
      <w:pPr>
        <w:tabs>
          <w:tab w:val="num" w:pos="4320"/>
        </w:tabs>
        <w:ind w:left="4320" w:hanging="360"/>
      </w:pPr>
      <w:rPr>
        <w:rFonts w:ascii="Arial" w:hAnsi="Arial" w:hint="default"/>
      </w:rPr>
    </w:lvl>
    <w:lvl w:ilvl="6" w:tplc="90A0D2D8" w:tentative="1">
      <w:start w:val="1"/>
      <w:numFmt w:val="bullet"/>
      <w:lvlText w:val="•"/>
      <w:lvlJc w:val="left"/>
      <w:pPr>
        <w:tabs>
          <w:tab w:val="num" w:pos="5040"/>
        </w:tabs>
        <w:ind w:left="5040" w:hanging="360"/>
      </w:pPr>
      <w:rPr>
        <w:rFonts w:ascii="Arial" w:hAnsi="Arial" w:hint="default"/>
      </w:rPr>
    </w:lvl>
    <w:lvl w:ilvl="7" w:tplc="3CD28E7C" w:tentative="1">
      <w:start w:val="1"/>
      <w:numFmt w:val="bullet"/>
      <w:lvlText w:val="•"/>
      <w:lvlJc w:val="left"/>
      <w:pPr>
        <w:tabs>
          <w:tab w:val="num" w:pos="5760"/>
        </w:tabs>
        <w:ind w:left="5760" w:hanging="360"/>
      </w:pPr>
      <w:rPr>
        <w:rFonts w:ascii="Arial" w:hAnsi="Arial" w:hint="default"/>
      </w:rPr>
    </w:lvl>
    <w:lvl w:ilvl="8" w:tplc="A4863230"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34487BE4"/>
    <w:multiLevelType w:val="hybridMultilevel"/>
    <w:tmpl w:val="6D4801F8"/>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34944A79"/>
    <w:multiLevelType w:val="hybridMultilevel"/>
    <w:tmpl w:val="B072811C"/>
    <w:lvl w:ilvl="0" w:tplc="28549688">
      <w:numFmt w:val="bullet"/>
      <w:lvlText w:val="-"/>
      <w:lvlJc w:val="left"/>
      <w:pPr>
        <w:tabs>
          <w:tab w:val="num" w:pos="720"/>
        </w:tabs>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34B843AA"/>
    <w:multiLevelType w:val="hybridMultilevel"/>
    <w:tmpl w:val="F4A88C2A"/>
    <w:lvl w:ilvl="0" w:tplc="28549688">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3" w15:restartNumberingAfterBreak="0">
    <w:nsid w:val="35136379"/>
    <w:multiLevelType w:val="hybridMultilevel"/>
    <w:tmpl w:val="CECCE4F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366A3FCE"/>
    <w:multiLevelType w:val="hybridMultilevel"/>
    <w:tmpl w:val="050039BC"/>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36BC11DC"/>
    <w:multiLevelType w:val="hybridMultilevel"/>
    <w:tmpl w:val="B28C3B76"/>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3766794F"/>
    <w:multiLevelType w:val="hybridMultilevel"/>
    <w:tmpl w:val="51324B5C"/>
    <w:lvl w:ilvl="0" w:tplc="69BA5F5A">
      <w:start w:val="1"/>
      <w:numFmt w:val="decimal"/>
      <w:lvlText w:val="%1."/>
      <w:lvlJc w:val="left"/>
      <w:pPr>
        <w:tabs>
          <w:tab w:val="num" w:pos="720"/>
        </w:tabs>
        <w:ind w:left="720" w:hanging="360"/>
      </w:pPr>
    </w:lvl>
    <w:lvl w:ilvl="1" w:tplc="8EACF780" w:tentative="1">
      <w:start w:val="1"/>
      <w:numFmt w:val="decimal"/>
      <w:lvlText w:val="%2."/>
      <w:lvlJc w:val="left"/>
      <w:pPr>
        <w:tabs>
          <w:tab w:val="num" w:pos="1440"/>
        </w:tabs>
        <w:ind w:left="1440" w:hanging="360"/>
      </w:pPr>
    </w:lvl>
    <w:lvl w:ilvl="2" w:tplc="82F2E972" w:tentative="1">
      <w:start w:val="1"/>
      <w:numFmt w:val="decimal"/>
      <w:lvlText w:val="%3."/>
      <w:lvlJc w:val="left"/>
      <w:pPr>
        <w:tabs>
          <w:tab w:val="num" w:pos="2160"/>
        </w:tabs>
        <w:ind w:left="2160" w:hanging="360"/>
      </w:pPr>
    </w:lvl>
    <w:lvl w:ilvl="3" w:tplc="52B68544" w:tentative="1">
      <w:start w:val="1"/>
      <w:numFmt w:val="decimal"/>
      <w:lvlText w:val="%4."/>
      <w:lvlJc w:val="left"/>
      <w:pPr>
        <w:tabs>
          <w:tab w:val="num" w:pos="2880"/>
        </w:tabs>
        <w:ind w:left="2880" w:hanging="360"/>
      </w:pPr>
    </w:lvl>
    <w:lvl w:ilvl="4" w:tplc="1A6286BC" w:tentative="1">
      <w:start w:val="1"/>
      <w:numFmt w:val="decimal"/>
      <w:lvlText w:val="%5."/>
      <w:lvlJc w:val="left"/>
      <w:pPr>
        <w:tabs>
          <w:tab w:val="num" w:pos="3600"/>
        </w:tabs>
        <w:ind w:left="3600" w:hanging="360"/>
      </w:pPr>
    </w:lvl>
    <w:lvl w:ilvl="5" w:tplc="3C32C436" w:tentative="1">
      <w:start w:val="1"/>
      <w:numFmt w:val="decimal"/>
      <w:lvlText w:val="%6."/>
      <w:lvlJc w:val="left"/>
      <w:pPr>
        <w:tabs>
          <w:tab w:val="num" w:pos="4320"/>
        </w:tabs>
        <w:ind w:left="4320" w:hanging="360"/>
      </w:pPr>
    </w:lvl>
    <w:lvl w:ilvl="6" w:tplc="F70E7CA4" w:tentative="1">
      <w:start w:val="1"/>
      <w:numFmt w:val="decimal"/>
      <w:lvlText w:val="%7."/>
      <w:lvlJc w:val="left"/>
      <w:pPr>
        <w:tabs>
          <w:tab w:val="num" w:pos="5040"/>
        </w:tabs>
        <w:ind w:left="5040" w:hanging="360"/>
      </w:pPr>
    </w:lvl>
    <w:lvl w:ilvl="7" w:tplc="441C4648" w:tentative="1">
      <w:start w:val="1"/>
      <w:numFmt w:val="decimal"/>
      <w:lvlText w:val="%8."/>
      <w:lvlJc w:val="left"/>
      <w:pPr>
        <w:tabs>
          <w:tab w:val="num" w:pos="5760"/>
        </w:tabs>
        <w:ind w:left="5760" w:hanging="360"/>
      </w:pPr>
    </w:lvl>
    <w:lvl w:ilvl="8" w:tplc="929E600A" w:tentative="1">
      <w:start w:val="1"/>
      <w:numFmt w:val="decimal"/>
      <w:lvlText w:val="%9."/>
      <w:lvlJc w:val="left"/>
      <w:pPr>
        <w:tabs>
          <w:tab w:val="num" w:pos="6480"/>
        </w:tabs>
        <w:ind w:left="6480" w:hanging="360"/>
      </w:pPr>
    </w:lvl>
  </w:abstractNum>
  <w:abstractNum w:abstractNumId="87" w15:restartNumberingAfterBreak="0">
    <w:nsid w:val="37D7035A"/>
    <w:multiLevelType w:val="hybridMultilevel"/>
    <w:tmpl w:val="9180485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37E32D28"/>
    <w:multiLevelType w:val="hybridMultilevel"/>
    <w:tmpl w:val="3DF2FC76"/>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37F32F2F"/>
    <w:multiLevelType w:val="hybridMultilevel"/>
    <w:tmpl w:val="CF9AFF60"/>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38636018"/>
    <w:multiLevelType w:val="hybridMultilevel"/>
    <w:tmpl w:val="BB3ED7C0"/>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38915ACB"/>
    <w:multiLevelType w:val="hybridMultilevel"/>
    <w:tmpl w:val="EBD4B4A6"/>
    <w:lvl w:ilvl="0" w:tplc="546AF04A">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39565FE2"/>
    <w:multiLevelType w:val="hybridMultilevel"/>
    <w:tmpl w:val="5B08DA3A"/>
    <w:lvl w:ilvl="0" w:tplc="2D6E26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3A2615B2"/>
    <w:multiLevelType w:val="hybridMultilevel"/>
    <w:tmpl w:val="0E8A2968"/>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3AC30C91"/>
    <w:multiLevelType w:val="hybridMultilevel"/>
    <w:tmpl w:val="6F9C2DA6"/>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3B5914AC"/>
    <w:multiLevelType w:val="hybridMultilevel"/>
    <w:tmpl w:val="A1CCB766"/>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3B6F4D63"/>
    <w:multiLevelType w:val="hybridMultilevel"/>
    <w:tmpl w:val="3CA2825C"/>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3CA7107E"/>
    <w:multiLevelType w:val="hybridMultilevel"/>
    <w:tmpl w:val="D98A0534"/>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3D3C7018"/>
    <w:multiLevelType w:val="hybridMultilevel"/>
    <w:tmpl w:val="184C5A58"/>
    <w:lvl w:ilvl="0" w:tplc="28549688">
      <w:numFmt w:val="bullet"/>
      <w:lvlText w:val="-"/>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3E1A320C"/>
    <w:multiLevelType w:val="hybridMultilevel"/>
    <w:tmpl w:val="131EB92E"/>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3E4822CF"/>
    <w:multiLevelType w:val="hybridMultilevel"/>
    <w:tmpl w:val="53FC824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15:restartNumberingAfterBreak="0">
    <w:nsid w:val="3F63028A"/>
    <w:multiLevelType w:val="hybridMultilevel"/>
    <w:tmpl w:val="410E1768"/>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3F6552B8"/>
    <w:multiLevelType w:val="hybridMultilevel"/>
    <w:tmpl w:val="2318B4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402E690B"/>
    <w:multiLevelType w:val="hybridMultilevel"/>
    <w:tmpl w:val="1EFCF704"/>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407F00DE"/>
    <w:multiLevelType w:val="hybridMultilevel"/>
    <w:tmpl w:val="09F077F0"/>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15:restartNumberingAfterBreak="0">
    <w:nsid w:val="41AB0E82"/>
    <w:multiLevelType w:val="hybridMultilevel"/>
    <w:tmpl w:val="A1BA0582"/>
    <w:lvl w:ilvl="0" w:tplc="0409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6" w15:restartNumberingAfterBreak="0">
    <w:nsid w:val="428D6064"/>
    <w:multiLevelType w:val="hybridMultilevel"/>
    <w:tmpl w:val="B5E47072"/>
    <w:lvl w:ilvl="0" w:tplc="3E6283D4">
      <w:numFmt w:val="bullet"/>
      <w:lvlText w:val="-"/>
      <w:lvlJc w:val="left"/>
      <w:pPr>
        <w:ind w:left="720" w:hanging="360"/>
      </w:pPr>
      <w:rPr>
        <w:rFonts w:ascii="Calibri" w:eastAsiaTheme="minorHAnsi" w:hAnsi="Calibri" w:cs="Calibri" w:hint="default"/>
        <w:b w:val="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15:restartNumberingAfterBreak="0">
    <w:nsid w:val="429B6DD0"/>
    <w:multiLevelType w:val="hybridMultilevel"/>
    <w:tmpl w:val="2F286CDE"/>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44D30FB6"/>
    <w:multiLevelType w:val="hybridMultilevel"/>
    <w:tmpl w:val="E2FC75B6"/>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45FE5B0C"/>
    <w:multiLevelType w:val="hybridMultilevel"/>
    <w:tmpl w:val="4C5E2294"/>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46A31237"/>
    <w:multiLevelType w:val="hybridMultilevel"/>
    <w:tmpl w:val="E8545F12"/>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15:restartNumberingAfterBreak="0">
    <w:nsid w:val="46F72C49"/>
    <w:multiLevelType w:val="hybridMultilevel"/>
    <w:tmpl w:val="388A9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47890D55"/>
    <w:multiLevelType w:val="hybridMultilevel"/>
    <w:tmpl w:val="6AE08BE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47F53629"/>
    <w:multiLevelType w:val="hybridMultilevel"/>
    <w:tmpl w:val="1626F7F8"/>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15:restartNumberingAfterBreak="0">
    <w:nsid w:val="486340AB"/>
    <w:multiLevelType w:val="hybridMultilevel"/>
    <w:tmpl w:val="536CCFAE"/>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15:restartNumberingAfterBreak="0">
    <w:nsid w:val="489A010F"/>
    <w:multiLevelType w:val="hybridMultilevel"/>
    <w:tmpl w:val="95F66206"/>
    <w:lvl w:ilvl="0" w:tplc="D936A53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48A77951"/>
    <w:multiLevelType w:val="hybridMultilevel"/>
    <w:tmpl w:val="F594BD32"/>
    <w:lvl w:ilvl="0" w:tplc="CEDEC054">
      <w:start w:val="1"/>
      <w:numFmt w:val="decimal"/>
      <w:lvlText w:val="%1."/>
      <w:lvlJc w:val="left"/>
      <w:pPr>
        <w:tabs>
          <w:tab w:val="num" w:pos="720"/>
        </w:tabs>
        <w:ind w:left="720" w:hanging="360"/>
      </w:pPr>
    </w:lvl>
    <w:lvl w:ilvl="1" w:tplc="F864A284" w:tentative="1">
      <w:start w:val="1"/>
      <w:numFmt w:val="decimal"/>
      <w:lvlText w:val="%2."/>
      <w:lvlJc w:val="left"/>
      <w:pPr>
        <w:tabs>
          <w:tab w:val="num" w:pos="1440"/>
        </w:tabs>
        <w:ind w:left="1440" w:hanging="360"/>
      </w:pPr>
    </w:lvl>
    <w:lvl w:ilvl="2" w:tplc="39EEF0C2" w:tentative="1">
      <w:start w:val="1"/>
      <w:numFmt w:val="decimal"/>
      <w:lvlText w:val="%3."/>
      <w:lvlJc w:val="left"/>
      <w:pPr>
        <w:tabs>
          <w:tab w:val="num" w:pos="2160"/>
        </w:tabs>
        <w:ind w:left="2160" w:hanging="360"/>
      </w:pPr>
    </w:lvl>
    <w:lvl w:ilvl="3" w:tplc="020E1102" w:tentative="1">
      <w:start w:val="1"/>
      <w:numFmt w:val="decimal"/>
      <w:lvlText w:val="%4."/>
      <w:lvlJc w:val="left"/>
      <w:pPr>
        <w:tabs>
          <w:tab w:val="num" w:pos="2880"/>
        </w:tabs>
        <w:ind w:left="2880" w:hanging="360"/>
      </w:pPr>
    </w:lvl>
    <w:lvl w:ilvl="4" w:tplc="CA7EC9C8" w:tentative="1">
      <w:start w:val="1"/>
      <w:numFmt w:val="decimal"/>
      <w:lvlText w:val="%5."/>
      <w:lvlJc w:val="left"/>
      <w:pPr>
        <w:tabs>
          <w:tab w:val="num" w:pos="3600"/>
        </w:tabs>
        <w:ind w:left="3600" w:hanging="360"/>
      </w:pPr>
    </w:lvl>
    <w:lvl w:ilvl="5" w:tplc="A02A14F2" w:tentative="1">
      <w:start w:val="1"/>
      <w:numFmt w:val="decimal"/>
      <w:lvlText w:val="%6."/>
      <w:lvlJc w:val="left"/>
      <w:pPr>
        <w:tabs>
          <w:tab w:val="num" w:pos="4320"/>
        </w:tabs>
        <w:ind w:left="4320" w:hanging="360"/>
      </w:pPr>
    </w:lvl>
    <w:lvl w:ilvl="6" w:tplc="F5C296EA" w:tentative="1">
      <w:start w:val="1"/>
      <w:numFmt w:val="decimal"/>
      <w:lvlText w:val="%7."/>
      <w:lvlJc w:val="left"/>
      <w:pPr>
        <w:tabs>
          <w:tab w:val="num" w:pos="5040"/>
        </w:tabs>
        <w:ind w:left="5040" w:hanging="360"/>
      </w:pPr>
    </w:lvl>
    <w:lvl w:ilvl="7" w:tplc="26A84778" w:tentative="1">
      <w:start w:val="1"/>
      <w:numFmt w:val="decimal"/>
      <w:lvlText w:val="%8."/>
      <w:lvlJc w:val="left"/>
      <w:pPr>
        <w:tabs>
          <w:tab w:val="num" w:pos="5760"/>
        </w:tabs>
        <w:ind w:left="5760" w:hanging="360"/>
      </w:pPr>
    </w:lvl>
    <w:lvl w:ilvl="8" w:tplc="163A352C" w:tentative="1">
      <w:start w:val="1"/>
      <w:numFmt w:val="decimal"/>
      <w:lvlText w:val="%9."/>
      <w:lvlJc w:val="left"/>
      <w:pPr>
        <w:tabs>
          <w:tab w:val="num" w:pos="6480"/>
        </w:tabs>
        <w:ind w:left="6480" w:hanging="360"/>
      </w:pPr>
    </w:lvl>
  </w:abstractNum>
  <w:abstractNum w:abstractNumId="117" w15:restartNumberingAfterBreak="0">
    <w:nsid w:val="492C5BB1"/>
    <w:multiLevelType w:val="hybridMultilevel"/>
    <w:tmpl w:val="B9AA262C"/>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15:restartNumberingAfterBreak="0">
    <w:nsid w:val="495D414B"/>
    <w:multiLevelType w:val="hybridMultilevel"/>
    <w:tmpl w:val="4CE09932"/>
    <w:lvl w:ilvl="0" w:tplc="2854968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15:restartNumberingAfterBreak="0">
    <w:nsid w:val="4B28743B"/>
    <w:multiLevelType w:val="hybridMultilevel"/>
    <w:tmpl w:val="BD46DADC"/>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4B431B17"/>
    <w:multiLevelType w:val="hybridMultilevel"/>
    <w:tmpl w:val="F56A7A6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15:restartNumberingAfterBreak="0">
    <w:nsid w:val="4CFB0836"/>
    <w:multiLevelType w:val="hybridMultilevel"/>
    <w:tmpl w:val="49603666"/>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2" w15:restartNumberingAfterBreak="0">
    <w:nsid w:val="4CFB6BD1"/>
    <w:multiLevelType w:val="hybridMultilevel"/>
    <w:tmpl w:val="EF60DA40"/>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3" w15:restartNumberingAfterBreak="0">
    <w:nsid w:val="4DAD3BC4"/>
    <w:multiLevelType w:val="hybridMultilevel"/>
    <w:tmpl w:val="3084B112"/>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4" w15:restartNumberingAfterBreak="0">
    <w:nsid w:val="4DC670FA"/>
    <w:multiLevelType w:val="hybridMultilevel"/>
    <w:tmpl w:val="CA4E9E10"/>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15:restartNumberingAfterBreak="0">
    <w:nsid w:val="4E804E70"/>
    <w:multiLevelType w:val="hybridMultilevel"/>
    <w:tmpl w:val="D72072FC"/>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15:restartNumberingAfterBreak="0">
    <w:nsid w:val="4F9420CA"/>
    <w:multiLevelType w:val="hybridMultilevel"/>
    <w:tmpl w:val="38BE4548"/>
    <w:lvl w:ilvl="0" w:tplc="2854968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15:restartNumberingAfterBreak="0">
    <w:nsid w:val="50743ED7"/>
    <w:multiLevelType w:val="hybridMultilevel"/>
    <w:tmpl w:val="E8A21A84"/>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8" w15:restartNumberingAfterBreak="0">
    <w:nsid w:val="50F04AC0"/>
    <w:multiLevelType w:val="hybridMultilevel"/>
    <w:tmpl w:val="DC449ED0"/>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9" w15:restartNumberingAfterBreak="0">
    <w:nsid w:val="51142C59"/>
    <w:multiLevelType w:val="hybridMultilevel"/>
    <w:tmpl w:val="F704E40E"/>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0" w15:restartNumberingAfterBreak="0">
    <w:nsid w:val="529321D4"/>
    <w:multiLevelType w:val="hybridMultilevel"/>
    <w:tmpl w:val="5484A47E"/>
    <w:lvl w:ilvl="0" w:tplc="28549688">
      <w:numFmt w:val="bullet"/>
      <w:lvlText w:val="-"/>
      <w:lvlJc w:val="left"/>
      <w:pPr>
        <w:ind w:left="360" w:hanging="360"/>
      </w:pPr>
      <w:rPr>
        <w:rFonts w:ascii="Calibri" w:eastAsiaTheme="minorHAnsi" w:hAnsi="Calibri" w:cs="Calibri" w:hint="default"/>
      </w:rPr>
    </w:lvl>
    <w:lvl w:ilvl="1" w:tplc="AE98B3DE">
      <w:start w:val="2"/>
      <w:numFmt w:val="bullet"/>
      <w:lvlText w:val=""/>
      <w:lvlJc w:val="left"/>
      <w:pPr>
        <w:ind w:left="1080" w:hanging="360"/>
      </w:pPr>
      <w:rPr>
        <w:rFonts w:ascii="Wingdings" w:eastAsiaTheme="minorHAnsi" w:hAnsi="Wingdings"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1" w15:restartNumberingAfterBreak="0">
    <w:nsid w:val="531219D3"/>
    <w:multiLevelType w:val="hybridMultilevel"/>
    <w:tmpl w:val="BE463AE0"/>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2" w15:restartNumberingAfterBreak="0">
    <w:nsid w:val="53AB18FA"/>
    <w:multiLevelType w:val="hybridMultilevel"/>
    <w:tmpl w:val="D2964FBC"/>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3" w15:restartNumberingAfterBreak="0">
    <w:nsid w:val="54156DC1"/>
    <w:multiLevelType w:val="hybridMultilevel"/>
    <w:tmpl w:val="A624347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4" w15:restartNumberingAfterBreak="0">
    <w:nsid w:val="5419010D"/>
    <w:multiLevelType w:val="hybridMultilevel"/>
    <w:tmpl w:val="E4FE6E3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5" w15:restartNumberingAfterBreak="0">
    <w:nsid w:val="56816838"/>
    <w:multiLevelType w:val="hybridMultilevel"/>
    <w:tmpl w:val="606C9F4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6" w15:restartNumberingAfterBreak="0">
    <w:nsid w:val="58092596"/>
    <w:multiLevelType w:val="hybridMultilevel"/>
    <w:tmpl w:val="666CDDB8"/>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7" w15:restartNumberingAfterBreak="0">
    <w:nsid w:val="59717DBA"/>
    <w:multiLevelType w:val="hybridMultilevel"/>
    <w:tmpl w:val="37587724"/>
    <w:lvl w:ilvl="0" w:tplc="D936A5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8" w15:restartNumberingAfterBreak="0">
    <w:nsid w:val="597A7030"/>
    <w:multiLevelType w:val="hybridMultilevel"/>
    <w:tmpl w:val="85383EC0"/>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9" w15:restartNumberingAfterBreak="0">
    <w:nsid w:val="5A0B17DF"/>
    <w:multiLevelType w:val="hybridMultilevel"/>
    <w:tmpl w:val="EEF23E66"/>
    <w:lvl w:ilvl="0" w:tplc="2D6E26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15:restartNumberingAfterBreak="0">
    <w:nsid w:val="5ADC65E5"/>
    <w:multiLevelType w:val="hybridMultilevel"/>
    <w:tmpl w:val="C32CE63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1" w15:restartNumberingAfterBreak="0">
    <w:nsid w:val="5BDE165C"/>
    <w:multiLevelType w:val="hybridMultilevel"/>
    <w:tmpl w:val="F4AAB46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2" w15:restartNumberingAfterBreak="0">
    <w:nsid w:val="5BE231AF"/>
    <w:multiLevelType w:val="hybridMultilevel"/>
    <w:tmpl w:val="8B0E183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3" w15:restartNumberingAfterBreak="0">
    <w:nsid w:val="5CA15E2C"/>
    <w:multiLevelType w:val="hybridMultilevel"/>
    <w:tmpl w:val="137E0A72"/>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4" w15:restartNumberingAfterBreak="0">
    <w:nsid w:val="5CAE510D"/>
    <w:multiLevelType w:val="hybridMultilevel"/>
    <w:tmpl w:val="3A22745E"/>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5" w15:restartNumberingAfterBreak="0">
    <w:nsid w:val="5DC94253"/>
    <w:multiLevelType w:val="hybridMultilevel"/>
    <w:tmpl w:val="BA18C188"/>
    <w:lvl w:ilvl="0" w:tplc="135282E0">
      <w:start w:val="1"/>
      <w:numFmt w:val="bullet"/>
      <w:lvlText w:val="•"/>
      <w:lvlJc w:val="left"/>
      <w:pPr>
        <w:tabs>
          <w:tab w:val="num" w:pos="720"/>
        </w:tabs>
        <w:ind w:left="720" w:hanging="360"/>
      </w:pPr>
      <w:rPr>
        <w:rFonts w:ascii="Arial"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6" w15:restartNumberingAfterBreak="0">
    <w:nsid w:val="5DE73C3C"/>
    <w:multiLevelType w:val="hybridMultilevel"/>
    <w:tmpl w:val="395E29E0"/>
    <w:lvl w:ilvl="0" w:tplc="EB86018A">
      <w:start w:val="1"/>
      <w:numFmt w:val="decimal"/>
      <w:lvlText w:val="%1."/>
      <w:lvlJc w:val="left"/>
      <w:pPr>
        <w:tabs>
          <w:tab w:val="num" w:pos="720"/>
        </w:tabs>
        <w:ind w:left="720" w:hanging="360"/>
      </w:pPr>
    </w:lvl>
    <w:lvl w:ilvl="1" w:tplc="4966601E" w:tentative="1">
      <w:start w:val="1"/>
      <w:numFmt w:val="decimal"/>
      <w:lvlText w:val="%2."/>
      <w:lvlJc w:val="left"/>
      <w:pPr>
        <w:tabs>
          <w:tab w:val="num" w:pos="1440"/>
        </w:tabs>
        <w:ind w:left="1440" w:hanging="360"/>
      </w:pPr>
    </w:lvl>
    <w:lvl w:ilvl="2" w:tplc="D86E7C88" w:tentative="1">
      <w:start w:val="1"/>
      <w:numFmt w:val="decimal"/>
      <w:lvlText w:val="%3."/>
      <w:lvlJc w:val="left"/>
      <w:pPr>
        <w:tabs>
          <w:tab w:val="num" w:pos="2160"/>
        </w:tabs>
        <w:ind w:left="2160" w:hanging="360"/>
      </w:pPr>
    </w:lvl>
    <w:lvl w:ilvl="3" w:tplc="DD64D304" w:tentative="1">
      <w:start w:val="1"/>
      <w:numFmt w:val="decimal"/>
      <w:lvlText w:val="%4."/>
      <w:lvlJc w:val="left"/>
      <w:pPr>
        <w:tabs>
          <w:tab w:val="num" w:pos="2880"/>
        </w:tabs>
        <w:ind w:left="2880" w:hanging="360"/>
      </w:pPr>
    </w:lvl>
    <w:lvl w:ilvl="4" w:tplc="E91A228E" w:tentative="1">
      <w:start w:val="1"/>
      <w:numFmt w:val="decimal"/>
      <w:lvlText w:val="%5."/>
      <w:lvlJc w:val="left"/>
      <w:pPr>
        <w:tabs>
          <w:tab w:val="num" w:pos="3600"/>
        </w:tabs>
        <w:ind w:left="3600" w:hanging="360"/>
      </w:pPr>
    </w:lvl>
    <w:lvl w:ilvl="5" w:tplc="F3AA69C2" w:tentative="1">
      <w:start w:val="1"/>
      <w:numFmt w:val="decimal"/>
      <w:lvlText w:val="%6."/>
      <w:lvlJc w:val="left"/>
      <w:pPr>
        <w:tabs>
          <w:tab w:val="num" w:pos="4320"/>
        </w:tabs>
        <w:ind w:left="4320" w:hanging="360"/>
      </w:pPr>
    </w:lvl>
    <w:lvl w:ilvl="6" w:tplc="CC9E4392" w:tentative="1">
      <w:start w:val="1"/>
      <w:numFmt w:val="decimal"/>
      <w:lvlText w:val="%7."/>
      <w:lvlJc w:val="left"/>
      <w:pPr>
        <w:tabs>
          <w:tab w:val="num" w:pos="5040"/>
        </w:tabs>
        <w:ind w:left="5040" w:hanging="360"/>
      </w:pPr>
    </w:lvl>
    <w:lvl w:ilvl="7" w:tplc="AF3AFAC6" w:tentative="1">
      <w:start w:val="1"/>
      <w:numFmt w:val="decimal"/>
      <w:lvlText w:val="%8."/>
      <w:lvlJc w:val="left"/>
      <w:pPr>
        <w:tabs>
          <w:tab w:val="num" w:pos="5760"/>
        </w:tabs>
        <w:ind w:left="5760" w:hanging="360"/>
      </w:pPr>
    </w:lvl>
    <w:lvl w:ilvl="8" w:tplc="36AA95FE" w:tentative="1">
      <w:start w:val="1"/>
      <w:numFmt w:val="decimal"/>
      <w:lvlText w:val="%9."/>
      <w:lvlJc w:val="left"/>
      <w:pPr>
        <w:tabs>
          <w:tab w:val="num" w:pos="6480"/>
        </w:tabs>
        <w:ind w:left="6480" w:hanging="360"/>
      </w:pPr>
    </w:lvl>
  </w:abstractNum>
  <w:abstractNum w:abstractNumId="147" w15:restartNumberingAfterBreak="0">
    <w:nsid w:val="5E85583E"/>
    <w:multiLevelType w:val="hybridMultilevel"/>
    <w:tmpl w:val="15C6A080"/>
    <w:lvl w:ilvl="0" w:tplc="D936A5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8" w15:restartNumberingAfterBreak="0">
    <w:nsid w:val="5EE65DA0"/>
    <w:multiLevelType w:val="hybridMultilevel"/>
    <w:tmpl w:val="0D4EEEC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9" w15:restartNumberingAfterBreak="0">
    <w:nsid w:val="5FAE6C01"/>
    <w:multiLevelType w:val="hybridMultilevel"/>
    <w:tmpl w:val="43545A6A"/>
    <w:lvl w:ilvl="0" w:tplc="546AF04A">
      <w:start w:val="1"/>
      <w:numFmt w:val="bullet"/>
      <w:lvlText w:val="•"/>
      <w:lvlJc w:val="left"/>
      <w:pPr>
        <w:tabs>
          <w:tab w:val="num" w:pos="720"/>
        </w:tabs>
        <w:ind w:left="720" w:hanging="360"/>
      </w:pPr>
      <w:rPr>
        <w:rFonts w:ascii="Arial"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0" w15:restartNumberingAfterBreak="0">
    <w:nsid w:val="603820F9"/>
    <w:multiLevelType w:val="hybridMultilevel"/>
    <w:tmpl w:val="6912349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1" w15:restartNumberingAfterBreak="0">
    <w:nsid w:val="609447F6"/>
    <w:multiLevelType w:val="hybridMultilevel"/>
    <w:tmpl w:val="D49E5AC2"/>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2" w15:restartNumberingAfterBreak="0">
    <w:nsid w:val="62FA5102"/>
    <w:multiLevelType w:val="hybridMultilevel"/>
    <w:tmpl w:val="EE94584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3" w15:restartNumberingAfterBreak="0">
    <w:nsid w:val="63CE3462"/>
    <w:multiLevelType w:val="hybridMultilevel"/>
    <w:tmpl w:val="BE4AD602"/>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4" w15:restartNumberingAfterBreak="0">
    <w:nsid w:val="644A3678"/>
    <w:multiLevelType w:val="hybridMultilevel"/>
    <w:tmpl w:val="968AB6D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5" w15:restartNumberingAfterBreak="0">
    <w:nsid w:val="64D475A1"/>
    <w:multiLevelType w:val="hybridMultilevel"/>
    <w:tmpl w:val="BFDC10C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6" w15:restartNumberingAfterBreak="0">
    <w:nsid w:val="65070E6B"/>
    <w:multiLevelType w:val="hybridMultilevel"/>
    <w:tmpl w:val="8B84D0BC"/>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7" w15:restartNumberingAfterBreak="0">
    <w:nsid w:val="6575758F"/>
    <w:multiLevelType w:val="hybridMultilevel"/>
    <w:tmpl w:val="9850DA8C"/>
    <w:lvl w:ilvl="0" w:tplc="2D6E26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8" w15:restartNumberingAfterBreak="0">
    <w:nsid w:val="66AA54DC"/>
    <w:multiLevelType w:val="hybridMultilevel"/>
    <w:tmpl w:val="99001044"/>
    <w:lvl w:ilvl="0" w:tplc="2D6E26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9" w15:restartNumberingAfterBreak="0">
    <w:nsid w:val="67417CE9"/>
    <w:multiLevelType w:val="hybridMultilevel"/>
    <w:tmpl w:val="9F2843C2"/>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0" w15:restartNumberingAfterBreak="0">
    <w:nsid w:val="69FE07E1"/>
    <w:multiLevelType w:val="hybridMultilevel"/>
    <w:tmpl w:val="F8429CE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1" w15:restartNumberingAfterBreak="0">
    <w:nsid w:val="6B557A0A"/>
    <w:multiLevelType w:val="hybridMultilevel"/>
    <w:tmpl w:val="D8D880FC"/>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2" w15:restartNumberingAfterBreak="0">
    <w:nsid w:val="6BD62D10"/>
    <w:multiLevelType w:val="hybridMultilevel"/>
    <w:tmpl w:val="17FC6288"/>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3" w15:restartNumberingAfterBreak="0">
    <w:nsid w:val="6C1C35F0"/>
    <w:multiLevelType w:val="hybridMultilevel"/>
    <w:tmpl w:val="FBC448B8"/>
    <w:lvl w:ilvl="0" w:tplc="2D6E26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4" w15:restartNumberingAfterBreak="0">
    <w:nsid w:val="6C595B01"/>
    <w:multiLevelType w:val="hybridMultilevel"/>
    <w:tmpl w:val="DC8EEF8A"/>
    <w:lvl w:ilvl="0" w:tplc="46802238">
      <w:start w:val="1"/>
      <w:numFmt w:val="decimal"/>
      <w:lvlText w:val="%1."/>
      <w:lvlJc w:val="left"/>
      <w:pPr>
        <w:tabs>
          <w:tab w:val="num" w:pos="720"/>
        </w:tabs>
        <w:ind w:left="720" w:hanging="360"/>
      </w:pPr>
    </w:lvl>
    <w:lvl w:ilvl="1" w:tplc="1C567328" w:tentative="1">
      <w:start w:val="1"/>
      <w:numFmt w:val="decimal"/>
      <w:lvlText w:val="%2."/>
      <w:lvlJc w:val="left"/>
      <w:pPr>
        <w:tabs>
          <w:tab w:val="num" w:pos="1440"/>
        </w:tabs>
        <w:ind w:left="1440" w:hanging="360"/>
      </w:pPr>
    </w:lvl>
    <w:lvl w:ilvl="2" w:tplc="371A2CAE" w:tentative="1">
      <w:start w:val="1"/>
      <w:numFmt w:val="decimal"/>
      <w:lvlText w:val="%3."/>
      <w:lvlJc w:val="left"/>
      <w:pPr>
        <w:tabs>
          <w:tab w:val="num" w:pos="2160"/>
        </w:tabs>
        <w:ind w:left="2160" w:hanging="360"/>
      </w:pPr>
    </w:lvl>
    <w:lvl w:ilvl="3" w:tplc="7C0E8C06" w:tentative="1">
      <w:start w:val="1"/>
      <w:numFmt w:val="decimal"/>
      <w:lvlText w:val="%4."/>
      <w:lvlJc w:val="left"/>
      <w:pPr>
        <w:tabs>
          <w:tab w:val="num" w:pos="2880"/>
        </w:tabs>
        <w:ind w:left="2880" w:hanging="360"/>
      </w:pPr>
    </w:lvl>
    <w:lvl w:ilvl="4" w:tplc="4BE64F3E" w:tentative="1">
      <w:start w:val="1"/>
      <w:numFmt w:val="decimal"/>
      <w:lvlText w:val="%5."/>
      <w:lvlJc w:val="left"/>
      <w:pPr>
        <w:tabs>
          <w:tab w:val="num" w:pos="3600"/>
        </w:tabs>
        <w:ind w:left="3600" w:hanging="360"/>
      </w:pPr>
    </w:lvl>
    <w:lvl w:ilvl="5" w:tplc="558C5FD0" w:tentative="1">
      <w:start w:val="1"/>
      <w:numFmt w:val="decimal"/>
      <w:lvlText w:val="%6."/>
      <w:lvlJc w:val="left"/>
      <w:pPr>
        <w:tabs>
          <w:tab w:val="num" w:pos="4320"/>
        </w:tabs>
        <w:ind w:left="4320" w:hanging="360"/>
      </w:pPr>
    </w:lvl>
    <w:lvl w:ilvl="6" w:tplc="1B8086E8" w:tentative="1">
      <w:start w:val="1"/>
      <w:numFmt w:val="decimal"/>
      <w:lvlText w:val="%7."/>
      <w:lvlJc w:val="left"/>
      <w:pPr>
        <w:tabs>
          <w:tab w:val="num" w:pos="5040"/>
        </w:tabs>
        <w:ind w:left="5040" w:hanging="360"/>
      </w:pPr>
    </w:lvl>
    <w:lvl w:ilvl="7" w:tplc="E9CAAEAA" w:tentative="1">
      <w:start w:val="1"/>
      <w:numFmt w:val="decimal"/>
      <w:lvlText w:val="%8."/>
      <w:lvlJc w:val="left"/>
      <w:pPr>
        <w:tabs>
          <w:tab w:val="num" w:pos="5760"/>
        </w:tabs>
        <w:ind w:left="5760" w:hanging="360"/>
      </w:pPr>
    </w:lvl>
    <w:lvl w:ilvl="8" w:tplc="33161B48" w:tentative="1">
      <w:start w:val="1"/>
      <w:numFmt w:val="decimal"/>
      <w:lvlText w:val="%9."/>
      <w:lvlJc w:val="left"/>
      <w:pPr>
        <w:tabs>
          <w:tab w:val="num" w:pos="6480"/>
        </w:tabs>
        <w:ind w:left="6480" w:hanging="360"/>
      </w:pPr>
    </w:lvl>
  </w:abstractNum>
  <w:abstractNum w:abstractNumId="165" w15:restartNumberingAfterBreak="0">
    <w:nsid w:val="6D6223AB"/>
    <w:multiLevelType w:val="hybridMultilevel"/>
    <w:tmpl w:val="0D6A1AB2"/>
    <w:lvl w:ilvl="0" w:tplc="7452E476">
      <w:start w:val="1"/>
      <w:numFmt w:val="decimal"/>
      <w:lvlText w:val="%1."/>
      <w:lvlJc w:val="left"/>
      <w:pPr>
        <w:tabs>
          <w:tab w:val="num" w:pos="720"/>
        </w:tabs>
        <w:ind w:left="720" w:hanging="360"/>
      </w:pPr>
    </w:lvl>
    <w:lvl w:ilvl="1" w:tplc="34E0EC9E" w:tentative="1">
      <w:start w:val="1"/>
      <w:numFmt w:val="decimal"/>
      <w:lvlText w:val="%2."/>
      <w:lvlJc w:val="left"/>
      <w:pPr>
        <w:tabs>
          <w:tab w:val="num" w:pos="1440"/>
        </w:tabs>
        <w:ind w:left="1440" w:hanging="360"/>
      </w:pPr>
    </w:lvl>
    <w:lvl w:ilvl="2" w:tplc="07FCCAB8" w:tentative="1">
      <w:start w:val="1"/>
      <w:numFmt w:val="decimal"/>
      <w:lvlText w:val="%3."/>
      <w:lvlJc w:val="left"/>
      <w:pPr>
        <w:tabs>
          <w:tab w:val="num" w:pos="2160"/>
        </w:tabs>
        <w:ind w:left="2160" w:hanging="360"/>
      </w:pPr>
    </w:lvl>
    <w:lvl w:ilvl="3" w:tplc="8710D410" w:tentative="1">
      <w:start w:val="1"/>
      <w:numFmt w:val="decimal"/>
      <w:lvlText w:val="%4."/>
      <w:lvlJc w:val="left"/>
      <w:pPr>
        <w:tabs>
          <w:tab w:val="num" w:pos="2880"/>
        </w:tabs>
        <w:ind w:left="2880" w:hanging="360"/>
      </w:pPr>
    </w:lvl>
    <w:lvl w:ilvl="4" w:tplc="13DC4CD8" w:tentative="1">
      <w:start w:val="1"/>
      <w:numFmt w:val="decimal"/>
      <w:lvlText w:val="%5."/>
      <w:lvlJc w:val="left"/>
      <w:pPr>
        <w:tabs>
          <w:tab w:val="num" w:pos="3600"/>
        </w:tabs>
        <w:ind w:left="3600" w:hanging="360"/>
      </w:pPr>
    </w:lvl>
    <w:lvl w:ilvl="5" w:tplc="6900B002" w:tentative="1">
      <w:start w:val="1"/>
      <w:numFmt w:val="decimal"/>
      <w:lvlText w:val="%6."/>
      <w:lvlJc w:val="left"/>
      <w:pPr>
        <w:tabs>
          <w:tab w:val="num" w:pos="4320"/>
        </w:tabs>
        <w:ind w:left="4320" w:hanging="360"/>
      </w:pPr>
    </w:lvl>
    <w:lvl w:ilvl="6" w:tplc="E31A1680" w:tentative="1">
      <w:start w:val="1"/>
      <w:numFmt w:val="decimal"/>
      <w:lvlText w:val="%7."/>
      <w:lvlJc w:val="left"/>
      <w:pPr>
        <w:tabs>
          <w:tab w:val="num" w:pos="5040"/>
        </w:tabs>
        <w:ind w:left="5040" w:hanging="360"/>
      </w:pPr>
    </w:lvl>
    <w:lvl w:ilvl="7" w:tplc="9B6E3C6E" w:tentative="1">
      <w:start w:val="1"/>
      <w:numFmt w:val="decimal"/>
      <w:lvlText w:val="%8."/>
      <w:lvlJc w:val="left"/>
      <w:pPr>
        <w:tabs>
          <w:tab w:val="num" w:pos="5760"/>
        </w:tabs>
        <w:ind w:left="5760" w:hanging="360"/>
      </w:pPr>
    </w:lvl>
    <w:lvl w:ilvl="8" w:tplc="9BC8B5D2" w:tentative="1">
      <w:start w:val="1"/>
      <w:numFmt w:val="decimal"/>
      <w:lvlText w:val="%9."/>
      <w:lvlJc w:val="left"/>
      <w:pPr>
        <w:tabs>
          <w:tab w:val="num" w:pos="6480"/>
        </w:tabs>
        <w:ind w:left="6480" w:hanging="360"/>
      </w:pPr>
    </w:lvl>
  </w:abstractNum>
  <w:abstractNum w:abstractNumId="166" w15:restartNumberingAfterBreak="0">
    <w:nsid w:val="6E4D60C6"/>
    <w:multiLevelType w:val="hybridMultilevel"/>
    <w:tmpl w:val="B0C2A370"/>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7" w15:restartNumberingAfterBreak="0">
    <w:nsid w:val="6F6A1542"/>
    <w:multiLevelType w:val="hybridMultilevel"/>
    <w:tmpl w:val="857EB366"/>
    <w:lvl w:ilvl="0" w:tplc="C2C2175E">
      <w:start w:val="3"/>
      <w:numFmt w:val="decimal"/>
      <w:lvlText w:val="%1."/>
      <w:lvlJc w:val="left"/>
      <w:pPr>
        <w:tabs>
          <w:tab w:val="num" w:pos="720"/>
        </w:tabs>
        <w:ind w:left="720" w:hanging="360"/>
      </w:pPr>
    </w:lvl>
    <w:lvl w:ilvl="1" w:tplc="C6AEAE7E" w:tentative="1">
      <w:start w:val="1"/>
      <w:numFmt w:val="decimal"/>
      <w:lvlText w:val="%2."/>
      <w:lvlJc w:val="left"/>
      <w:pPr>
        <w:tabs>
          <w:tab w:val="num" w:pos="1440"/>
        </w:tabs>
        <w:ind w:left="1440" w:hanging="360"/>
      </w:pPr>
    </w:lvl>
    <w:lvl w:ilvl="2" w:tplc="ADF88742" w:tentative="1">
      <w:start w:val="1"/>
      <w:numFmt w:val="decimal"/>
      <w:lvlText w:val="%3."/>
      <w:lvlJc w:val="left"/>
      <w:pPr>
        <w:tabs>
          <w:tab w:val="num" w:pos="2160"/>
        </w:tabs>
        <w:ind w:left="2160" w:hanging="360"/>
      </w:pPr>
    </w:lvl>
    <w:lvl w:ilvl="3" w:tplc="6762B858" w:tentative="1">
      <w:start w:val="1"/>
      <w:numFmt w:val="decimal"/>
      <w:lvlText w:val="%4."/>
      <w:lvlJc w:val="left"/>
      <w:pPr>
        <w:tabs>
          <w:tab w:val="num" w:pos="2880"/>
        </w:tabs>
        <w:ind w:left="2880" w:hanging="360"/>
      </w:pPr>
    </w:lvl>
    <w:lvl w:ilvl="4" w:tplc="9EA83D10" w:tentative="1">
      <w:start w:val="1"/>
      <w:numFmt w:val="decimal"/>
      <w:lvlText w:val="%5."/>
      <w:lvlJc w:val="left"/>
      <w:pPr>
        <w:tabs>
          <w:tab w:val="num" w:pos="3600"/>
        </w:tabs>
        <w:ind w:left="3600" w:hanging="360"/>
      </w:pPr>
    </w:lvl>
    <w:lvl w:ilvl="5" w:tplc="005C07AA" w:tentative="1">
      <w:start w:val="1"/>
      <w:numFmt w:val="decimal"/>
      <w:lvlText w:val="%6."/>
      <w:lvlJc w:val="left"/>
      <w:pPr>
        <w:tabs>
          <w:tab w:val="num" w:pos="4320"/>
        </w:tabs>
        <w:ind w:left="4320" w:hanging="360"/>
      </w:pPr>
    </w:lvl>
    <w:lvl w:ilvl="6" w:tplc="544691FA" w:tentative="1">
      <w:start w:val="1"/>
      <w:numFmt w:val="decimal"/>
      <w:lvlText w:val="%7."/>
      <w:lvlJc w:val="left"/>
      <w:pPr>
        <w:tabs>
          <w:tab w:val="num" w:pos="5040"/>
        </w:tabs>
        <w:ind w:left="5040" w:hanging="360"/>
      </w:pPr>
    </w:lvl>
    <w:lvl w:ilvl="7" w:tplc="9146C88A" w:tentative="1">
      <w:start w:val="1"/>
      <w:numFmt w:val="decimal"/>
      <w:lvlText w:val="%8."/>
      <w:lvlJc w:val="left"/>
      <w:pPr>
        <w:tabs>
          <w:tab w:val="num" w:pos="5760"/>
        </w:tabs>
        <w:ind w:left="5760" w:hanging="360"/>
      </w:pPr>
    </w:lvl>
    <w:lvl w:ilvl="8" w:tplc="C8589140" w:tentative="1">
      <w:start w:val="1"/>
      <w:numFmt w:val="decimal"/>
      <w:lvlText w:val="%9."/>
      <w:lvlJc w:val="left"/>
      <w:pPr>
        <w:tabs>
          <w:tab w:val="num" w:pos="6480"/>
        </w:tabs>
        <w:ind w:left="6480" w:hanging="360"/>
      </w:pPr>
    </w:lvl>
  </w:abstractNum>
  <w:abstractNum w:abstractNumId="168" w15:restartNumberingAfterBreak="0">
    <w:nsid w:val="6F7D539D"/>
    <w:multiLevelType w:val="hybridMultilevel"/>
    <w:tmpl w:val="F6F4A1D2"/>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9" w15:restartNumberingAfterBreak="0">
    <w:nsid w:val="6FF14E89"/>
    <w:multiLevelType w:val="hybridMultilevel"/>
    <w:tmpl w:val="44E69FD4"/>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0" w15:restartNumberingAfterBreak="0">
    <w:nsid w:val="70AA6E23"/>
    <w:multiLevelType w:val="hybridMultilevel"/>
    <w:tmpl w:val="F45C2D96"/>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1" w15:restartNumberingAfterBreak="0">
    <w:nsid w:val="71465DFA"/>
    <w:multiLevelType w:val="hybridMultilevel"/>
    <w:tmpl w:val="04DA731A"/>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2" w15:restartNumberingAfterBreak="0">
    <w:nsid w:val="715C21BE"/>
    <w:multiLevelType w:val="hybridMultilevel"/>
    <w:tmpl w:val="83060494"/>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3" w15:restartNumberingAfterBreak="0">
    <w:nsid w:val="71A05528"/>
    <w:multiLevelType w:val="hybridMultilevel"/>
    <w:tmpl w:val="2D069352"/>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4" w15:restartNumberingAfterBreak="0">
    <w:nsid w:val="725A3662"/>
    <w:multiLevelType w:val="hybridMultilevel"/>
    <w:tmpl w:val="2E38892E"/>
    <w:lvl w:ilvl="0" w:tplc="D936A534">
      <w:numFmt w:val="bullet"/>
      <w:lvlText w:val="-"/>
      <w:lvlJc w:val="left"/>
      <w:pPr>
        <w:ind w:left="720" w:hanging="360"/>
      </w:pPr>
      <w:rPr>
        <w:rFonts w:ascii="Calibri" w:eastAsiaTheme="minorHAnsi" w:hAnsi="Calibri" w:cs="Calibri" w:hint="default"/>
      </w:rPr>
    </w:lvl>
    <w:lvl w:ilvl="1" w:tplc="1206B41C">
      <w:start w:val="2"/>
      <w:numFmt w:val="bullet"/>
      <w:lvlText w:val=""/>
      <w:lvlJc w:val="left"/>
      <w:pPr>
        <w:ind w:left="1440" w:hanging="360"/>
      </w:pPr>
      <w:rPr>
        <w:rFonts w:ascii="Wingdings" w:eastAsiaTheme="minorHAnsi" w:hAnsi="Wingdings"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5" w15:restartNumberingAfterBreak="0">
    <w:nsid w:val="733206E5"/>
    <w:multiLevelType w:val="hybridMultilevel"/>
    <w:tmpl w:val="79A05550"/>
    <w:lvl w:ilvl="0" w:tplc="5EC632DC">
      <w:start w:val="1"/>
      <w:numFmt w:val="decimal"/>
      <w:lvlText w:val="%1."/>
      <w:lvlJc w:val="left"/>
      <w:pPr>
        <w:tabs>
          <w:tab w:val="num" w:pos="720"/>
        </w:tabs>
        <w:ind w:left="720" w:hanging="360"/>
      </w:pPr>
    </w:lvl>
    <w:lvl w:ilvl="1" w:tplc="896EE7D4" w:tentative="1">
      <w:start w:val="1"/>
      <w:numFmt w:val="decimal"/>
      <w:lvlText w:val="%2."/>
      <w:lvlJc w:val="left"/>
      <w:pPr>
        <w:tabs>
          <w:tab w:val="num" w:pos="1440"/>
        </w:tabs>
        <w:ind w:left="1440" w:hanging="360"/>
      </w:pPr>
    </w:lvl>
    <w:lvl w:ilvl="2" w:tplc="76785A6E" w:tentative="1">
      <w:start w:val="1"/>
      <w:numFmt w:val="decimal"/>
      <w:lvlText w:val="%3."/>
      <w:lvlJc w:val="left"/>
      <w:pPr>
        <w:tabs>
          <w:tab w:val="num" w:pos="2160"/>
        </w:tabs>
        <w:ind w:left="2160" w:hanging="360"/>
      </w:pPr>
    </w:lvl>
    <w:lvl w:ilvl="3" w:tplc="87D8FA9A" w:tentative="1">
      <w:start w:val="1"/>
      <w:numFmt w:val="decimal"/>
      <w:lvlText w:val="%4."/>
      <w:lvlJc w:val="left"/>
      <w:pPr>
        <w:tabs>
          <w:tab w:val="num" w:pos="2880"/>
        </w:tabs>
        <w:ind w:left="2880" w:hanging="360"/>
      </w:pPr>
    </w:lvl>
    <w:lvl w:ilvl="4" w:tplc="860611BC" w:tentative="1">
      <w:start w:val="1"/>
      <w:numFmt w:val="decimal"/>
      <w:lvlText w:val="%5."/>
      <w:lvlJc w:val="left"/>
      <w:pPr>
        <w:tabs>
          <w:tab w:val="num" w:pos="3600"/>
        </w:tabs>
        <w:ind w:left="3600" w:hanging="360"/>
      </w:pPr>
    </w:lvl>
    <w:lvl w:ilvl="5" w:tplc="B61A9C6E" w:tentative="1">
      <w:start w:val="1"/>
      <w:numFmt w:val="decimal"/>
      <w:lvlText w:val="%6."/>
      <w:lvlJc w:val="left"/>
      <w:pPr>
        <w:tabs>
          <w:tab w:val="num" w:pos="4320"/>
        </w:tabs>
        <w:ind w:left="4320" w:hanging="360"/>
      </w:pPr>
    </w:lvl>
    <w:lvl w:ilvl="6" w:tplc="A59AA122" w:tentative="1">
      <w:start w:val="1"/>
      <w:numFmt w:val="decimal"/>
      <w:lvlText w:val="%7."/>
      <w:lvlJc w:val="left"/>
      <w:pPr>
        <w:tabs>
          <w:tab w:val="num" w:pos="5040"/>
        </w:tabs>
        <w:ind w:left="5040" w:hanging="360"/>
      </w:pPr>
    </w:lvl>
    <w:lvl w:ilvl="7" w:tplc="2B84DFE0" w:tentative="1">
      <w:start w:val="1"/>
      <w:numFmt w:val="decimal"/>
      <w:lvlText w:val="%8."/>
      <w:lvlJc w:val="left"/>
      <w:pPr>
        <w:tabs>
          <w:tab w:val="num" w:pos="5760"/>
        </w:tabs>
        <w:ind w:left="5760" w:hanging="360"/>
      </w:pPr>
    </w:lvl>
    <w:lvl w:ilvl="8" w:tplc="0F3CC3E8" w:tentative="1">
      <w:start w:val="1"/>
      <w:numFmt w:val="decimal"/>
      <w:lvlText w:val="%9."/>
      <w:lvlJc w:val="left"/>
      <w:pPr>
        <w:tabs>
          <w:tab w:val="num" w:pos="6480"/>
        </w:tabs>
        <w:ind w:left="6480" w:hanging="360"/>
      </w:pPr>
    </w:lvl>
  </w:abstractNum>
  <w:abstractNum w:abstractNumId="176" w15:restartNumberingAfterBreak="0">
    <w:nsid w:val="74192CDD"/>
    <w:multiLevelType w:val="hybridMultilevel"/>
    <w:tmpl w:val="BA1C501A"/>
    <w:lvl w:ilvl="0" w:tplc="EF2CF276">
      <w:numFmt w:val="bullet"/>
      <w:lvlText w:val="-"/>
      <w:lvlJc w:val="left"/>
      <w:pPr>
        <w:tabs>
          <w:tab w:val="num" w:pos="720"/>
        </w:tabs>
        <w:ind w:left="720" w:hanging="360"/>
      </w:pPr>
      <w:rPr>
        <w:rFonts w:ascii="Calibri" w:eastAsiaTheme="minorHAnsi" w:hAnsi="Calibri" w:cs="Calibr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C58D916" w:tentative="1">
      <w:start w:val="1"/>
      <w:numFmt w:val="bullet"/>
      <w:lvlText w:val="•"/>
      <w:lvlJc w:val="left"/>
      <w:pPr>
        <w:tabs>
          <w:tab w:val="num" w:pos="2160"/>
        </w:tabs>
        <w:ind w:left="2160" w:hanging="360"/>
      </w:pPr>
      <w:rPr>
        <w:rFonts w:ascii="Arial" w:hAnsi="Arial" w:hint="default"/>
      </w:rPr>
    </w:lvl>
    <w:lvl w:ilvl="3" w:tplc="9A320C16" w:tentative="1">
      <w:start w:val="1"/>
      <w:numFmt w:val="bullet"/>
      <w:lvlText w:val="•"/>
      <w:lvlJc w:val="left"/>
      <w:pPr>
        <w:tabs>
          <w:tab w:val="num" w:pos="2880"/>
        </w:tabs>
        <w:ind w:left="2880" w:hanging="360"/>
      </w:pPr>
      <w:rPr>
        <w:rFonts w:ascii="Arial" w:hAnsi="Arial" w:hint="default"/>
      </w:rPr>
    </w:lvl>
    <w:lvl w:ilvl="4" w:tplc="178A8616" w:tentative="1">
      <w:start w:val="1"/>
      <w:numFmt w:val="bullet"/>
      <w:lvlText w:val="•"/>
      <w:lvlJc w:val="left"/>
      <w:pPr>
        <w:tabs>
          <w:tab w:val="num" w:pos="3600"/>
        </w:tabs>
        <w:ind w:left="3600" w:hanging="360"/>
      </w:pPr>
      <w:rPr>
        <w:rFonts w:ascii="Arial" w:hAnsi="Arial" w:hint="default"/>
      </w:rPr>
    </w:lvl>
    <w:lvl w:ilvl="5" w:tplc="752A62D4" w:tentative="1">
      <w:start w:val="1"/>
      <w:numFmt w:val="bullet"/>
      <w:lvlText w:val="•"/>
      <w:lvlJc w:val="left"/>
      <w:pPr>
        <w:tabs>
          <w:tab w:val="num" w:pos="4320"/>
        </w:tabs>
        <w:ind w:left="4320" w:hanging="360"/>
      </w:pPr>
      <w:rPr>
        <w:rFonts w:ascii="Arial" w:hAnsi="Arial" w:hint="default"/>
      </w:rPr>
    </w:lvl>
    <w:lvl w:ilvl="6" w:tplc="D1F432A2" w:tentative="1">
      <w:start w:val="1"/>
      <w:numFmt w:val="bullet"/>
      <w:lvlText w:val="•"/>
      <w:lvlJc w:val="left"/>
      <w:pPr>
        <w:tabs>
          <w:tab w:val="num" w:pos="5040"/>
        </w:tabs>
        <w:ind w:left="5040" w:hanging="360"/>
      </w:pPr>
      <w:rPr>
        <w:rFonts w:ascii="Arial" w:hAnsi="Arial" w:hint="default"/>
      </w:rPr>
    </w:lvl>
    <w:lvl w:ilvl="7" w:tplc="F8187A3C" w:tentative="1">
      <w:start w:val="1"/>
      <w:numFmt w:val="bullet"/>
      <w:lvlText w:val="•"/>
      <w:lvlJc w:val="left"/>
      <w:pPr>
        <w:tabs>
          <w:tab w:val="num" w:pos="5760"/>
        </w:tabs>
        <w:ind w:left="5760" w:hanging="360"/>
      </w:pPr>
      <w:rPr>
        <w:rFonts w:ascii="Arial" w:hAnsi="Arial" w:hint="default"/>
      </w:rPr>
    </w:lvl>
    <w:lvl w:ilvl="8" w:tplc="AB0C925E"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741C2265"/>
    <w:multiLevelType w:val="hybridMultilevel"/>
    <w:tmpl w:val="73260FB8"/>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8" w15:restartNumberingAfterBreak="0">
    <w:nsid w:val="74A5263D"/>
    <w:multiLevelType w:val="hybridMultilevel"/>
    <w:tmpl w:val="5E08BFFC"/>
    <w:lvl w:ilvl="0" w:tplc="2D6E26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9" w15:restartNumberingAfterBreak="0">
    <w:nsid w:val="74E841F7"/>
    <w:multiLevelType w:val="hybridMultilevel"/>
    <w:tmpl w:val="B14E9982"/>
    <w:lvl w:ilvl="0" w:tplc="91EA39D2">
      <w:start w:val="1"/>
      <w:numFmt w:val="decimal"/>
      <w:lvlText w:val="%1."/>
      <w:lvlJc w:val="left"/>
      <w:pPr>
        <w:tabs>
          <w:tab w:val="num" w:pos="720"/>
        </w:tabs>
        <w:ind w:left="720" w:hanging="360"/>
      </w:pPr>
    </w:lvl>
    <w:lvl w:ilvl="1" w:tplc="79A2B964" w:tentative="1">
      <w:start w:val="1"/>
      <w:numFmt w:val="decimal"/>
      <w:lvlText w:val="%2."/>
      <w:lvlJc w:val="left"/>
      <w:pPr>
        <w:tabs>
          <w:tab w:val="num" w:pos="1440"/>
        </w:tabs>
        <w:ind w:left="1440" w:hanging="360"/>
      </w:pPr>
    </w:lvl>
    <w:lvl w:ilvl="2" w:tplc="BB982D04" w:tentative="1">
      <w:start w:val="1"/>
      <w:numFmt w:val="decimal"/>
      <w:lvlText w:val="%3."/>
      <w:lvlJc w:val="left"/>
      <w:pPr>
        <w:tabs>
          <w:tab w:val="num" w:pos="2160"/>
        </w:tabs>
        <w:ind w:left="2160" w:hanging="360"/>
      </w:pPr>
    </w:lvl>
    <w:lvl w:ilvl="3" w:tplc="62DAB1B2" w:tentative="1">
      <w:start w:val="1"/>
      <w:numFmt w:val="decimal"/>
      <w:lvlText w:val="%4."/>
      <w:lvlJc w:val="left"/>
      <w:pPr>
        <w:tabs>
          <w:tab w:val="num" w:pos="2880"/>
        </w:tabs>
        <w:ind w:left="2880" w:hanging="360"/>
      </w:pPr>
    </w:lvl>
    <w:lvl w:ilvl="4" w:tplc="A3C2CE10" w:tentative="1">
      <w:start w:val="1"/>
      <w:numFmt w:val="decimal"/>
      <w:lvlText w:val="%5."/>
      <w:lvlJc w:val="left"/>
      <w:pPr>
        <w:tabs>
          <w:tab w:val="num" w:pos="3600"/>
        </w:tabs>
        <w:ind w:left="3600" w:hanging="360"/>
      </w:pPr>
    </w:lvl>
    <w:lvl w:ilvl="5" w:tplc="D16804E4" w:tentative="1">
      <w:start w:val="1"/>
      <w:numFmt w:val="decimal"/>
      <w:lvlText w:val="%6."/>
      <w:lvlJc w:val="left"/>
      <w:pPr>
        <w:tabs>
          <w:tab w:val="num" w:pos="4320"/>
        </w:tabs>
        <w:ind w:left="4320" w:hanging="360"/>
      </w:pPr>
    </w:lvl>
    <w:lvl w:ilvl="6" w:tplc="D9B44B38" w:tentative="1">
      <w:start w:val="1"/>
      <w:numFmt w:val="decimal"/>
      <w:lvlText w:val="%7."/>
      <w:lvlJc w:val="left"/>
      <w:pPr>
        <w:tabs>
          <w:tab w:val="num" w:pos="5040"/>
        </w:tabs>
        <w:ind w:left="5040" w:hanging="360"/>
      </w:pPr>
    </w:lvl>
    <w:lvl w:ilvl="7" w:tplc="34A28E4C" w:tentative="1">
      <w:start w:val="1"/>
      <w:numFmt w:val="decimal"/>
      <w:lvlText w:val="%8."/>
      <w:lvlJc w:val="left"/>
      <w:pPr>
        <w:tabs>
          <w:tab w:val="num" w:pos="5760"/>
        </w:tabs>
        <w:ind w:left="5760" w:hanging="360"/>
      </w:pPr>
    </w:lvl>
    <w:lvl w:ilvl="8" w:tplc="6B32F112" w:tentative="1">
      <w:start w:val="1"/>
      <w:numFmt w:val="decimal"/>
      <w:lvlText w:val="%9."/>
      <w:lvlJc w:val="left"/>
      <w:pPr>
        <w:tabs>
          <w:tab w:val="num" w:pos="6480"/>
        </w:tabs>
        <w:ind w:left="6480" w:hanging="360"/>
      </w:pPr>
    </w:lvl>
  </w:abstractNum>
  <w:abstractNum w:abstractNumId="180" w15:restartNumberingAfterBreak="0">
    <w:nsid w:val="757264BB"/>
    <w:multiLevelType w:val="hybridMultilevel"/>
    <w:tmpl w:val="4E906482"/>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1" w15:restartNumberingAfterBreak="0">
    <w:nsid w:val="772A629E"/>
    <w:multiLevelType w:val="hybridMultilevel"/>
    <w:tmpl w:val="1342226C"/>
    <w:lvl w:ilvl="0" w:tplc="EF2CF27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2" w15:restartNumberingAfterBreak="0">
    <w:nsid w:val="780D5417"/>
    <w:multiLevelType w:val="hybridMultilevel"/>
    <w:tmpl w:val="8B9EC2B8"/>
    <w:lvl w:ilvl="0" w:tplc="546AF04A">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3" w15:restartNumberingAfterBreak="0">
    <w:nsid w:val="783026A4"/>
    <w:multiLevelType w:val="hybridMultilevel"/>
    <w:tmpl w:val="1780D8B6"/>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4" w15:restartNumberingAfterBreak="0">
    <w:nsid w:val="789B14B5"/>
    <w:multiLevelType w:val="hybridMultilevel"/>
    <w:tmpl w:val="29F27548"/>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5" w15:restartNumberingAfterBreak="0">
    <w:nsid w:val="79046CE8"/>
    <w:multiLevelType w:val="hybridMultilevel"/>
    <w:tmpl w:val="7B364180"/>
    <w:lvl w:ilvl="0" w:tplc="EF2CF2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6" w15:restartNumberingAfterBreak="0">
    <w:nsid w:val="79B56BD8"/>
    <w:multiLevelType w:val="hybridMultilevel"/>
    <w:tmpl w:val="F3CC7EBE"/>
    <w:lvl w:ilvl="0" w:tplc="285496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87" w15:restartNumberingAfterBreak="0">
    <w:nsid w:val="7B0418C0"/>
    <w:multiLevelType w:val="hybridMultilevel"/>
    <w:tmpl w:val="D7C8C2B8"/>
    <w:lvl w:ilvl="0" w:tplc="EF2CF276">
      <w:numFmt w:val="bullet"/>
      <w:lvlText w:val="-"/>
      <w:lvlJc w:val="left"/>
      <w:pPr>
        <w:tabs>
          <w:tab w:val="num" w:pos="720"/>
        </w:tabs>
        <w:ind w:left="720" w:hanging="360"/>
      </w:pPr>
      <w:rPr>
        <w:rFonts w:ascii="Calibri" w:eastAsiaTheme="minorHAnsi" w:hAnsi="Calibri" w:cs="Calibri" w:hint="default"/>
      </w:rPr>
    </w:lvl>
    <w:lvl w:ilvl="1" w:tplc="C8D65208" w:tentative="1">
      <w:start w:val="1"/>
      <w:numFmt w:val="bullet"/>
      <w:lvlText w:val="•"/>
      <w:lvlJc w:val="left"/>
      <w:pPr>
        <w:tabs>
          <w:tab w:val="num" w:pos="1440"/>
        </w:tabs>
        <w:ind w:left="1440" w:hanging="360"/>
      </w:pPr>
      <w:rPr>
        <w:rFonts w:ascii="Arial" w:hAnsi="Arial" w:hint="default"/>
      </w:rPr>
    </w:lvl>
    <w:lvl w:ilvl="2" w:tplc="840EB4C2" w:tentative="1">
      <w:start w:val="1"/>
      <w:numFmt w:val="bullet"/>
      <w:lvlText w:val="•"/>
      <w:lvlJc w:val="left"/>
      <w:pPr>
        <w:tabs>
          <w:tab w:val="num" w:pos="2160"/>
        </w:tabs>
        <w:ind w:left="2160" w:hanging="360"/>
      </w:pPr>
      <w:rPr>
        <w:rFonts w:ascii="Arial" w:hAnsi="Arial" w:hint="default"/>
      </w:rPr>
    </w:lvl>
    <w:lvl w:ilvl="3" w:tplc="093804A6" w:tentative="1">
      <w:start w:val="1"/>
      <w:numFmt w:val="bullet"/>
      <w:lvlText w:val="•"/>
      <w:lvlJc w:val="left"/>
      <w:pPr>
        <w:tabs>
          <w:tab w:val="num" w:pos="2880"/>
        </w:tabs>
        <w:ind w:left="2880" w:hanging="360"/>
      </w:pPr>
      <w:rPr>
        <w:rFonts w:ascii="Arial" w:hAnsi="Arial" w:hint="default"/>
      </w:rPr>
    </w:lvl>
    <w:lvl w:ilvl="4" w:tplc="A14C82BC" w:tentative="1">
      <w:start w:val="1"/>
      <w:numFmt w:val="bullet"/>
      <w:lvlText w:val="•"/>
      <w:lvlJc w:val="left"/>
      <w:pPr>
        <w:tabs>
          <w:tab w:val="num" w:pos="3600"/>
        </w:tabs>
        <w:ind w:left="3600" w:hanging="360"/>
      </w:pPr>
      <w:rPr>
        <w:rFonts w:ascii="Arial" w:hAnsi="Arial" w:hint="default"/>
      </w:rPr>
    </w:lvl>
    <w:lvl w:ilvl="5" w:tplc="F3F6D8B6" w:tentative="1">
      <w:start w:val="1"/>
      <w:numFmt w:val="bullet"/>
      <w:lvlText w:val="•"/>
      <w:lvlJc w:val="left"/>
      <w:pPr>
        <w:tabs>
          <w:tab w:val="num" w:pos="4320"/>
        </w:tabs>
        <w:ind w:left="4320" w:hanging="360"/>
      </w:pPr>
      <w:rPr>
        <w:rFonts w:ascii="Arial" w:hAnsi="Arial" w:hint="default"/>
      </w:rPr>
    </w:lvl>
    <w:lvl w:ilvl="6" w:tplc="5948AA26" w:tentative="1">
      <w:start w:val="1"/>
      <w:numFmt w:val="bullet"/>
      <w:lvlText w:val="•"/>
      <w:lvlJc w:val="left"/>
      <w:pPr>
        <w:tabs>
          <w:tab w:val="num" w:pos="5040"/>
        </w:tabs>
        <w:ind w:left="5040" w:hanging="360"/>
      </w:pPr>
      <w:rPr>
        <w:rFonts w:ascii="Arial" w:hAnsi="Arial" w:hint="default"/>
      </w:rPr>
    </w:lvl>
    <w:lvl w:ilvl="7" w:tplc="081EB630" w:tentative="1">
      <w:start w:val="1"/>
      <w:numFmt w:val="bullet"/>
      <w:lvlText w:val="•"/>
      <w:lvlJc w:val="left"/>
      <w:pPr>
        <w:tabs>
          <w:tab w:val="num" w:pos="5760"/>
        </w:tabs>
        <w:ind w:left="5760" w:hanging="360"/>
      </w:pPr>
      <w:rPr>
        <w:rFonts w:ascii="Arial" w:hAnsi="Arial" w:hint="default"/>
      </w:rPr>
    </w:lvl>
    <w:lvl w:ilvl="8" w:tplc="F072095C"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7BBD46FF"/>
    <w:multiLevelType w:val="hybridMultilevel"/>
    <w:tmpl w:val="EAD20A42"/>
    <w:lvl w:ilvl="0" w:tplc="0714E120">
      <w:start w:val="1"/>
      <w:numFmt w:val="decimal"/>
      <w:lvlText w:val="%1."/>
      <w:lvlJc w:val="left"/>
      <w:pPr>
        <w:tabs>
          <w:tab w:val="num" w:pos="720"/>
        </w:tabs>
        <w:ind w:left="720" w:hanging="360"/>
      </w:pPr>
    </w:lvl>
    <w:lvl w:ilvl="1" w:tplc="4A6A20C0">
      <w:start w:val="1"/>
      <w:numFmt w:val="decimal"/>
      <w:lvlText w:val="%2."/>
      <w:lvlJc w:val="left"/>
      <w:pPr>
        <w:tabs>
          <w:tab w:val="num" w:pos="1440"/>
        </w:tabs>
        <w:ind w:left="1440" w:hanging="360"/>
      </w:pPr>
    </w:lvl>
    <w:lvl w:ilvl="2" w:tplc="ABE01BA8" w:tentative="1">
      <w:start w:val="1"/>
      <w:numFmt w:val="decimal"/>
      <w:lvlText w:val="%3."/>
      <w:lvlJc w:val="left"/>
      <w:pPr>
        <w:tabs>
          <w:tab w:val="num" w:pos="2160"/>
        </w:tabs>
        <w:ind w:left="2160" w:hanging="360"/>
      </w:pPr>
    </w:lvl>
    <w:lvl w:ilvl="3" w:tplc="6D98DD48" w:tentative="1">
      <w:start w:val="1"/>
      <w:numFmt w:val="decimal"/>
      <w:lvlText w:val="%4."/>
      <w:lvlJc w:val="left"/>
      <w:pPr>
        <w:tabs>
          <w:tab w:val="num" w:pos="2880"/>
        </w:tabs>
        <w:ind w:left="2880" w:hanging="360"/>
      </w:pPr>
    </w:lvl>
    <w:lvl w:ilvl="4" w:tplc="C3529C0C" w:tentative="1">
      <w:start w:val="1"/>
      <w:numFmt w:val="decimal"/>
      <w:lvlText w:val="%5."/>
      <w:lvlJc w:val="left"/>
      <w:pPr>
        <w:tabs>
          <w:tab w:val="num" w:pos="3600"/>
        </w:tabs>
        <w:ind w:left="3600" w:hanging="360"/>
      </w:pPr>
    </w:lvl>
    <w:lvl w:ilvl="5" w:tplc="F9BC437C" w:tentative="1">
      <w:start w:val="1"/>
      <w:numFmt w:val="decimal"/>
      <w:lvlText w:val="%6."/>
      <w:lvlJc w:val="left"/>
      <w:pPr>
        <w:tabs>
          <w:tab w:val="num" w:pos="4320"/>
        </w:tabs>
        <w:ind w:left="4320" w:hanging="360"/>
      </w:pPr>
    </w:lvl>
    <w:lvl w:ilvl="6" w:tplc="62B4043C" w:tentative="1">
      <w:start w:val="1"/>
      <w:numFmt w:val="decimal"/>
      <w:lvlText w:val="%7."/>
      <w:lvlJc w:val="left"/>
      <w:pPr>
        <w:tabs>
          <w:tab w:val="num" w:pos="5040"/>
        </w:tabs>
        <w:ind w:left="5040" w:hanging="360"/>
      </w:pPr>
    </w:lvl>
    <w:lvl w:ilvl="7" w:tplc="D9263944" w:tentative="1">
      <w:start w:val="1"/>
      <w:numFmt w:val="decimal"/>
      <w:lvlText w:val="%8."/>
      <w:lvlJc w:val="left"/>
      <w:pPr>
        <w:tabs>
          <w:tab w:val="num" w:pos="5760"/>
        </w:tabs>
        <w:ind w:left="5760" w:hanging="360"/>
      </w:pPr>
    </w:lvl>
    <w:lvl w:ilvl="8" w:tplc="735290FC" w:tentative="1">
      <w:start w:val="1"/>
      <w:numFmt w:val="decimal"/>
      <w:lvlText w:val="%9."/>
      <w:lvlJc w:val="left"/>
      <w:pPr>
        <w:tabs>
          <w:tab w:val="num" w:pos="6480"/>
        </w:tabs>
        <w:ind w:left="6480" w:hanging="360"/>
      </w:pPr>
    </w:lvl>
  </w:abstractNum>
  <w:abstractNum w:abstractNumId="189" w15:restartNumberingAfterBreak="0">
    <w:nsid w:val="7F4F56B8"/>
    <w:multiLevelType w:val="hybridMultilevel"/>
    <w:tmpl w:val="0BD899F4"/>
    <w:lvl w:ilvl="0" w:tplc="D936A53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9"/>
  </w:num>
  <w:num w:numId="2">
    <w:abstractNumId w:val="111"/>
  </w:num>
  <w:num w:numId="3">
    <w:abstractNumId w:val="90"/>
  </w:num>
  <w:num w:numId="4">
    <w:abstractNumId w:val="19"/>
  </w:num>
  <w:num w:numId="5">
    <w:abstractNumId w:val="44"/>
  </w:num>
  <w:num w:numId="6">
    <w:abstractNumId w:val="116"/>
  </w:num>
  <w:num w:numId="7">
    <w:abstractNumId w:val="86"/>
  </w:num>
  <w:num w:numId="8">
    <w:abstractNumId w:val="165"/>
  </w:num>
  <w:num w:numId="9">
    <w:abstractNumId w:val="164"/>
  </w:num>
  <w:num w:numId="10">
    <w:abstractNumId w:val="60"/>
  </w:num>
  <w:num w:numId="11">
    <w:abstractNumId w:val="146"/>
  </w:num>
  <w:num w:numId="12">
    <w:abstractNumId w:val="51"/>
  </w:num>
  <w:num w:numId="13">
    <w:abstractNumId w:val="57"/>
  </w:num>
  <w:num w:numId="14">
    <w:abstractNumId w:val="10"/>
  </w:num>
  <w:num w:numId="15">
    <w:abstractNumId w:val="39"/>
  </w:num>
  <w:num w:numId="16">
    <w:abstractNumId w:val="47"/>
  </w:num>
  <w:num w:numId="17">
    <w:abstractNumId w:val="15"/>
  </w:num>
  <w:num w:numId="18">
    <w:abstractNumId w:val="62"/>
  </w:num>
  <w:num w:numId="19">
    <w:abstractNumId w:val="52"/>
  </w:num>
  <w:num w:numId="20">
    <w:abstractNumId w:val="76"/>
  </w:num>
  <w:num w:numId="21">
    <w:abstractNumId w:val="17"/>
  </w:num>
  <w:num w:numId="22">
    <w:abstractNumId w:val="181"/>
  </w:num>
  <w:num w:numId="23">
    <w:abstractNumId w:val="4"/>
  </w:num>
  <w:num w:numId="24">
    <w:abstractNumId w:val="176"/>
  </w:num>
  <w:num w:numId="25">
    <w:abstractNumId w:val="105"/>
  </w:num>
  <w:num w:numId="26">
    <w:abstractNumId w:val="43"/>
  </w:num>
  <w:num w:numId="27">
    <w:abstractNumId w:val="50"/>
  </w:num>
  <w:num w:numId="28">
    <w:abstractNumId w:val="75"/>
  </w:num>
  <w:num w:numId="29">
    <w:abstractNumId w:val="132"/>
  </w:num>
  <w:num w:numId="30">
    <w:abstractNumId w:val="30"/>
  </w:num>
  <w:num w:numId="31">
    <w:abstractNumId w:val="33"/>
  </w:num>
  <w:num w:numId="32">
    <w:abstractNumId w:val="12"/>
  </w:num>
  <w:num w:numId="33">
    <w:abstractNumId w:val="129"/>
  </w:num>
  <w:num w:numId="34">
    <w:abstractNumId w:val="183"/>
  </w:num>
  <w:num w:numId="35">
    <w:abstractNumId w:val="126"/>
  </w:num>
  <w:num w:numId="36">
    <w:abstractNumId w:val="170"/>
  </w:num>
  <w:num w:numId="37">
    <w:abstractNumId w:val="48"/>
  </w:num>
  <w:num w:numId="38">
    <w:abstractNumId w:val="79"/>
  </w:num>
  <w:num w:numId="39">
    <w:abstractNumId w:val="65"/>
  </w:num>
  <w:num w:numId="40">
    <w:abstractNumId w:val="149"/>
  </w:num>
  <w:num w:numId="41">
    <w:abstractNumId w:val="102"/>
  </w:num>
  <w:num w:numId="42">
    <w:abstractNumId w:val="35"/>
  </w:num>
  <w:num w:numId="43">
    <w:abstractNumId w:val="182"/>
  </w:num>
  <w:num w:numId="44">
    <w:abstractNumId w:val="91"/>
  </w:num>
  <w:num w:numId="45">
    <w:abstractNumId w:val="168"/>
  </w:num>
  <w:num w:numId="46">
    <w:abstractNumId w:val="123"/>
  </w:num>
  <w:num w:numId="47">
    <w:abstractNumId w:val="130"/>
  </w:num>
  <w:num w:numId="48">
    <w:abstractNumId w:val="55"/>
  </w:num>
  <w:num w:numId="49">
    <w:abstractNumId w:val="29"/>
  </w:num>
  <w:num w:numId="50">
    <w:abstractNumId w:val="74"/>
  </w:num>
  <w:num w:numId="51">
    <w:abstractNumId w:val="103"/>
  </w:num>
  <w:num w:numId="52">
    <w:abstractNumId w:val="108"/>
  </w:num>
  <w:num w:numId="53">
    <w:abstractNumId w:val="184"/>
  </w:num>
  <w:num w:numId="54">
    <w:abstractNumId w:val="2"/>
  </w:num>
  <w:num w:numId="55">
    <w:abstractNumId w:val="119"/>
  </w:num>
  <w:num w:numId="56">
    <w:abstractNumId w:val="161"/>
  </w:num>
  <w:num w:numId="57">
    <w:abstractNumId w:val="125"/>
  </w:num>
  <w:num w:numId="58">
    <w:abstractNumId w:val="136"/>
  </w:num>
  <w:num w:numId="59">
    <w:abstractNumId w:val="127"/>
  </w:num>
  <w:num w:numId="60">
    <w:abstractNumId w:val="169"/>
  </w:num>
  <w:num w:numId="61">
    <w:abstractNumId w:val="67"/>
  </w:num>
  <w:num w:numId="62">
    <w:abstractNumId w:val="151"/>
  </w:num>
  <w:num w:numId="63">
    <w:abstractNumId w:val="113"/>
  </w:num>
  <w:num w:numId="64">
    <w:abstractNumId w:val="106"/>
  </w:num>
  <w:num w:numId="65">
    <w:abstractNumId w:val="5"/>
  </w:num>
  <w:num w:numId="66">
    <w:abstractNumId w:val="40"/>
  </w:num>
  <w:num w:numId="67">
    <w:abstractNumId w:val="36"/>
  </w:num>
  <w:num w:numId="68">
    <w:abstractNumId w:val="94"/>
  </w:num>
  <w:num w:numId="69">
    <w:abstractNumId w:val="54"/>
  </w:num>
  <w:num w:numId="70">
    <w:abstractNumId w:val="110"/>
  </w:num>
  <w:num w:numId="71">
    <w:abstractNumId w:val="49"/>
  </w:num>
  <w:num w:numId="72">
    <w:abstractNumId w:val="87"/>
  </w:num>
  <w:num w:numId="73">
    <w:abstractNumId w:val="7"/>
  </w:num>
  <w:num w:numId="74">
    <w:abstractNumId w:val="24"/>
  </w:num>
  <w:num w:numId="75">
    <w:abstractNumId w:val="72"/>
  </w:num>
  <w:num w:numId="76">
    <w:abstractNumId w:val="1"/>
  </w:num>
  <w:num w:numId="77">
    <w:abstractNumId w:val="133"/>
  </w:num>
  <w:num w:numId="78">
    <w:abstractNumId w:val="150"/>
  </w:num>
  <w:num w:numId="79">
    <w:abstractNumId w:val="166"/>
  </w:num>
  <w:num w:numId="80">
    <w:abstractNumId w:val="95"/>
  </w:num>
  <w:num w:numId="81">
    <w:abstractNumId w:val="96"/>
  </w:num>
  <w:num w:numId="82">
    <w:abstractNumId w:val="71"/>
  </w:num>
  <w:num w:numId="83">
    <w:abstractNumId w:val="14"/>
  </w:num>
  <w:num w:numId="84">
    <w:abstractNumId w:val="138"/>
  </w:num>
  <w:num w:numId="85">
    <w:abstractNumId w:val="6"/>
  </w:num>
  <w:num w:numId="86">
    <w:abstractNumId w:val="120"/>
  </w:num>
  <w:num w:numId="87">
    <w:abstractNumId w:val="155"/>
  </w:num>
  <w:num w:numId="88">
    <w:abstractNumId w:val="154"/>
  </w:num>
  <w:num w:numId="89">
    <w:abstractNumId w:val="26"/>
  </w:num>
  <w:num w:numId="90">
    <w:abstractNumId w:val="0"/>
  </w:num>
  <w:num w:numId="91">
    <w:abstractNumId w:val="93"/>
  </w:num>
  <w:num w:numId="92">
    <w:abstractNumId w:val="114"/>
  </w:num>
  <w:num w:numId="93">
    <w:abstractNumId w:val="186"/>
  </w:num>
  <w:num w:numId="94">
    <w:abstractNumId w:val="128"/>
  </w:num>
  <w:num w:numId="95">
    <w:abstractNumId w:val="118"/>
  </w:num>
  <w:num w:numId="96">
    <w:abstractNumId w:val="59"/>
  </w:num>
  <w:num w:numId="97">
    <w:abstractNumId w:val="70"/>
  </w:num>
  <w:num w:numId="98">
    <w:abstractNumId w:val="81"/>
  </w:num>
  <w:num w:numId="99">
    <w:abstractNumId w:val="82"/>
  </w:num>
  <w:num w:numId="100">
    <w:abstractNumId w:val="61"/>
  </w:num>
  <w:num w:numId="101">
    <w:abstractNumId w:val="56"/>
  </w:num>
  <w:num w:numId="102">
    <w:abstractNumId w:val="98"/>
  </w:num>
  <w:num w:numId="103">
    <w:abstractNumId w:val="99"/>
  </w:num>
  <w:num w:numId="104">
    <w:abstractNumId w:val="117"/>
  </w:num>
  <w:num w:numId="105">
    <w:abstractNumId w:val="141"/>
  </w:num>
  <w:num w:numId="106">
    <w:abstractNumId w:val="25"/>
  </w:num>
  <w:num w:numId="107">
    <w:abstractNumId w:val="153"/>
  </w:num>
  <w:num w:numId="108">
    <w:abstractNumId w:val="63"/>
  </w:num>
  <w:num w:numId="109">
    <w:abstractNumId w:val="18"/>
  </w:num>
  <w:num w:numId="110">
    <w:abstractNumId w:val="83"/>
  </w:num>
  <w:num w:numId="111">
    <w:abstractNumId w:val="131"/>
  </w:num>
  <w:num w:numId="112">
    <w:abstractNumId w:val="45"/>
  </w:num>
  <w:num w:numId="113">
    <w:abstractNumId w:val="124"/>
  </w:num>
  <w:num w:numId="114">
    <w:abstractNumId w:val="134"/>
  </w:num>
  <w:num w:numId="115">
    <w:abstractNumId w:val="144"/>
  </w:num>
  <w:num w:numId="116">
    <w:abstractNumId w:val="88"/>
  </w:num>
  <w:num w:numId="117">
    <w:abstractNumId w:val="42"/>
  </w:num>
  <w:num w:numId="118">
    <w:abstractNumId w:val="101"/>
  </w:num>
  <w:num w:numId="119">
    <w:abstractNumId w:val="23"/>
  </w:num>
  <w:num w:numId="120">
    <w:abstractNumId w:val="68"/>
  </w:num>
  <w:num w:numId="121">
    <w:abstractNumId w:val="97"/>
  </w:num>
  <w:num w:numId="122">
    <w:abstractNumId w:val="109"/>
  </w:num>
  <w:num w:numId="123">
    <w:abstractNumId w:val="13"/>
  </w:num>
  <w:num w:numId="124">
    <w:abstractNumId w:val="188"/>
  </w:num>
  <w:num w:numId="125">
    <w:abstractNumId w:val="41"/>
  </w:num>
  <w:num w:numId="126">
    <w:abstractNumId w:val="167"/>
  </w:num>
  <w:num w:numId="127">
    <w:abstractNumId w:val="9"/>
  </w:num>
  <w:num w:numId="128">
    <w:abstractNumId w:val="189"/>
  </w:num>
  <w:num w:numId="129">
    <w:abstractNumId w:val="37"/>
  </w:num>
  <w:num w:numId="130">
    <w:abstractNumId w:val="175"/>
  </w:num>
  <w:num w:numId="131">
    <w:abstractNumId w:val="137"/>
  </w:num>
  <w:num w:numId="132">
    <w:abstractNumId w:val="174"/>
  </w:num>
  <w:num w:numId="133">
    <w:abstractNumId w:val="147"/>
  </w:num>
  <w:num w:numId="134">
    <w:abstractNumId w:val="115"/>
  </w:num>
  <w:num w:numId="135">
    <w:abstractNumId w:val="177"/>
  </w:num>
  <w:num w:numId="136">
    <w:abstractNumId w:val="85"/>
  </w:num>
  <w:num w:numId="137">
    <w:abstractNumId w:val="112"/>
  </w:num>
  <w:num w:numId="138">
    <w:abstractNumId w:val="58"/>
  </w:num>
  <w:num w:numId="139">
    <w:abstractNumId w:val="53"/>
  </w:num>
  <w:num w:numId="140">
    <w:abstractNumId w:val="89"/>
  </w:num>
  <w:num w:numId="141">
    <w:abstractNumId w:val="73"/>
  </w:num>
  <w:num w:numId="142">
    <w:abstractNumId w:val="187"/>
  </w:num>
  <w:num w:numId="143">
    <w:abstractNumId w:val="46"/>
  </w:num>
  <w:num w:numId="144">
    <w:abstractNumId w:val="156"/>
  </w:num>
  <w:num w:numId="145">
    <w:abstractNumId w:val="32"/>
  </w:num>
  <w:num w:numId="146">
    <w:abstractNumId w:val="104"/>
  </w:num>
  <w:num w:numId="147">
    <w:abstractNumId w:val="34"/>
  </w:num>
  <w:num w:numId="148">
    <w:abstractNumId w:val="142"/>
  </w:num>
  <w:num w:numId="149">
    <w:abstractNumId w:val="172"/>
  </w:num>
  <w:num w:numId="150">
    <w:abstractNumId w:val="38"/>
  </w:num>
  <w:num w:numId="151">
    <w:abstractNumId w:val="8"/>
  </w:num>
  <w:num w:numId="152">
    <w:abstractNumId w:val="22"/>
  </w:num>
  <w:num w:numId="153">
    <w:abstractNumId w:val="78"/>
  </w:num>
  <w:num w:numId="154">
    <w:abstractNumId w:val="148"/>
  </w:num>
  <w:num w:numId="155">
    <w:abstractNumId w:val="159"/>
  </w:num>
  <w:num w:numId="156">
    <w:abstractNumId w:val="84"/>
  </w:num>
  <w:num w:numId="157">
    <w:abstractNumId w:val="173"/>
  </w:num>
  <w:num w:numId="158">
    <w:abstractNumId w:val="122"/>
  </w:num>
  <w:num w:numId="159">
    <w:abstractNumId w:val="100"/>
  </w:num>
  <w:num w:numId="160">
    <w:abstractNumId w:val="107"/>
  </w:num>
  <w:num w:numId="161">
    <w:abstractNumId w:val="28"/>
  </w:num>
  <w:num w:numId="162">
    <w:abstractNumId w:val="64"/>
  </w:num>
  <w:num w:numId="163">
    <w:abstractNumId w:val="145"/>
  </w:num>
  <w:num w:numId="164">
    <w:abstractNumId w:val="27"/>
  </w:num>
  <w:num w:numId="165">
    <w:abstractNumId w:val="66"/>
  </w:num>
  <w:num w:numId="166">
    <w:abstractNumId w:val="16"/>
  </w:num>
  <w:num w:numId="167">
    <w:abstractNumId w:val="20"/>
  </w:num>
  <w:num w:numId="168">
    <w:abstractNumId w:val="69"/>
  </w:num>
  <w:num w:numId="169">
    <w:abstractNumId w:val="80"/>
  </w:num>
  <w:num w:numId="170">
    <w:abstractNumId w:val="185"/>
  </w:num>
  <w:num w:numId="171">
    <w:abstractNumId w:val="77"/>
  </w:num>
  <w:num w:numId="172">
    <w:abstractNumId w:val="140"/>
  </w:num>
  <w:num w:numId="173">
    <w:abstractNumId w:val="152"/>
  </w:num>
  <w:num w:numId="174">
    <w:abstractNumId w:val="160"/>
  </w:num>
  <w:num w:numId="175">
    <w:abstractNumId w:val="180"/>
  </w:num>
  <w:num w:numId="176">
    <w:abstractNumId w:val="135"/>
  </w:num>
  <w:num w:numId="177">
    <w:abstractNumId w:val="121"/>
  </w:num>
  <w:num w:numId="178">
    <w:abstractNumId w:val="143"/>
  </w:num>
  <w:num w:numId="179">
    <w:abstractNumId w:val="11"/>
  </w:num>
  <w:num w:numId="180">
    <w:abstractNumId w:val="171"/>
  </w:num>
  <w:num w:numId="181">
    <w:abstractNumId w:val="162"/>
  </w:num>
  <w:num w:numId="182">
    <w:abstractNumId w:val="139"/>
  </w:num>
  <w:num w:numId="183">
    <w:abstractNumId w:val="158"/>
  </w:num>
  <w:num w:numId="184">
    <w:abstractNumId w:val="21"/>
  </w:num>
  <w:num w:numId="185">
    <w:abstractNumId w:val="178"/>
  </w:num>
  <w:num w:numId="186">
    <w:abstractNumId w:val="157"/>
  </w:num>
  <w:num w:numId="187">
    <w:abstractNumId w:val="92"/>
  </w:num>
  <w:num w:numId="188">
    <w:abstractNumId w:val="163"/>
  </w:num>
  <w:num w:numId="189">
    <w:abstractNumId w:val="3"/>
  </w:num>
  <w:num w:numId="190">
    <w:abstractNumId w:val="31"/>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DEA"/>
    <w:rsid w:val="0004791D"/>
    <w:rsid w:val="00140B7F"/>
    <w:rsid w:val="001A1732"/>
    <w:rsid w:val="00262CFC"/>
    <w:rsid w:val="003037ED"/>
    <w:rsid w:val="003E566B"/>
    <w:rsid w:val="003E6974"/>
    <w:rsid w:val="003F7FCE"/>
    <w:rsid w:val="00431F71"/>
    <w:rsid w:val="005B1E40"/>
    <w:rsid w:val="006654B5"/>
    <w:rsid w:val="007B4EDE"/>
    <w:rsid w:val="007B6CD0"/>
    <w:rsid w:val="007F4C28"/>
    <w:rsid w:val="007F6BF5"/>
    <w:rsid w:val="00891D83"/>
    <w:rsid w:val="009B096E"/>
    <w:rsid w:val="009F70F2"/>
    <w:rsid w:val="00AD5DE7"/>
    <w:rsid w:val="00B4739A"/>
    <w:rsid w:val="00B63A43"/>
    <w:rsid w:val="00B86E69"/>
    <w:rsid w:val="00C529BE"/>
    <w:rsid w:val="00CB5DEA"/>
    <w:rsid w:val="00D35E50"/>
    <w:rsid w:val="00D63090"/>
    <w:rsid w:val="00D97DD4"/>
    <w:rsid w:val="00EF7FDE"/>
    <w:rsid w:val="00F12ABD"/>
    <w:rsid w:val="00F17C48"/>
    <w:rsid w:val="00F66E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60D34A-193C-44EF-93E9-44C2DC259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B5DEA"/>
  </w:style>
  <w:style w:type="paragraph" w:styleId="Heading1">
    <w:name w:val="heading 1"/>
    <w:basedOn w:val="Normal"/>
    <w:next w:val="Normal"/>
    <w:link w:val="Heading1Char"/>
    <w:uiPriority w:val="9"/>
    <w:qFormat/>
    <w:rsid w:val="00CB5DEA"/>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B5DEA"/>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CB5DEA"/>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CB5DEA"/>
    <w:pPr>
      <w:keepNext/>
      <w:keepLines/>
      <w:spacing w:before="40" w:after="0"/>
      <w:outlineLvl w:val="3"/>
    </w:pPr>
    <w:rPr>
      <w:rFonts w:asciiTheme="majorHAnsi" w:eastAsiaTheme="majorEastAsia" w:hAnsiTheme="majorHAnsi" w:cstheme="majorBidi"/>
      <w:b/>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DEA"/>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CB5DEA"/>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CB5DEA"/>
    <w:rPr>
      <w:rFonts w:asciiTheme="majorHAnsi" w:eastAsiaTheme="majorEastAsia" w:hAnsiTheme="majorHAnsi" w:cstheme="majorBidi"/>
      <w:b/>
      <w:color w:val="1F3763" w:themeColor="accent1" w:themeShade="7F"/>
      <w:sz w:val="24"/>
      <w:szCs w:val="24"/>
    </w:rPr>
  </w:style>
  <w:style w:type="character" w:customStyle="1" w:styleId="Heading4Char">
    <w:name w:val="Heading 4 Char"/>
    <w:basedOn w:val="DefaultParagraphFont"/>
    <w:link w:val="Heading4"/>
    <w:uiPriority w:val="9"/>
    <w:rsid w:val="00CB5DEA"/>
    <w:rPr>
      <w:rFonts w:asciiTheme="majorHAnsi" w:eastAsiaTheme="majorEastAsia" w:hAnsiTheme="majorHAnsi" w:cstheme="majorBidi"/>
      <w:b/>
      <w:i/>
      <w:iCs/>
      <w:color w:val="2F5496" w:themeColor="accent1" w:themeShade="BF"/>
    </w:rPr>
  </w:style>
  <w:style w:type="paragraph" w:styleId="BalloonText">
    <w:name w:val="Balloon Text"/>
    <w:basedOn w:val="Normal"/>
    <w:link w:val="BalloonTextChar"/>
    <w:uiPriority w:val="99"/>
    <w:semiHidden/>
    <w:unhideWhenUsed/>
    <w:rsid w:val="00CB5D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DEA"/>
    <w:rPr>
      <w:rFonts w:ascii="Segoe UI" w:hAnsi="Segoe UI" w:cs="Segoe UI"/>
      <w:sz w:val="18"/>
      <w:szCs w:val="18"/>
    </w:rPr>
  </w:style>
  <w:style w:type="paragraph" w:styleId="ListParagraph">
    <w:name w:val="List Paragraph"/>
    <w:basedOn w:val="Normal"/>
    <w:uiPriority w:val="34"/>
    <w:qFormat/>
    <w:rsid w:val="00CB5DEA"/>
    <w:pPr>
      <w:ind w:left="720"/>
      <w:contextualSpacing/>
    </w:pPr>
  </w:style>
  <w:style w:type="character" w:styleId="Hyperlink">
    <w:name w:val="Hyperlink"/>
    <w:basedOn w:val="DefaultParagraphFont"/>
    <w:uiPriority w:val="99"/>
    <w:unhideWhenUsed/>
    <w:rsid w:val="00CB5DEA"/>
    <w:rPr>
      <w:color w:val="0563C1" w:themeColor="hyperlink"/>
      <w:u w:val="single"/>
    </w:rPr>
  </w:style>
  <w:style w:type="character" w:styleId="UnresolvedMention">
    <w:name w:val="Unresolved Mention"/>
    <w:basedOn w:val="DefaultParagraphFont"/>
    <w:uiPriority w:val="99"/>
    <w:semiHidden/>
    <w:unhideWhenUsed/>
    <w:rsid w:val="00CB5DEA"/>
    <w:rPr>
      <w:color w:val="605E5C"/>
      <w:shd w:val="clear" w:color="auto" w:fill="E1DFDD"/>
    </w:rPr>
  </w:style>
  <w:style w:type="paragraph" w:styleId="NormalWeb">
    <w:name w:val="Normal (Web)"/>
    <w:basedOn w:val="Normal"/>
    <w:uiPriority w:val="99"/>
    <w:semiHidden/>
    <w:unhideWhenUsed/>
    <w:rsid w:val="00CB5DE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Spacing">
    <w:name w:val="No Spacing"/>
    <w:link w:val="NoSpacingChar"/>
    <w:uiPriority w:val="1"/>
    <w:qFormat/>
    <w:rsid w:val="00CB5DEA"/>
    <w:pPr>
      <w:spacing w:after="0" w:line="240" w:lineRule="auto"/>
    </w:pPr>
  </w:style>
  <w:style w:type="paragraph" w:styleId="Header">
    <w:name w:val="header"/>
    <w:basedOn w:val="Normal"/>
    <w:link w:val="HeaderChar"/>
    <w:uiPriority w:val="99"/>
    <w:unhideWhenUsed/>
    <w:rsid w:val="00CB5D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B5DEA"/>
  </w:style>
  <w:style w:type="paragraph" w:styleId="Footer">
    <w:name w:val="footer"/>
    <w:basedOn w:val="Normal"/>
    <w:link w:val="FooterChar"/>
    <w:uiPriority w:val="99"/>
    <w:unhideWhenUsed/>
    <w:rsid w:val="00CB5D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B5DEA"/>
  </w:style>
  <w:style w:type="paragraph" w:customStyle="1" w:styleId="svstijl">
    <w:name w:val="sv stijl"/>
    <w:basedOn w:val="Normal"/>
    <w:link w:val="svstijlChar"/>
    <w:qFormat/>
    <w:rsid w:val="00CB5DEA"/>
    <w:pPr>
      <w:framePr w:wrap="around" w:vAnchor="text" w:hAnchor="text" w:y="1"/>
      <w:spacing w:after="0"/>
    </w:pPr>
    <w:rPr>
      <w:rFonts w:asciiTheme="majorHAnsi" w:hAnsiTheme="majorHAnsi" w:cstheme="majorHAnsi"/>
      <w:noProof/>
      <w:sz w:val="24"/>
    </w:rPr>
  </w:style>
  <w:style w:type="character" w:customStyle="1" w:styleId="NoSpacingChar">
    <w:name w:val="No Spacing Char"/>
    <w:basedOn w:val="DefaultParagraphFont"/>
    <w:link w:val="NoSpacing"/>
    <w:uiPriority w:val="1"/>
    <w:rsid w:val="00CB5DEA"/>
  </w:style>
  <w:style w:type="character" w:customStyle="1" w:styleId="svstijlChar">
    <w:name w:val="sv stijl Char"/>
    <w:basedOn w:val="NoSpacingChar"/>
    <w:link w:val="svstijl"/>
    <w:rsid w:val="00CB5DEA"/>
    <w:rPr>
      <w:rFonts w:asciiTheme="majorHAnsi" w:hAnsiTheme="majorHAnsi" w:cstheme="majorHAnsi"/>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989576">
      <w:bodyDiv w:val="1"/>
      <w:marLeft w:val="0"/>
      <w:marRight w:val="0"/>
      <w:marTop w:val="0"/>
      <w:marBottom w:val="0"/>
      <w:divBdr>
        <w:top w:val="none" w:sz="0" w:space="0" w:color="auto"/>
        <w:left w:val="none" w:sz="0" w:space="0" w:color="auto"/>
        <w:bottom w:val="none" w:sz="0" w:space="0" w:color="auto"/>
        <w:right w:val="none" w:sz="0" w:space="0" w:color="auto"/>
      </w:divBdr>
    </w:div>
    <w:div w:id="1556576494">
      <w:bodyDiv w:val="1"/>
      <w:marLeft w:val="0"/>
      <w:marRight w:val="0"/>
      <w:marTop w:val="0"/>
      <w:marBottom w:val="0"/>
      <w:divBdr>
        <w:top w:val="none" w:sz="0" w:space="0" w:color="auto"/>
        <w:left w:val="none" w:sz="0" w:space="0" w:color="auto"/>
        <w:bottom w:val="none" w:sz="0" w:space="0" w:color="auto"/>
        <w:right w:val="none" w:sz="0" w:space="0" w:color="auto"/>
      </w:divBdr>
    </w:div>
    <w:div w:id="201715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google.com/url?sa=i&amp;rct=j&amp;q=&amp;esrc=s&amp;source=images&amp;cd=&amp;ved=&amp;url=https%3A%2F%2Fwww.bilderbeste.com%2Ffoto%2F300-rum-barrel-life-a3.html&amp;psig=AOvVaw0yYSUz4RrEbr3lGbMOvj_d&amp;ust=1550565511325591" TargetMode="External"/><Relationship Id="rId39" Type="http://schemas.openxmlformats.org/officeDocument/2006/relationships/image" Target="media/image29.jpg"/><Relationship Id="rId21" Type="http://schemas.openxmlformats.org/officeDocument/2006/relationships/image" Target="media/image13.jpg"/><Relationship Id="rId34" Type="http://schemas.openxmlformats.org/officeDocument/2006/relationships/image" Target="media/image24.PNG"/><Relationship Id="rId42" Type="http://schemas.openxmlformats.org/officeDocument/2006/relationships/hyperlink" Target="https://www.youtube.com/watch?v=GOY4ESOiTkc"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cid:97114c3a-6a90-47c7-a4eb-f8a58ced41c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google.com/url?sa=i&amp;rct=j&amp;q=&amp;esrc=s&amp;source=images&amp;cd=&amp;ved=2ahUKEwjZtNiN-ZjkAhWGyKQKHRfLAV4QjRx6BAgBEAQ&amp;url=https%3A%2F%2Fen.wikipedia.org%2Fwiki%2FDisability-adjusted_life_year&amp;psig=AOvVaw3GyYKbXu91SGC58G2nSvk0&amp;ust=1566648080938974" TargetMode="Externa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6.png"/><Relationship Id="rId20" Type="http://schemas.openxmlformats.org/officeDocument/2006/relationships/image" Target="media/image12.png"/><Relationship Id="rId41" Type="http://schemas.openxmlformats.org/officeDocument/2006/relationships/hyperlink" Target="https://www.youtube.com/watch?v=ZqsReY-Cbvk" TargetMode="External"/><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21.gif"/><Relationship Id="rId44" Type="http://schemas.openxmlformats.org/officeDocument/2006/relationships/image" Target="media/image32.png"/><Relationship Id="rId52" Type="http://schemas.openxmlformats.org/officeDocument/2006/relationships/image" Target="media/image40.png"/><Relationship Id="rId60"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s://veganwiki.nl/a/Bestand:V-label_vegan_rgb-238x300.pn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89AB9-1CB0-884D-919F-15819008C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14914</Words>
  <Characters>85011</Characters>
  <Application>Microsoft Office Word</Application>
  <DocSecurity>0</DocSecurity>
  <Lines>708</Lines>
  <Paragraphs>199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B</dc:creator>
  <cp:keywords/>
  <dc:description/>
  <cp:lastModifiedBy>Neele van Sleeuwen</cp:lastModifiedBy>
  <cp:revision>2</cp:revision>
  <dcterms:created xsi:type="dcterms:W3CDTF">2019-10-23T12:35:00Z</dcterms:created>
  <dcterms:modified xsi:type="dcterms:W3CDTF">2019-10-23T12:35:00Z</dcterms:modified>
</cp:coreProperties>
</file>